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4B53" w14:textId="77777777" w:rsidR="009D3C8F" w:rsidRPr="00A40EDB" w:rsidRDefault="009D3C8F" w:rsidP="009D3C8F">
      <w:pPr>
        <w:spacing w:after="160" w:line="259" w:lineRule="auto"/>
        <w:rPr>
          <w:rFonts w:ascii="Arial" w:hAnsi="Arial" w:cs="Arial"/>
          <w:b/>
          <w:u w:val="single"/>
        </w:rPr>
      </w:pPr>
      <w:r w:rsidRPr="00A40EDB">
        <w:rPr>
          <w:rFonts w:ascii="Arial" w:hAnsi="Arial" w:cs="Arial"/>
          <w:b/>
          <w:u w:val="single"/>
        </w:rPr>
        <w:t>SECTION TWO – FRAMEWORK SPECIFICATION</w:t>
      </w:r>
    </w:p>
    <w:p w14:paraId="4B195092" w14:textId="77777777" w:rsidR="009D3C8F" w:rsidRPr="00A40EDB" w:rsidRDefault="009D3C8F" w:rsidP="009D3C8F">
      <w:pPr>
        <w:spacing w:line="276" w:lineRule="auto"/>
        <w:rPr>
          <w:rFonts w:ascii="Arial" w:hAnsi="Arial" w:cs="Arial"/>
          <w:b/>
          <w:sz w:val="22"/>
          <w:szCs w:val="22"/>
        </w:rPr>
      </w:pPr>
    </w:p>
    <w:p w14:paraId="2534CB54" w14:textId="77777777" w:rsidR="009D3C8F" w:rsidRPr="00A40EDB" w:rsidRDefault="009D3C8F" w:rsidP="00582FE8">
      <w:pPr>
        <w:pStyle w:val="StyleArialLinespacingsingle"/>
        <w:numPr>
          <w:ilvl w:val="0"/>
          <w:numId w:val="28"/>
        </w:numPr>
        <w:spacing w:line="276" w:lineRule="auto"/>
        <w:rPr>
          <w:rFonts w:ascii="Arial" w:hAnsi="Arial" w:cs="Arial"/>
          <w:b/>
          <w:sz w:val="22"/>
          <w:szCs w:val="22"/>
          <w:u w:val="single"/>
        </w:rPr>
      </w:pPr>
      <w:r w:rsidRPr="00A40EDB">
        <w:rPr>
          <w:rFonts w:ascii="Arial" w:hAnsi="Arial" w:cs="Arial"/>
          <w:b/>
          <w:sz w:val="22"/>
          <w:szCs w:val="22"/>
          <w:u w:val="single"/>
        </w:rPr>
        <w:t>General Requirements – Ability to Deliver</w:t>
      </w:r>
    </w:p>
    <w:p w14:paraId="75692AA2" w14:textId="77777777" w:rsidR="009D3C8F" w:rsidRPr="00A40EDB" w:rsidRDefault="009D3C8F" w:rsidP="009D3C8F">
      <w:pPr>
        <w:widowControl w:val="0"/>
        <w:tabs>
          <w:tab w:val="left" w:pos="3818"/>
        </w:tabs>
        <w:adjustRightInd w:val="0"/>
        <w:spacing w:line="276" w:lineRule="auto"/>
        <w:ind w:left="720" w:right="-1"/>
        <w:jc w:val="both"/>
        <w:rPr>
          <w:rFonts w:ascii="Arial" w:hAnsi="Arial" w:cs="Arial"/>
          <w:sz w:val="22"/>
          <w:szCs w:val="22"/>
        </w:rPr>
      </w:pPr>
      <w:r w:rsidRPr="00A40EDB">
        <w:rPr>
          <w:rFonts w:ascii="Arial" w:hAnsi="Arial" w:cs="Arial"/>
          <w:sz w:val="22"/>
          <w:szCs w:val="22"/>
        </w:rPr>
        <w:tab/>
      </w:r>
    </w:p>
    <w:p w14:paraId="5E956FE0" w14:textId="77777777" w:rsidR="009D3C8F" w:rsidRPr="00A40EDB" w:rsidRDefault="009D3C8F" w:rsidP="00582FE8">
      <w:pPr>
        <w:widowControl w:val="0"/>
        <w:numPr>
          <w:ilvl w:val="1"/>
          <w:numId w:val="10"/>
        </w:numPr>
        <w:adjustRightInd w:val="0"/>
        <w:spacing w:line="276" w:lineRule="auto"/>
        <w:ind w:right="-1"/>
        <w:jc w:val="both"/>
        <w:rPr>
          <w:rFonts w:ascii="Arial" w:hAnsi="Arial" w:cs="Arial"/>
          <w:sz w:val="22"/>
          <w:szCs w:val="22"/>
        </w:rPr>
      </w:pPr>
      <w:r w:rsidRPr="00A40EDB">
        <w:rPr>
          <w:rFonts w:ascii="Arial" w:hAnsi="Arial" w:cs="Arial"/>
          <w:sz w:val="22"/>
          <w:szCs w:val="22"/>
        </w:rPr>
        <w:t xml:space="preserve">The Contracting Authority is wishing to appoint a number of Consultants across the 19 lots to deliver a national framework agreement delivering Public Sector Body Professional Services contracts. The following information details the general specification required for the framework agreement. </w:t>
      </w:r>
    </w:p>
    <w:p w14:paraId="25F1DB4A" w14:textId="77777777" w:rsidR="009D3C8F" w:rsidRPr="00A40EDB" w:rsidRDefault="009D3C8F" w:rsidP="009D3C8F">
      <w:pPr>
        <w:widowControl w:val="0"/>
        <w:adjustRightInd w:val="0"/>
        <w:spacing w:line="276" w:lineRule="auto"/>
        <w:ind w:right="-1"/>
        <w:jc w:val="both"/>
        <w:rPr>
          <w:rFonts w:ascii="Arial" w:hAnsi="Arial" w:cs="Arial"/>
          <w:b/>
          <w:sz w:val="22"/>
          <w:szCs w:val="22"/>
        </w:rPr>
      </w:pPr>
    </w:p>
    <w:p w14:paraId="4A766379" w14:textId="77777777" w:rsidR="009D3C8F" w:rsidRPr="00A40EDB" w:rsidRDefault="009D3C8F" w:rsidP="00582FE8">
      <w:pPr>
        <w:widowControl w:val="0"/>
        <w:numPr>
          <w:ilvl w:val="1"/>
          <w:numId w:val="10"/>
        </w:numPr>
        <w:adjustRightInd w:val="0"/>
        <w:spacing w:line="276" w:lineRule="auto"/>
        <w:ind w:right="-1"/>
        <w:jc w:val="both"/>
        <w:rPr>
          <w:rFonts w:ascii="Arial" w:hAnsi="Arial" w:cs="Arial"/>
          <w:sz w:val="22"/>
          <w:szCs w:val="22"/>
        </w:rPr>
      </w:pPr>
      <w:r w:rsidRPr="00A40EDB">
        <w:rPr>
          <w:rFonts w:ascii="Arial" w:hAnsi="Arial" w:cs="Arial"/>
          <w:sz w:val="22"/>
          <w:szCs w:val="22"/>
        </w:rPr>
        <w:t>Consultants appointed to the framework agreement shall be capable of managing multiple projects appointed through the framework agreement and employ a number of competent and qualified consultants to execute each project required by the Client Organisations. The following information details the characteristics required by Consultants: -</w:t>
      </w:r>
    </w:p>
    <w:p w14:paraId="3AD2FEA3" w14:textId="77777777" w:rsidR="009D3C8F" w:rsidRPr="00A40EDB" w:rsidRDefault="009D3C8F" w:rsidP="009D3C8F">
      <w:pPr>
        <w:pStyle w:val="ListParagraph"/>
        <w:rPr>
          <w:rFonts w:ascii="Arial" w:hAnsi="Arial" w:cs="Arial"/>
        </w:rPr>
      </w:pPr>
    </w:p>
    <w:p w14:paraId="4B7F7959" w14:textId="77777777" w:rsidR="009D3C8F" w:rsidRPr="00A40EDB" w:rsidRDefault="009D3C8F" w:rsidP="009D3C8F">
      <w:pPr>
        <w:spacing w:line="276" w:lineRule="auto"/>
        <w:ind w:left="1418" w:hanging="709"/>
        <w:rPr>
          <w:rFonts w:ascii="Arial" w:hAnsi="Arial" w:cs="Arial"/>
          <w:sz w:val="22"/>
          <w:szCs w:val="22"/>
        </w:rPr>
      </w:pPr>
      <w:r w:rsidRPr="00A40EDB">
        <w:rPr>
          <w:rFonts w:ascii="Arial" w:hAnsi="Arial" w:cs="Arial"/>
          <w:sz w:val="22"/>
          <w:szCs w:val="22"/>
        </w:rPr>
        <w:t>Lot number</w:t>
      </w:r>
    </w:p>
    <w:p w14:paraId="745F25C5"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Complete Service Solutions</w:t>
      </w:r>
    </w:p>
    <w:p w14:paraId="0138D9A0"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Civil Engineering</w:t>
      </w:r>
    </w:p>
    <w:p w14:paraId="7D0187B1"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Structural Engineering</w:t>
      </w:r>
    </w:p>
    <w:p w14:paraId="3EBF96D3" w14:textId="77777777" w:rsidR="009D3C8F" w:rsidRPr="00A40EDB" w:rsidRDefault="009D3C8F" w:rsidP="00582FE8">
      <w:pPr>
        <w:pStyle w:val="ListParagraph"/>
        <w:numPr>
          <w:ilvl w:val="0"/>
          <w:numId w:val="74"/>
        </w:numPr>
        <w:spacing w:after="0" w:line="276" w:lineRule="auto"/>
        <w:ind w:left="1418" w:right="-1" w:hanging="709"/>
        <w:rPr>
          <w:rFonts w:ascii="Arial" w:hAnsi="Arial" w:cs="Arial"/>
        </w:rPr>
      </w:pPr>
      <w:r w:rsidRPr="00A40EDB">
        <w:rPr>
          <w:rFonts w:ascii="Arial" w:hAnsi="Arial" w:cs="Arial"/>
        </w:rPr>
        <w:t>Cost Consultants &amp; Quantity Surveyors, Project &amp; Programme Manager, Lead Consultant (covers Employers Agent)</w:t>
      </w:r>
    </w:p>
    <w:p w14:paraId="5709F5E4"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Building Surveying</w:t>
      </w:r>
    </w:p>
    <w:p w14:paraId="342B127B"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Building Services Engineering (M&amp;E)</w:t>
      </w:r>
    </w:p>
    <w:p w14:paraId="7370CCAD"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Architectural Design Services</w:t>
      </w:r>
    </w:p>
    <w:p w14:paraId="4968FA70"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Landscape Architectural Design Services</w:t>
      </w:r>
    </w:p>
    <w:p w14:paraId="5B5C829D" w14:textId="2F7E4D5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Site Supervisor / Clerk o</w:t>
      </w:r>
      <w:r w:rsidR="002F3830">
        <w:rPr>
          <w:rFonts w:ascii="Arial" w:hAnsi="Arial" w:cs="Arial"/>
        </w:rPr>
        <w:t>f Works</w:t>
      </w:r>
      <w:r w:rsidRPr="00A40EDB">
        <w:rPr>
          <w:rFonts w:ascii="Arial" w:hAnsi="Arial" w:cs="Arial"/>
        </w:rPr>
        <w:t xml:space="preserve"> </w:t>
      </w:r>
    </w:p>
    <w:p w14:paraId="070B9868"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Asset / Estate Management</w:t>
      </w:r>
    </w:p>
    <w:p w14:paraId="62E27950"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Funding Solutions &amp; Bid Writing</w:t>
      </w:r>
    </w:p>
    <w:p w14:paraId="2554E05C"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Archaeological Services</w:t>
      </w:r>
    </w:p>
    <w:p w14:paraId="442FEB49"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Sustainability &amp; Environmental Consultancy</w:t>
      </w:r>
    </w:p>
    <w:p w14:paraId="7D621C64"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Town &amp; Master Planning</w:t>
      </w:r>
    </w:p>
    <w:p w14:paraId="37E83678"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Heritage</w:t>
      </w:r>
    </w:p>
    <w:p w14:paraId="627E6319" w14:textId="77777777" w:rsidR="009D3C8F" w:rsidRPr="00A40EDB" w:rsidRDefault="009D3C8F" w:rsidP="00582FE8">
      <w:pPr>
        <w:pStyle w:val="ListParagraph"/>
        <w:numPr>
          <w:ilvl w:val="0"/>
          <w:numId w:val="74"/>
        </w:numPr>
        <w:spacing w:after="0" w:line="276" w:lineRule="auto"/>
        <w:ind w:left="1418" w:hanging="709"/>
        <w:rPr>
          <w:rFonts w:ascii="Arial" w:hAnsi="Arial" w:cs="Arial"/>
          <w:color w:val="000000" w:themeColor="text1"/>
        </w:rPr>
      </w:pPr>
      <w:r w:rsidRPr="00A40EDB">
        <w:rPr>
          <w:rFonts w:ascii="Arial" w:hAnsi="Arial" w:cs="Arial"/>
        </w:rPr>
        <w:t xml:space="preserve">Health &amp; Safety Consultant inc </w:t>
      </w:r>
      <w:r w:rsidRPr="00A40EDB">
        <w:rPr>
          <w:rFonts w:ascii="Arial" w:hAnsi="Arial" w:cs="Arial"/>
          <w:color w:val="000000" w:themeColor="text1"/>
        </w:rPr>
        <w:t>Principle Designer services</w:t>
      </w:r>
    </w:p>
    <w:p w14:paraId="25AC9731" w14:textId="77777777" w:rsidR="009D3C8F" w:rsidRPr="00A40EDB" w:rsidRDefault="009D3C8F" w:rsidP="00582FE8">
      <w:pPr>
        <w:pStyle w:val="ListParagraph"/>
        <w:numPr>
          <w:ilvl w:val="0"/>
          <w:numId w:val="74"/>
        </w:numPr>
        <w:spacing w:after="0" w:line="276" w:lineRule="auto"/>
        <w:ind w:left="1418" w:hanging="709"/>
        <w:rPr>
          <w:rFonts w:ascii="Arial" w:hAnsi="Arial" w:cs="Arial"/>
          <w:color w:val="000000" w:themeColor="text1"/>
        </w:rPr>
      </w:pPr>
      <w:r w:rsidRPr="00A40EDB">
        <w:rPr>
          <w:rFonts w:ascii="Arial" w:hAnsi="Arial" w:cs="Arial"/>
          <w:color w:val="000000" w:themeColor="text1"/>
        </w:rPr>
        <w:t>Fire Engineer</w:t>
      </w:r>
    </w:p>
    <w:p w14:paraId="6930F5DC"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Asbestos Consultancy</w:t>
      </w:r>
    </w:p>
    <w:p w14:paraId="1654E891" w14:textId="77777777" w:rsidR="009D3C8F" w:rsidRPr="008D3534" w:rsidRDefault="009D3C8F" w:rsidP="00582FE8">
      <w:pPr>
        <w:pStyle w:val="ListParagraph"/>
        <w:numPr>
          <w:ilvl w:val="0"/>
          <w:numId w:val="74"/>
        </w:numPr>
        <w:spacing w:after="0" w:line="276" w:lineRule="auto"/>
        <w:ind w:left="1418" w:hanging="709"/>
        <w:rPr>
          <w:rFonts w:ascii="Arial" w:hAnsi="Arial" w:cs="Arial"/>
        </w:rPr>
      </w:pPr>
      <w:r>
        <w:rPr>
          <w:rFonts w:ascii="Arial" w:hAnsi="Arial" w:cs="Arial"/>
        </w:rPr>
        <w:t>W</w:t>
      </w:r>
      <w:r w:rsidRPr="008D3534">
        <w:rPr>
          <w:rFonts w:ascii="Arial" w:hAnsi="Arial" w:cs="Arial"/>
        </w:rPr>
        <w:t>ater Consultancy including Legionella monitoring</w:t>
      </w:r>
    </w:p>
    <w:p w14:paraId="34229174" w14:textId="77777777" w:rsidR="005A2A7F" w:rsidRDefault="005A2A7F" w:rsidP="009D3C8F">
      <w:pPr>
        <w:spacing w:after="160" w:line="259" w:lineRule="auto"/>
        <w:rPr>
          <w:rFonts w:ascii="Arial" w:hAnsi="Arial" w:cs="Arial"/>
          <w:b/>
          <w:sz w:val="20"/>
          <w:szCs w:val="20"/>
        </w:rPr>
      </w:pPr>
    </w:p>
    <w:p w14:paraId="12019AD0" w14:textId="77777777" w:rsidR="005A2A7F" w:rsidRPr="005A2A7F" w:rsidRDefault="005A2A7F" w:rsidP="005A2A7F">
      <w:pPr>
        <w:rPr>
          <w:rFonts w:ascii="Arial" w:hAnsi="Arial" w:cs="Arial"/>
          <w:sz w:val="20"/>
          <w:szCs w:val="20"/>
        </w:rPr>
      </w:pPr>
    </w:p>
    <w:p w14:paraId="3431C822" w14:textId="77777777" w:rsidR="005A2A7F" w:rsidRPr="005A2A7F" w:rsidRDefault="005A2A7F" w:rsidP="005A2A7F">
      <w:pPr>
        <w:rPr>
          <w:rFonts w:ascii="Arial" w:hAnsi="Arial" w:cs="Arial"/>
          <w:sz w:val="20"/>
          <w:szCs w:val="20"/>
        </w:rPr>
      </w:pPr>
    </w:p>
    <w:p w14:paraId="0F235163" w14:textId="77777777" w:rsidR="005A2A7F" w:rsidRPr="005A2A7F" w:rsidRDefault="005A2A7F" w:rsidP="005A2A7F">
      <w:pPr>
        <w:rPr>
          <w:rFonts w:ascii="Arial" w:hAnsi="Arial" w:cs="Arial"/>
          <w:sz w:val="20"/>
          <w:szCs w:val="20"/>
        </w:rPr>
      </w:pPr>
    </w:p>
    <w:p w14:paraId="727CF65F" w14:textId="77777777" w:rsidR="005A2A7F" w:rsidRPr="005A2A7F" w:rsidRDefault="005A2A7F" w:rsidP="005A2A7F">
      <w:pPr>
        <w:rPr>
          <w:rFonts w:ascii="Arial" w:hAnsi="Arial" w:cs="Arial"/>
          <w:sz w:val="20"/>
          <w:szCs w:val="20"/>
        </w:rPr>
      </w:pPr>
    </w:p>
    <w:p w14:paraId="2BA81326" w14:textId="77777777" w:rsidR="005A2A7F" w:rsidRPr="005A2A7F" w:rsidRDefault="005A2A7F" w:rsidP="005A2A7F">
      <w:pPr>
        <w:rPr>
          <w:rFonts w:ascii="Arial" w:hAnsi="Arial" w:cs="Arial"/>
          <w:sz w:val="20"/>
          <w:szCs w:val="20"/>
        </w:rPr>
      </w:pPr>
    </w:p>
    <w:p w14:paraId="36C20C52" w14:textId="77777777" w:rsidR="005A2A7F" w:rsidRPr="005A2A7F" w:rsidRDefault="005A2A7F" w:rsidP="005A2A7F">
      <w:pPr>
        <w:rPr>
          <w:rFonts w:ascii="Arial" w:hAnsi="Arial" w:cs="Arial"/>
          <w:sz w:val="20"/>
          <w:szCs w:val="20"/>
        </w:rPr>
      </w:pPr>
    </w:p>
    <w:p w14:paraId="6065DB0D" w14:textId="77777777" w:rsidR="005A2A7F" w:rsidRPr="005A2A7F" w:rsidRDefault="005A2A7F" w:rsidP="005A2A7F">
      <w:pPr>
        <w:rPr>
          <w:rFonts w:ascii="Arial" w:hAnsi="Arial" w:cs="Arial"/>
          <w:sz w:val="20"/>
          <w:szCs w:val="20"/>
        </w:rPr>
      </w:pPr>
    </w:p>
    <w:p w14:paraId="6C1BB655" w14:textId="77777777" w:rsidR="005A2A7F" w:rsidRPr="005A2A7F" w:rsidRDefault="005A2A7F" w:rsidP="005A2A7F">
      <w:pPr>
        <w:rPr>
          <w:rFonts w:ascii="Arial" w:hAnsi="Arial" w:cs="Arial"/>
          <w:sz w:val="20"/>
          <w:szCs w:val="20"/>
        </w:rPr>
      </w:pPr>
    </w:p>
    <w:p w14:paraId="5734F541" w14:textId="25B199E1" w:rsidR="005A2A7F" w:rsidRDefault="005A2A7F" w:rsidP="005A2A7F">
      <w:pPr>
        <w:tabs>
          <w:tab w:val="left" w:pos="902"/>
        </w:tabs>
        <w:spacing w:after="160" w:line="259" w:lineRule="auto"/>
        <w:rPr>
          <w:rFonts w:ascii="Arial" w:hAnsi="Arial" w:cs="Arial"/>
          <w:b/>
          <w:sz w:val="20"/>
          <w:szCs w:val="20"/>
        </w:rPr>
      </w:pPr>
      <w:r>
        <w:rPr>
          <w:rFonts w:ascii="Arial" w:hAnsi="Arial" w:cs="Arial"/>
          <w:b/>
          <w:sz w:val="20"/>
          <w:szCs w:val="20"/>
        </w:rPr>
        <w:tab/>
      </w:r>
    </w:p>
    <w:p w14:paraId="526ACEE1" w14:textId="3D2F35EF" w:rsidR="009D3C8F" w:rsidRPr="00A40EDB" w:rsidRDefault="009D3C8F" w:rsidP="009D3C8F">
      <w:pPr>
        <w:spacing w:after="160" w:line="259" w:lineRule="auto"/>
        <w:rPr>
          <w:rFonts w:ascii="Arial" w:hAnsi="Arial" w:cs="Arial"/>
          <w:b/>
          <w:sz w:val="20"/>
          <w:szCs w:val="20"/>
        </w:rPr>
      </w:pPr>
      <w:r w:rsidRPr="005A2A7F">
        <w:rPr>
          <w:rFonts w:ascii="Arial" w:hAnsi="Arial" w:cs="Arial"/>
          <w:sz w:val="20"/>
          <w:szCs w:val="20"/>
        </w:rPr>
        <w:br w:type="page"/>
      </w:r>
      <w:r w:rsidRPr="00A40EDB">
        <w:rPr>
          <w:rFonts w:ascii="Arial" w:hAnsi="Arial" w:cs="Arial"/>
          <w:b/>
          <w:sz w:val="20"/>
          <w:szCs w:val="20"/>
        </w:rPr>
        <w:lastRenderedPageBreak/>
        <w:t>Lot 1 – Complete Service Solution covering Lot 2 to 19</w:t>
      </w:r>
    </w:p>
    <w:tbl>
      <w:tblPr>
        <w:tblW w:w="9922" w:type="dxa"/>
        <w:tblInd w:w="-432" w:type="dxa"/>
        <w:tblLayout w:type="fixed"/>
        <w:tblCellMar>
          <w:left w:w="0" w:type="dxa"/>
          <w:right w:w="0" w:type="dxa"/>
        </w:tblCellMar>
        <w:tblLook w:val="0000" w:firstRow="0" w:lastRow="0" w:firstColumn="0" w:lastColumn="0" w:noHBand="0" w:noVBand="0"/>
      </w:tblPr>
      <w:tblGrid>
        <w:gridCol w:w="1163"/>
        <w:gridCol w:w="8759"/>
      </w:tblGrid>
      <w:tr w:rsidR="009D3C8F" w:rsidRPr="00DB016D" w14:paraId="24F5DC6A" w14:textId="77777777" w:rsidTr="009D3C8F">
        <w:trPr>
          <w:trHeight w:hRule="exact" w:val="734"/>
        </w:trPr>
        <w:tc>
          <w:tcPr>
            <w:tcW w:w="9922" w:type="dxa"/>
            <w:gridSpan w:val="2"/>
            <w:tcBorders>
              <w:top w:val="single" w:sz="5" w:space="0" w:color="auto"/>
              <w:left w:val="single" w:sz="5" w:space="0" w:color="auto"/>
              <w:bottom w:val="single" w:sz="5" w:space="0" w:color="auto"/>
              <w:right w:val="single" w:sz="5" w:space="0" w:color="auto"/>
            </w:tcBorders>
            <w:shd w:val="clear" w:color="auto" w:fill="D9D9D9" w:themeFill="background1" w:themeFillShade="D9"/>
            <w:vAlign w:val="center"/>
          </w:tcPr>
          <w:p w14:paraId="668F5D29" w14:textId="77777777" w:rsidR="009D3C8F" w:rsidRPr="00DB016D" w:rsidRDefault="009D3C8F" w:rsidP="005131FE">
            <w:pPr>
              <w:widowControl w:val="0"/>
              <w:autoSpaceDE w:val="0"/>
              <w:autoSpaceDN w:val="0"/>
              <w:ind w:left="115"/>
              <w:rPr>
                <w:rFonts w:ascii="Arial" w:hAnsi="Arial" w:cs="Arial"/>
                <w:b/>
                <w:bCs/>
                <w:sz w:val="20"/>
                <w:szCs w:val="20"/>
                <w:lang w:val="en-US"/>
              </w:rPr>
            </w:pPr>
            <w:r w:rsidRPr="00DB016D">
              <w:rPr>
                <w:rFonts w:ascii="Arial" w:hAnsi="Arial" w:cs="Arial"/>
                <w:b/>
                <w:bCs/>
                <w:spacing w:val="14"/>
                <w:sz w:val="20"/>
                <w:szCs w:val="20"/>
                <w:highlight w:val="lightGray"/>
                <w:lang w:val="en-US"/>
              </w:rPr>
              <w:t>Typical Qualifications required by the consultant, memberships and associations</w:t>
            </w:r>
          </w:p>
        </w:tc>
      </w:tr>
      <w:tr w:rsidR="009D3C8F" w:rsidRPr="00DB016D" w14:paraId="113F7A3D" w14:textId="77777777" w:rsidTr="009D3C8F">
        <w:trPr>
          <w:trHeight w:hRule="exact" w:val="791"/>
        </w:trPr>
        <w:tc>
          <w:tcPr>
            <w:tcW w:w="9922" w:type="dxa"/>
            <w:gridSpan w:val="2"/>
            <w:tcBorders>
              <w:top w:val="single" w:sz="5" w:space="0" w:color="auto"/>
              <w:left w:val="single" w:sz="5" w:space="0" w:color="auto"/>
              <w:bottom w:val="single" w:sz="5" w:space="0" w:color="auto"/>
              <w:right w:val="single" w:sz="5" w:space="0" w:color="auto"/>
            </w:tcBorders>
          </w:tcPr>
          <w:p w14:paraId="0715A547" w14:textId="77777777" w:rsidR="009D3C8F" w:rsidRPr="005332C3" w:rsidRDefault="009D3C8F" w:rsidP="005131FE">
            <w:pPr>
              <w:rPr>
                <w:rFonts w:ascii="Arial" w:hAnsi="Arial" w:cs="Arial"/>
                <w:sz w:val="18"/>
                <w:szCs w:val="18"/>
              </w:rPr>
            </w:pPr>
          </w:p>
          <w:p w14:paraId="6472554E" w14:textId="77777777" w:rsidR="009D3C8F" w:rsidRPr="005332C3" w:rsidRDefault="009D3C8F" w:rsidP="00582FE8">
            <w:pPr>
              <w:pStyle w:val="ListParagraph"/>
              <w:numPr>
                <w:ilvl w:val="0"/>
                <w:numId w:val="63"/>
              </w:numPr>
              <w:rPr>
                <w:rFonts w:ascii="Arial" w:hAnsi="Arial" w:cs="Arial"/>
                <w:sz w:val="18"/>
                <w:szCs w:val="18"/>
              </w:rPr>
            </w:pPr>
            <w:r w:rsidRPr="005332C3">
              <w:rPr>
                <w:rFonts w:ascii="Arial" w:eastAsia="Times New Roman" w:hAnsi="Arial" w:cs="Arial"/>
                <w:sz w:val="18"/>
                <w:szCs w:val="18"/>
                <w:lang w:eastAsia="en-GB"/>
              </w:rPr>
              <w:t>To include all typical qualifications covering all Lots 2 to 19</w:t>
            </w:r>
          </w:p>
        </w:tc>
      </w:tr>
      <w:tr w:rsidR="009D3C8F" w:rsidRPr="00DB016D" w14:paraId="556D7E9F" w14:textId="77777777" w:rsidTr="009D3C8F">
        <w:trPr>
          <w:trHeight w:hRule="exact" w:val="712"/>
        </w:trPr>
        <w:tc>
          <w:tcPr>
            <w:tcW w:w="9922" w:type="dxa"/>
            <w:gridSpan w:val="2"/>
            <w:tcBorders>
              <w:top w:val="single" w:sz="5" w:space="0" w:color="auto"/>
              <w:left w:val="single" w:sz="5" w:space="0" w:color="auto"/>
              <w:bottom w:val="single" w:sz="5" w:space="0" w:color="auto"/>
              <w:right w:val="single" w:sz="5" w:space="0" w:color="auto"/>
            </w:tcBorders>
            <w:shd w:val="clear" w:color="auto" w:fill="D9D9D9" w:themeFill="background1" w:themeFillShade="D9"/>
            <w:vAlign w:val="center"/>
          </w:tcPr>
          <w:p w14:paraId="4B413506"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1F9C103B"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r w:rsidRPr="00DB016D">
              <w:rPr>
                <w:rFonts w:ascii="Arial" w:hAnsi="Arial" w:cs="Arial"/>
                <w:b/>
                <w:bCs/>
                <w:spacing w:val="14"/>
                <w:sz w:val="20"/>
                <w:szCs w:val="20"/>
                <w:lang w:val="en-US"/>
              </w:rPr>
              <w:t>Typical Specification required to be carried out by the consultant</w:t>
            </w:r>
          </w:p>
          <w:p w14:paraId="4127743C"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21A3029B"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05A7C1DD"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0FC4EEB0"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1105A0A5"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1FF09117"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6AFAED34"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376AD987"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1927F0C7"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2C4CC8E0"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18C31743"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0F602FAC"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78119426" w14:textId="77777777" w:rsidR="009D3C8F" w:rsidRPr="00DB016D" w:rsidRDefault="009D3C8F" w:rsidP="005131FE">
            <w:pPr>
              <w:widowControl w:val="0"/>
              <w:autoSpaceDE w:val="0"/>
              <w:autoSpaceDN w:val="0"/>
              <w:ind w:right="142"/>
              <w:jc w:val="both"/>
              <w:rPr>
                <w:rFonts w:ascii="Arial" w:hAnsi="Arial" w:cs="Arial"/>
                <w:sz w:val="20"/>
                <w:szCs w:val="20"/>
                <w:lang w:val="en-US"/>
              </w:rPr>
            </w:pPr>
          </w:p>
        </w:tc>
      </w:tr>
      <w:tr w:rsidR="009D3C8F" w:rsidRPr="00DB016D" w14:paraId="38FCF4BD" w14:textId="77777777" w:rsidTr="009D3C8F">
        <w:trPr>
          <w:trHeight w:hRule="exact" w:val="416"/>
        </w:trPr>
        <w:tc>
          <w:tcPr>
            <w:tcW w:w="1163" w:type="dxa"/>
            <w:tcBorders>
              <w:top w:val="single" w:sz="5" w:space="0" w:color="auto"/>
              <w:left w:val="single" w:sz="5" w:space="0" w:color="auto"/>
              <w:bottom w:val="single" w:sz="5" w:space="0" w:color="auto"/>
              <w:right w:val="single" w:sz="5" w:space="0" w:color="auto"/>
            </w:tcBorders>
            <w:vAlign w:val="center"/>
          </w:tcPr>
          <w:p w14:paraId="649F8DAD"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r w:rsidRPr="00DB016D">
              <w:rPr>
                <w:rFonts w:ascii="Arial" w:hAnsi="Arial" w:cs="Arial"/>
                <w:b/>
                <w:bCs/>
                <w:spacing w:val="14"/>
                <w:sz w:val="20"/>
                <w:szCs w:val="20"/>
                <w:lang w:val="en-US"/>
              </w:rPr>
              <w:t>General</w:t>
            </w:r>
          </w:p>
        </w:tc>
        <w:tc>
          <w:tcPr>
            <w:tcW w:w="8759" w:type="dxa"/>
            <w:tcBorders>
              <w:top w:val="single" w:sz="5" w:space="0" w:color="auto"/>
              <w:left w:val="single" w:sz="5" w:space="0" w:color="auto"/>
              <w:bottom w:val="single" w:sz="5" w:space="0" w:color="auto"/>
              <w:right w:val="single" w:sz="5" w:space="0" w:color="auto"/>
            </w:tcBorders>
            <w:vAlign w:val="center"/>
          </w:tcPr>
          <w:p w14:paraId="580AFF9C" w14:textId="77777777" w:rsidR="009D3C8F" w:rsidRPr="00DB016D" w:rsidRDefault="009D3C8F" w:rsidP="005131FE">
            <w:pPr>
              <w:widowControl w:val="0"/>
              <w:autoSpaceDE w:val="0"/>
              <w:autoSpaceDN w:val="0"/>
              <w:ind w:right="121"/>
              <w:jc w:val="both"/>
              <w:rPr>
                <w:rFonts w:ascii="Arial" w:hAnsi="Arial" w:cs="Arial"/>
                <w:sz w:val="20"/>
                <w:szCs w:val="20"/>
                <w:lang w:val="en-US"/>
              </w:rPr>
            </w:pPr>
          </w:p>
        </w:tc>
      </w:tr>
      <w:tr w:rsidR="009D3C8F" w:rsidRPr="00DB016D" w14:paraId="11A68ED8" w14:textId="77777777" w:rsidTr="009D3C8F">
        <w:trPr>
          <w:trHeight w:hRule="exact" w:val="10640"/>
        </w:trPr>
        <w:tc>
          <w:tcPr>
            <w:tcW w:w="1163" w:type="dxa"/>
            <w:tcBorders>
              <w:top w:val="single" w:sz="5" w:space="0" w:color="auto"/>
              <w:left w:val="single" w:sz="5" w:space="0" w:color="auto"/>
              <w:bottom w:val="single" w:sz="5" w:space="0" w:color="auto"/>
              <w:right w:val="single" w:sz="5" w:space="0" w:color="auto"/>
            </w:tcBorders>
          </w:tcPr>
          <w:p w14:paraId="5B45D42B" w14:textId="77777777" w:rsidR="009D3C8F" w:rsidRPr="00DB016D" w:rsidRDefault="009D3C8F" w:rsidP="005131FE">
            <w:pPr>
              <w:widowControl w:val="0"/>
              <w:autoSpaceDE w:val="0"/>
              <w:autoSpaceDN w:val="0"/>
              <w:ind w:left="115"/>
              <w:rPr>
                <w:rFonts w:ascii="Arial" w:hAnsi="Arial" w:cs="Arial"/>
                <w:sz w:val="20"/>
                <w:szCs w:val="20"/>
                <w:lang w:val="en-US"/>
              </w:rPr>
            </w:pPr>
          </w:p>
          <w:p w14:paraId="20E969D6"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1.1</w:t>
            </w:r>
          </w:p>
        </w:tc>
        <w:tc>
          <w:tcPr>
            <w:tcW w:w="8759" w:type="dxa"/>
            <w:tcBorders>
              <w:top w:val="single" w:sz="5" w:space="0" w:color="auto"/>
              <w:left w:val="single" w:sz="5" w:space="0" w:color="auto"/>
              <w:bottom w:val="single" w:sz="5" w:space="0" w:color="auto"/>
              <w:right w:val="single" w:sz="5" w:space="0" w:color="auto"/>
            </w:tcBorders>
          </w:tcPr>
          <w:p w14:paraId="358E0604" w14:textId="77777777" w:rsidR="009D3C8F" w:rsidRPr="005332C3" w:rsidRDefault="009D3C8F" w:rsidP="005131FE">
            <w:pPr>
              <w:shd w:val="clear" w:color="auto" w:fill="FFFFFF"/>
              <w:ind w:left="107" w:right="125"/>
              <w:jc w:val="both"/>
              <w:rPr>
                <w:rFonts w:ascii="Arial" w:hAnsi="Arial" w:cs="Arial"/>
                <w:sz w:val="18"/>
                <w:szCs w:val="18"/>
              </w:rPr>
            </w:pPr>
            <w:r w:rsidRPr="005332C3">
              <w:rPr>
                <w:rFonts w:ascii="Arial" w:hAnsi="Arial" w:cs="Arial"/>
                <w:sz w:val="18"/>
                <w:szCs w:val="18"/>
              </w:rPr>
              <w:t>The role of the Appointed Consultant to this lot will be to ensure that they have the provision in place to cover all lots 2 to 19 within scope providing a multi-discipline approach to all Public Sector Bodies throughout the whole of the UK.</w:t>
            </w:r>
          </w:p>
          <w:p w14:paraId="2489A80A" w14:textId="77777777" w:rsidR="009D3C8F" w:rsidRPr="005332C3" w:rsidRDefault="009D3C8F" w:rsidP="005131FE">
            <w:pPr>
              <w:shd w:val="clear" w:color="auto" w:fill="FFFFFF"/>
              <w:ind w:right="125"/>
              <w:jc w:val="both"/>
              <w:rPr>
                <w:rFonts w:ascii="Arial" w:hAnsi="Arial" w:cs="Arial"/>
                <w:sz w:val="18"/>
                <w:szCs w:val="18"/>
              </w:rPr>
            </w:pPr>
          </w:p>
          <w:p w14:paraId="50004047" w14:textId="77777777" w:rsidR="009D3C8F" w:rsidRPr="005332C3" w:rsidRDefault="009D3C8F" w:rsidP="005131FE">
            <w:pPr>
              <w:ind w:left="109" w:right="125"/>
              <w:jc w:val="both"/>
              <w:rPr>
                <w:rFonts w:ascii="Arial" w:hAnsi="Arial" w:cs="Arial"/>
                <w:sz w:val="18"/>
                <w:szCs w:val="18"/>
              </w:rPr>
            </w:pPr>
            <w:r w:rsidRPr="005332C3">
              <w:rPr>
                <w:rFonts w:ascii="Arial" w:hAnsi="Arial" w:cs="Arial"/>
                <w:sz w:val="18"/>
                <w:szCs w:val="18"/>
              </w:rPr>
              <w:t>The first iteration of the Professional Services framework delivered strong financial and Social Value outcomes for Clients, SME’s and a wider stakeholder group.</w:t>
            </w:r>
          </w:p>
          <w:p w14:paraId="34AEC9EC" w14:textId="77777777" w:rsidR="009D3C8F" w:rsidRPr="005332C3" w:rsidRDefault="009D3C8F" w:rsidP="005131FE">
            <w:pPr>
              <w:ind w:left="109" w:right="125"/>
              <w:jc w:val="both"/>
              <w:rPr>
                <w:rFonts w:ascii="Arial" w:hAnsi="Arial" w:cs="Arial"/>
                <w:sz w:val="18"/>
                <w:szCs w:val="18"/>
              </w:rPr>
            </w:pPr>
          </w:p>
          <w:p w14:paraId="30852C51" w14:textId="77777777" w:rsidR="009D3C8F" w:rsidRPr="005332C3" w:rsidRDefault="009D3C8F" w:rsidP="005131FE">
            <w:pPr>
              <w:ind w:left="109" w:right="125"/>
              <w:jc w:val="both"/>
              <w:rPr>
                <w:rFonts w:ascii="Arial" w:hAnsi="Arial" w:cs="Arial"/>
                <w:sz w:val="18"/>
                <w:szCs w:val="18"/>
              </w:rPr>
            </w:pPr>
            <w:r w:rsidRPr="005332C3">
              <w:rPr>
                <w:rFonts w:ascii="Arial" w:hAnsi="Arial" w:cs="Arial"/>
                <w:sz w:val="18"/>
                <w:szCs w:val="18"/>
              </w:rPr>
              <w:t>The Lot 1 Consultant appointed to this Framework will be expected to deliver financial growth in the overall throughput of the framework, while focussing on three key areas.</w:t>
            </w:r>
          </w:p>
          <w:p w14:paraId="0001E124" w14:textId="77777777" w:rsidR="009D3C8F" w:rsidRPr="005332C3" w:rsidRDefault="009D3C8F" w:rsidP="005131FE">
            <w:pPr>
              <w:ind w:left="109" w:right="125"/>
              <w:jc w:val="both"/>
              <w:rPr>
                <w:rFonts w:ascii="Arial" w:hAnsi="Arial" w:cs="Arial"/>
                <w:sz w:val="18"/>
                <w:szCs w:val="18"/>
              </w:rPr>
            </w:pPr>
          </w:p>
          <w:p w14:paraId="6326E104" w14:textId="77777777" w:rsidR="009D3C8F" w:rsidRPr="005332C3" w:rsidRDefault="009D3C8F" w:rsidP="00582FE8">
            <w:pPr>
              <w:pStyle w:val="ListParagraph"/>
              <w:numPr>
                <w:ilvl w:val="0"/>
                <w:numId w:val="75"/>
              </w:numPr>
              <w:spacing w:after="0" w:line="240" w:lineRule="auto"/>
              <w:ind w:left="109" w:right="125" w:firstLine="0"/>
              <w:jc w:val="both"/>
              <w:rPr>
                <w:rFonts w:ascii="Arial" w:eastAsia="Times New Roman" w:hAnsi="Arial" w:cs="Arial"/>
                <w:sz w:val="18"/>
                <w:szCs w:val="18"/>
              </w:rPr>
            </w:pPr>
            <w:r w:rsidRPr="005332C3">
              <w:rPr>
                <w:rFonts w:ascii="Arial" w:eastAsia="Times New Roman" w:hAnsi="Arial" w:cs="Arial"/>
                <w:sz w:val="18"/>
                <w:szCs w:val="18"/>
              </w:rPr>
              <w:t xml:space="preserve">The inclusion and development of a broad range of like-minded supply-chain partners (the eco-system) to extend the reach and awareness of the framework, enhance the offering to Clients and foster a commitment to the inclusion of as many smaller and medium sized providers alongside recognised Tier 1 organisations. </w:t>
            </w:r>
          </w:p>
          <w:p w14:paraId="65934678" w14:textId="77777777" w:rsidR="009D3C8F" w:rsidRPr="005332C3" w:rsidRDefault="009D3C8F" w:rsidP="005131FE">
            <w:pPr>
              <w:pStyle w:val="ListParagraph"/>
              <w:ind w:left="109" w:right="125"/>
              <w:jc w:val="both"/>
              <w:rPr>
                <w:rFonts w:ascii="Arial" w:eastAsia="Times New Roman" w:hAnsi="Arial" w:cs="Arial"/>
                <w:sz w:val="18"/>
                <w:szCs w:val="18"/>
              </w:rPr>
            </w:pPr>
          </w:p>
          <w:p w14:paraId="5E03667F" w14:textId="77777777" w:rsidR="009D3C8F" w:rsidRPr="005332C3" w:rsidRDefault="009D3C8F" w:rsidP="00582FE8">
            <w:pPr>
              <w:pStyle w:val="ListParagraph"/>
              <w:numPr>
                <w:ilvl w:val="0"/>
                <w:numId w:val="75"/>
              </w:numPr>
              <w:spacing w:after="0" w:line="240" w:lineRule="auto"/>
              <w:ind w:left="109" w:right="125" w:firstLine="0"/>
              <w:jc w:val="both"/>
              <w:rPr>
                <w:rFonts w:ascii="Arial" w:eastAsia="Times New Roman" w:hAnsi="Arial" w:cs="Arial"/>
                <w:sz w:val="18"/>
                <w:szCs w:val="18"/>
              </w:rPr>
            </w:pPr>
            <w:r w:rsidRPr="005332C3">
              <w:rPr>
                <w:rFonts w:ascii="Arial" w:eastAsia="Times New Roman" w:hAnsi="Arial" w:cs="Arial"/>
                <w:sz w:val="18"/>
                <w:szCs w:val="18"/>
              </w:rPr>
              <w:t>The Framework Managers want to move from an ‘acknowledgement’ basis for Social Value (SV) to an ‘accounting’ basis, and the appointed Lot 1 Consultant will become a leading advocate in demonstrable SV. This framework wants to deliver projects that have a direct Social return on Investment (directly and indirectly), and the Lot 1 Consultant will be required to assume a leadership role in helping the framework achieve its objectives for SV.</w:t>
            </w:r>
          </w:p>
          <w:p w14:paraId="43800E79" w14:textId="77777777" w:rsidR="009D3C8F" w:rsidRPr="005332C3" w:rsidRDefault="009D3C8F" w:rsidP="005131FE">
            <w:pPr>
              <w:ind w:left="109" w:right="125"/>
              <w:jc w:val="both"/>
              <w:rPr>
                <w:rFonts w:ascii="Arial" w:hAnsi="Arial" w:cs="Arial"/>
                <w:sz w:val="18"/>
                <w:szCs w:val="18"/>
              </w:rPr>
            </w:pPr>
          </w:p>
          <w:p w14:paraId="22B806DC" w14:textId="77777777" w:rsidR="009D3C8F" w:rsidRPr="005332C3" w:rsidRDefault="009D3C8F" w:rsidP="00582FE8">
            <w:pPr>
              <w:pStyle w:val="ListParagraph"/>
              <w:numPr>
                <w:ilvl w:val="0"/>
                <w:numId w:val="75"/>
              </w:numPr>
              <w:spacing w:after="0" w:line="240" w:lineRule="auto"/>
              <w:ind w:left="109" w:right="125" w:firstLine="0"/>
              <w:jc w:val="both"/>
              <w:rPr>
                <w:rFonts w:ascii="Arial" w:eastAsia="Times New Roman" w:hAnsi="Arial" w:cs="Arial"/>
                <w:sz w:val="18"/>
                <w:szCs w:val="18"/>
              </w:rPr>
            </w:pPr>
            <w:r w:rsidRPr="005332C3">
              <w:rPr>
                <w:rFonts w:ascii="Arial" w:eastAsia="Times New Roman" w:hAnsi="Arial" w:cs="Arial"/>
                <w:sz w:val="18"/>
                <w:szCs w:val="18"/>
              </w:rPr>
              <w:t>Technology has changed many traditional industries. It is absolutely clear that the future decision-makers, senior managers and managers within construction &amp; consultancy will want different solutions that improve efficiency, VFM and also foster a stronger social and environmental conscience. The appointed Lot 1 Consultant will help support change and demonstrate a commitment to the adoption of technology across the complete eco-system to improve efficiency and transparency, reduce the ‘cost’ (financial and non-financial) of delivering projects, and increase Clients’ VfM.</w:t>
            </w:r>
          </w:p>
          <w:p w14:paraId="08EBE3AB" w14:textId="77777777" w:rsidR="009D3C8F" w:rsidRPr="005332C3" w:rsidRDefault="009D3C8F" w:rsidP="005131FE">
            <w:pPr>
              <w:ind w:left="109" w:right="125"/>
              <w:jc w:val="both"/>
              <w:rPr>
                <w:rFonts w:ascii="Arial" w:hAnsi="Arial" w:cs="Arial"/>
                <w:sz w:val="18"/>
                <w:szCs w:val="18"/>
              </w:rPr>
            </w:pPr>
          </w:p>
          <w:p w14:paraId="5C89BE02" w14:textId="77777777" w:rsidR="009D3C8F" w:rsidRPr="005332C3" w:rsidRDefault="009D3C8F" w:rsidP="005131FE">
            <w:pPr>
              <w:ind w:left="109" w:right="125"/>
              <w:jc w:val="both"/>
              <w:rPr>
                <w:rFonts w:ascii="Arial" w:hAnsi="Arial" w:cs="Arial"/>
                <w:sz w:val="18"/>
                <w:szCs w:val="18"/>
              </w:rPr>
            </w:pPr>
            <w:r w:rsidRPr="005332C3">
              <w:rPr>
                <w:rFonts w:ascii="Arial" w:hAnsi="Arial" w:cs="Arial"/>
                <w:sz w:val="18"/>
                <w:szCs w:val="18"/>
              </w:rPr>
              <w:t xml:space="preserve">The appointed Lot 1 Consultant will be required to attend quarterly performance reviews that will cover their own performance and KPIs as well as overall framework targets as the Lot 1 Consultant.  </w:t>
            </w:r>
          </w:p>
          <w:p w14:paraId="2B4B36FB" w14:textId="77777777" w:rsidR="009D3C8F" w:rsidRPr="005332C3" w:rsidRDefault="009D3C8F" w:rsidP="00582FE8">
            <w:pPr>
              <w:pStyle w:val="ListParagraph"/>
              <w:numPr>
                <w:ilvl w:val="0"/>
                <w:numId w:val="76"/>
              </w:numPr>
              <w:spacing w:after="0" w:line="240" w:lineRule="auto"/>
              <w:ind w:left="109" w:right="125" w:firstLine="0"/>
              <w:jc w:val="both"/>
              <w:rPr>
                <w:rFonts w:ascii="Arial" w:eastAsia="Times New Roman" w:hAnsi="Arial" w:cs="Arial"/>
                <w:sz w:val="18"/>
                <w:szCs w:val="18"/>
              </w:rPr>
            </w:pPr>
            <w:r w:rsidRPr="005332C3">
              <w:rPr>
                <w:rFonts w:ascii="Arial" w:eastAsia="Times New Roman" w:hAnsi="Arial" w:cs="Arial"/>
                <w:sz w:val="18"/>
                <w:szCs w:val="18"/>
              </w:rPr>
              <w:t xml:space="preserve">Performance against their agreed business plan; an outline business plan will be required as part of their submission – this will cover revenue targets, growth expectations and resources committed – the plan needs to be monthly, quarterly and annually </w:t>
            </w:r>
          </w:p>
          <w:p w14:paraId="7F89165E" w14:textId="77777777" w:rsidR="009D3C8F" w:rsidRPr="005332C3" w:rsidRDefault="009D3C8F" w:rsidP="005131FE">
            <w:pPr>
              <w:pStyle w:val="ListParagraph"/>
              <w:ind w:left="109" w:right="125"/>
              <w:jc w:val="both"/>
              <w:rPr>
                <w:rFonts w:ascii="Arial" w:eastAsia="Times New Roman" w:hAnsi="Arial" w:cs="Arial"/>
                <w:sz w:val="18"/>
                <w:szCs w:val="18"/>
              </w:rPr>
            </w:pPr>
          </w:p>
          <w:p w14:paraId="492C1686" w14:textId="77777777" w:rsidR="009D3C8F" w:rsidRPr="00AC625A" w:rsidRDefault="009D3C8F" w:rsidP="00582FE8">
            <w:pPr>
              <w:pStyle w:val="ListParagraph"/>
              <w:numPr>
                <w:ilvl w:val="0"/>
                <w:numId w:val="76"/>
              </w:numPr>
              <w:spacing w:after="0" w:line="240" w:lineRule="auto"/>
              <w:ind w:left="109" w:right="125" w:firstLine="0"/>
              <w:jc w:val="both"/>
              <w:rPr>
                <w:rFonts w:ascii="Arial" w:eastAsia="Times New Roman" w:hAnsi="Arial" w:cs="Arial"/>
                <w:sz w:val="18"/>
                <w:szCs w:val="18"/>
                <w:highlight w:val="cyan"/>
              </w:rPr>
            </w:pPr>
            <w:r w:rsidRPr="00AC625A">
              <w:rPr>
                <w:rFonts w:ascii="Arial" w:eastAsia="Times New Roman" w:hAnsi="Arial" w:cs="Arial"/>
                <w:sz w:val="18"/>
                <w:szCs w:val="18"/>
                <w:highlight w:val="cyan"/>
              </w:rPr>
              <w:t>Social Value performance – how is the framework progressing in ‘accounting for’ SV, project evidences, testimonials.  What is the Lot 1 Consultant doing that could be shared with other suppliers – lessons learned.</w:t>
            </w:r>
          </w:p>
          <w:p w14:paraId="3B68EE9E" w14:textId="77777777" w:rsidR="009D3C8F" w:rsidRPr="005332C3" w:rsidRDefault="009D3C8F" w:rsidP="005131FE">
            <w:pPr>
              <w:pStyle w:val="ListParagraph"/>
              <w:ind w:left="109" w:right="125"/>
              <w:jc w:val="both"/>
              <w:rPr>
                <w:rFonts w:ascii="Arial" w:eastAsia="Times New Roman" w:hAnsi="Arial" w:cs="Arial"/>
                <w:sz w:val="18"/>
                <w:szCs w:val="18"/>
              </w:rPr>
            </w:pPr>
          </w:p>
          <w:p w14:paraId="4396F85E" w14:textId="77777777" w:rsidR="009D3C8F" w:rsidRPr="005332C3" w:rsidRDefault="009D3C8F" w:rsidP="00582FE8">
            <w:pPr>
              <w:pStyle w:val="ListParagraph"/>
              <w:numPr>
                <w:ilvl w:val="0"/>
                <w:numId w:val="76"/>
              </w:numPr>
              <w:spacing w:after="0" w:line="240" w:lineRule="auto"/>
              <w:ind w:left="109" w:right="125" w:firstLine="0"/>
              <w:jc w:val="both"/>
              <w:rPr>
                <w:rFonts w:ascii="Arial" w:eastAsia="Times New Roman" w:hAnsi="Arial" w:cs="Arial"/>
                <w:sz w:val="18"/>
                <w:szCs w:val="18"/>
              </w:rPr>
            </w:pPr>
            <w:r w:rsidRPr="005332C3">
              <w:rPr>
                <w:rFonts w:ascii="Arial" w:eastAsia="Times New Roman" w:hAnsi="Arial" w:cs="Arial"/>
                <w:sz w:val="18"/>
                <w:szCs w:val="18"/>
              </w:rPr>
              <w:t>Eco-system performance – activities (training materials and sessions developed and delivered, coaching, mentoring etc.), campaigns, success(es), lessons learned, next actions etc. The framework aspirations are:</w:t>
            </w:r>
          </w:p>
          <w:p w14:paraId="11C3073E" w14:textId="77777777" w:rsidR="009D3C8F" w:rsidRPr="005332C3" w:rsidRDefault="009D3C8F" w:rsidP="00582FE8">
            <w:pPr>
              <w:pStyle w:val="ListParagraph"/>
              <w:numPr>
                <w:ilvl w:val="1"/>
                <w:numId w:val="76"/>
              </w:numPr>
              <w:spacing w:after="0" w:line="240" w:lineRule="auto"/>
              <w:ind w:left="1101" w:right="125" w:hanging="425"/>
              <w:jc w:val="both"/>
              <w:rPr>
                <w:rFonts w:ascii="Arial" w:eastAsia="Times New Roman" w:hAnsi="Arial" w:cs="Arial"/>
                <w:sz w:val="18"/>
                <w:szCs w:val="18"/>
              </w:rPr>
            </w:pPr>
            <w:r w:rsidRPr="005332C3">
              <w:rPr>
                <w:rFonts w:ascii="Arial" w:eastAsia="Times New Roman" w:hAnsi="Arial" w:cs="Arial"/>
                <w:sz w:val="18"/>
                <w:szCs w:val="18"/>
              </w:rPr>
              <w:t>100% engagement (either direct or indirect) with every Organisation appointed to this framework over the life of the framework agreement</w:t>
            </w:r>
          </w:p>
          <w:p w14:paraId="01F987E1" w14:textId="77777777" w:rsidR="009D3C8F" w:rsidRPr="005332C3" w:rsidRDefault="009D3C8F" w:rsidP="00582FE8">
            <w:pPr>
              <w:pStyle w:val="ListParagraph"/>
              <w:numPr>
                <w:ilvl w:val="1"/>
                <w:numId w:val="76"/>
              </w:numPr>
              <w:spacing w:after="0" w:line="240" w:lineRule="auto"/>
              <w:ind w:left="1101" w:right="125" w:hanging="425"/>
              <w:jc w:val="both"/>
              <w:rPr>
                <w:rFonts w:ascii="Arial" w:eastAsia="Times New Roman" w:hAnsi="Arial" w:cs="Arial"/>
                <w:sz w:val="18"/>
                <w:szCs w:val="18"/>
              </w:rPr>
            </w:pPr>
            <w:r w:rsidRPr="005332C3">
              <w:rPr>
                <w:rFonts w:ascii="Arial" w:eastAsia="Times New Roman" w:hAnsi="Arial" w:cs="Arial"/>
                <w:sz w:val="18"/>
                <w:szCs w:val="18"/>
              </w:rPr>
              <w:t>Inclusion of additional Micro, Small and Medium businesses over and above the existing supply chain(s) – taken from Clients own supply-chains or from new suppliers to the framework.  The aspirations (numerically and relatively) will be agreed in the mobilisation phase.</w:t>
            </w:r>
          </w:p>
          <w:p w14:paraId="5CDE789C" w14:textId="77777777" w:rsidR="009D3C8F" w:rsidRPr="005332C3" w:rsidRDefault="009D3C8F" w:rsidP="005131FE">
            <w:pPr>
              <w:pStyle w:val="ListParagraph"/>
              <w:spacing w:after="0" w:line="240" w:lineRule="auto"/>
              <w:ind w:left="1101" w:right="125"/>
              <w:jc w:val="both"/>
              <w:rPr>
                <w:rFonts w:ascii="Arial" w:eastAsia="Times New Roman" w:hAnsi="Arial" w:cs="Arial"/>
                <w:sz w:val="18"/>
                <w:szCs w:val="18"/>
              </w:rPr>
            </w:pPr>
          </w:p>
          <w:p w14:paraId="5DC5E984" w14:textId="77777777" w:rsidR="009D3C8F" w:rsidRPr="005332C3" w:rsidRDefault="009D3C8F" w:rsidP="00582FE8">
            <w:pPr>
              <w:pStyle w:val="ListParagraph"/>
              <w:numPr>
                <w:ilvl w:val="0"/>
                <w:numId w:val="76"/>
              </w:numPr>
              <w:spacing w:after="0" w:line="240" w:lineRule="auto"/>
              <w:rPr>
                <w:rFonts w:ascii="Arial" w:eastAsia="Times New Roman" w:hAnsi="Arial" w:cs="Arial"/>
                <w:sz w:val="18"/>
                <w:szCs w:val="18"/>
              </w:rPr>
            </w:pPr>
            <w:r w:rsidRPr="005332C3">
              <w:rPr>
                <w:rFonts w:ascii="Arial" w:eastAsia="Times New Roman" w:hAnsi="Arial" w:cs="Arial"/>
                <w:sz w:val="18"/>
                <w:szCs w:val="18"/>
              </w:rPr>
              <w:t>Wider framework collaboration. How has the Lot 1 Consultant stimulated collaboration between the Professional Service providers (including themselves) and other framework contractors and suppliers – DPS, Medium Works, Major Works, etc.</w:t>
            </w:r>
          </w:p>
          <w:p w14:paraId="0C9C4C91" w14:textId="77777777" w:rsidR="009D3C8F" w:rsidRPr="005332C3" w:rsidRDefault="009D3C8F" w:rsidP="005131FE">
            <w:pPr>
              <w:pStyle w:val="ListParagraph"/>
              <w:spacing w:after="0" w:line="240" w:lineRule="auto"/>
              <w:rPr>
                <w:rFonts w:ascii="Arial" w:eastAsia="Times New Roman" w:hAnsi="Arial" w:cs="Arial"/>
                <w:sz w:val="18"/>
                <w:szCs w:val="18"/>
              </w:rPr>
            </w:pPr>
          </w:p>
          <w:p w14:paraId="63320175" w14:textId="77777777" w:rsidR="009D3C8F" w:rsidRPr="005332C3" w:rsidRDefault="009D3C8F" w:rsidP="00582FE8">
            <w:pPr>
              <w:pStyle w:val="ListParagraph"/>
              <w:numPr>
                <w:ilvl w:val="0"/>
                <w:numId w:val="76"/>
              </w:numPr>
              <w:spacing w:after="0" w:line="240" w:lineRule="auto"/>
              <w:rPr>
                <w:rFonts w:ascii="Arial" w:eastAsia="Times New Roman" w:hAnsi="Arial" w:cs="Arial"/>
                <w:sz w:val="18"/>
                <w:szCs w:val="18"/>
              </w:rPr>
            </w:pPr>
            <w:r w:rsidRPr="005332C3">
              <w:rPr>
                <w:rFonts w:ascii="Arial" w:eastAsia="Times New Roman" w:hAnsi="Arial" w:cs="Arial"/>
                <w:sz w:val="18"/>
                <w:szCs w:val="18"/>
              </w:rPr>
              <w:t>Any other performance review(s) agreed throughout the life of the framework.</w:t>
            </w:r>
          </w:p>
          <w:p w14:paraId="106EDAD8" w14:textId="77777777" w:rsidR="009D3C8F" w:rsidRPr="005332C3" w:rsidRDefault="009D3C8F" w:rsidP="005131FE">
            <w:pPr>
              <w:rPr>
                <w:rFonts w:ascii="Arial" w:hAnsi="Arial" w:cs="Arial"/>
                <w:sz w:val="18"/>
                <w:szCs w:val="18"/>
              </w:rPr>
            </w:pPr>
          </w:p>
          <w:p w14:paraId="07CE552F" w14:textId="77777777" w:rsidR="009D3C8F" w:rsidRPr="005332C3" w:rsidRDefault="009D3C8F" w:rsidP="005131FE">
            <w:pPr>
              <w:ind w:left="109" w:right="125"/>
              <w:jc w:val="both"/>
              <w:rPr>
                <w:rFonts w:ascii="Arial" w:hAnsi="Arial" w:cs="Arial"/>
                <w:sz w:val="18"/>
                <w:szCs w:val="18"/>
              </w:rPr>
            </w:pPr>
            <w:r w:rsidRPr="005332C3">
              <w:rPr>
                <w:rFonts w:ascii="Arial" w:hAnsi="Arial" w:cs="Arial"/>
                <w:sz w:val="18"/>
                <w:szCs w:val="18"/>
              </w:rPr>
              <w:t xml:space="preserve">The appointed Lot 1 Consultant will be required to put forward a senior member of their management team to take a position on the Pagabo Foundation as a trustee and director.  For more information see </w:t>
            </w:r>
            <w:hyperlink r:id="rId10" w:history="1">
              <w:r w:rsidRPr="005332C3">
                <w:rPr>
                  <w:rFonts w:ascii="Arial" w:hAnsi="Arial" w:cs="Arial"/>
                  <w:sz w:val="18"/>
                  <w:szCs w:val="18"/>
                </w:rPr>
                <w:t>https://www.pagabo.co.uk/pagabo-foundation</w:t>
              </w:r>
            </w:hyperlink>
          </w:p>
        </w:tc>
      </w:tr>
    </w:tbl>
    <w:p w14:paraId="3D92B09A" w14:textId="77777777" w:rsidR="009D3C8F" w:rsidRPr="00DB016D" w:rsidRDefault="009D3C8F" w:rsidP="009D3C8F">
      <w:pPr>
        <w:rPr>
          <w:rFonts w:ascii="Arial" w:hAnsi="Arial" w:cs="Arial"/>
          <w:bCs/>
          <w:sz w:val="20"/>
          <w:szCs w:val="20"/>
        </w:rPr>
      </w:pPr>
    </w:p>
    <w:p w14:paraId="3F8DCE46" w14:textId="77777777" w:rsidR="009D3C8F" w:rsidRPr="00A40EDB" w:rsidRDefault="009D3C8F" w:rsidP="009D3C8F">
      <w:pPr>
        <w:widowControl w:val="0"/>
        <w:tabs>
          <w:tab w:val="left" w:pos="142"/>
        </w:tabs>
        <w:adjustRightInd w:val="0"/>
        <w:spacing w:line="276" w:lineRule="auto"/>
        <w:ind w:left="-66" w:right="-1"/>
        <w:jc w:val="both"/>
        <w:rPr>
          <w:rFonts w:ascii="Arial" w:hAnsi="Arial" w:cs="Arial"/>
          <w:b/>
          <w:sz w:val="20"/>
          <w:szCs w:val="20"/>
        </w:rPr>
      </w:pPr>
      <w:r w:rsidRPr="00A40EDB">
        <w:rPr>
          <w:rFonts w:ascii="Arial" w:hAnsi="Arial" w:cs="Arial"/>
          <w:b/>
          <w:sz w:val="20"/>
          <w:szCs w:val="20"/>
        </w:rPr>
        <w:lastRenderedPageBreak/>
        <w:t>Lot 2 – Civil Engineering</w:t>
      </w:r>
    </w:p>
    <w:tbl>
      <w:tblPr>
        <w:tblW w:w="9911" w:type="dxa"/>
        <w:tblInd w:w="-432" w:type="dxa"/>
        <w:tblLayout w:type="fixed"/>
        <w:tblCellMar>
          <w:left w:w="0" w:type="dxa"/>
          <w:right w:w="0" w:type="dxa"/>
        </w:tblCellMar>
        <w:tblLook w:val="0000" w:firstRow="0" w:lastRow="0" w:firstColumn="0" w:lastColumn="0" w:noHBand="0" w:noVBand="0"/>
      </w:tblPr>
      <w:tblGrid>
        <w:gridCol w:w="1298"/>
        <w:gridCol w:w="15"/>
        <w:gridCol w:w="8598"/>
      </w:tblGrid>
      <w:tr w:rsidR="009D3C8F" w:rsidRPr="00DB016D" w14:paraId="33FC7553" w14:textId="77777777" w:rsidTr="005131FE">
        <w:trPr>
          <w:trHeight w:hRule="exact" w:val="738"/>
        </w:trPr>
        <w:tc>
          <w:tcPr>
            <w:tcW w:w="9911" w:type="dxa"/>
            <w:gridSpan w:val="3"/>
            <w:tcBorders>
              <w:top w:val="single" w:sz="5" w:space="0" w:color="auto"/>
              <w:left w:val="single" w:sz="5" w:space="0" w:color="auto"/>
              <w:bottom w:val="single" w:sz="5" w:space="0" w:color="auto"/>
              <w:right w:val="single" w:sz="5" w:space="0" w:color="auto"/>
            </w:tcBorders>
            <w:shd w:val="clear" w:color="auto" w:fill="D9D9D9" w:themeFill="background1" w:themeFillShade="D9"/>
            <w:vAlign w:val="center"/>
          </w:tcPr>
          <w:p w14:paraId="3E2F3476" w14:textId="77777777" w:rsidR="009D3C8F" w:rsidRPr="00DB016D" w:rsidRDefault="009D3C8F" w:rsidP="005131FE">
            <w:pPr>
              <w:widowControl w:val="0"/>
              <w:autoSpaceDE w:val="0"/>
              <w:autoSpaceDN w:val="0"/>
              <w:ind w:left="115"/>
              <w:rPr>
                <w:rFonts w:ascii="Arial" w:hAnsi="Arial" w:cs="Arial"/>
                <w:b/>
                <w:bCs/>
                <w:sz w:val="20"/>
                <w:szCs w:val="20"/>
                <w:lang w:val="en-US"/>
              </w:rPr>
            </w:pPr>
            <w:r w:rsidRPr="00DB016D">
              <w:rPr>
                <w:rFonts w:ascii="Arial" w:hAnsi="Arial" w:cs="Arial"/>
                <w:b/>
                <w:bCs/>
                <w:spacing w:val="14"/>
                <w:sz w:val="20"/>
                <w:szCs w:val="20"/>
                <w:highlight w:val="lightGray"/>
                <w:lang w:val="en-US"/>
              </w:rPr>
              <w:t>Typical Qualifications required by the consultant, memberships and associations</w:t>
            </w:r>
          </w:p>
        </w:tc>
      </w:tr>
      <w:tr w:rsidR="009D3C8F" w:rsidRPr="00DB016D" w14:paraId="0D2EBBBB" w14:textId="77777777" w:rsidTr="005131FE">
        <w:trPr>
          <w:trHeight w:hRule="exact" w:val="1806"/>
        </w:trPr>
        <w:tc>
          <w:tcPr>
            <w:tcW w:w="9911" w:type="dxa"/>
            <w:gridSpan w:val="3"/>
            <w:tcBorders>
              <w:top w:val="single" w:sz="5" w:space="0" w:color="auto"/>
              <w:left w:val="single" w:sz="5" w:space="0" w:color="auto"/>
              <w:bottom w:val="single" w:sz="5" w:space="0" w:color="auto"/>
              <w:right w:val="single" w:sz="5" w:space="0" w:color="auto"/>
            </w:tcBorders>
          </w:tcPr>
          <w:p w14:paraId="772DBE8D" w14:textId="77777777" w:rsidR="009D3C8F" w:rsidRPr="00DB016D" w:rsidRDefault="009D3C8F" w:rsidP="005131FE">
            <w:pPr>
              <w:rPr>
                <w:rFonts w:ascii="Arial" w:hAnsi="Arial" w:cs="Arial"/>
                <w:sz w:val="20"/>
                <w:szCs w:val="20"/>
              </w:rPr>
            </w:pPr>
          </w:p>
          <w:p w14:paraId="30F4196A"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(IEng) Incorporated Engineering</w:t>
            </w:r>
          </w:p>
          <w:p w14:paraId="1F7FCA75"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(CEng) Civil Engineering</w:t>
            </w:r>
          </w:p>
          <w:p w14:paraId="0486A0E8"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 xml:space="preserve">(Meng) </w:t>
            </w:r>
            <w:proofErr w:type="gramStart"/>
            <w:r w:rsidRPr="00DB016D">
              <w:rPr>
                <w:rFonts w:ascii="Arial" w:hAnsi="Arial" w:cs="Arial"/>
                <w:sz w:val="20"/>
                <w:szCs w:val="20"/>
              </w:rPr>
              <w:t>Masters in Engineering</w:t>
            </w:r>
            <w:proofErr w:type="gramEnd"/>
            <w:r w:rsidRPr="00DB016D">
              <w:rPr>
                <w:rFonts w:ascii="Arial" w:hAnsi="Arial" w:cs="Arial"/>
                <w:sz w:val="20"/>
                <w:szCs w:val="20"/>
              </w:rPr>
              <w:t xml:space="preserve"> </w:t>
            </w:r>
          </w:p>
          <w:p w14:paraId="3BD792D0"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(ICE) The Institution of Civil Engineers membership</w:t>
            </w:r>
          </w:p>
          <w:p w14:paraId="582807AF"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(IStructE) The Institution of Structural Engineers membership</w:t>
            </w:r>
          </w:p>
          <w:p w14:paraId="12BBA16A" w14:textId="77777777" w:rsidR="009D3C8F" w:rsidRPr="00DB016D" w:rsidRDefault="009D3C8F" w:rsidP="005131FE">
            <w:pPr>
              <w:pStyle w:val="ListParagraph"/>
              <w:rPr>
                <w:rFonts w:ascii="Arial" w:hAnsi="Arial" w:cs="Arial"/>
                <w:sz w:val="20"/>
                <w:szCs w:val="20"/>
              </w:rPr>
            </w:pPr>
          </w:p>
          <w:p w14:paraId="432C1502" w14:textId="77777777" w:rsidR="009D3C8F" w:rsidRPr="00DB016D" w:rsidRDefault="009D3C8F" w:rsidP="005131FE">
            <w:pPr>
              <w:pStyle w:val="ListParagraph"/>
              <w:rPr>
                <w:rFonts w:ascii="Arial" w:hAnsi="Arial" w:cs="Arial"/>
                <w:sz w:val="20"/>
                <w:szCs w:val="20"/>
                <w:lang w:val="en-US"/>
              </w:rPr>
            </w:pPr>
          </w:p>
        </w:tc>
      </w:tr>
      <w:tr w:rsidR="009D3C8F" w:rsidRPr="00DB016D" w14:paraId="46EAA05C" w14:textId="77777777" w:rsidTr="005131FE">
        <w:trPr>
          <w:trHeight w:hRule="exact" w:val="716"/>
        </w:trPr>
        <w:tc>
          <w:tcPr>
            <w:tcW w:w="9911" w:type="dxa"/>
            <w:gridSpan w:val="3"/>
            <w:tcBorders>
              <w:top w:val="single" w:sz="5" w:space="0" w:color="auto"/>
              <w:left w:val="single" w:sz="5" w:space="0" w:color="auto"/>
              <w:bottom w:val="single" w:sz="5" w:space="0" w:color="auto"/>
              <w:right w:val="single" w:sz="5" w:space="0" w:color="auto"/>
            </w:tcBorders>
            <w:shd w:val="clear" w:color="auto" w:fill="D9D9D9" w:themeFill="background1" w:themeFillShade="D9"/>
            <w:vAlign w:val="center"/>
          </w:tcPr>
          <w:p w14:paraId="54E4ABC8"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639EEFFF"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r w:rsidRPr="00DB016D">
              <w:rPr>
                <w:rFonts w:ascii="Arial" w:hAnsi="Arial" w:cs="Arial"/>
                <w:b/>
                <w:bCs/>
                <w:spacing w:val="14"/>
                <w:sz w:val="20"/>
                <w:szCs w:val="20"/>
                <w:lang w:val="en-US"/>
              </w:rPr>
              <w:t>Typical Specification required to be carried out by the consultant</w:t>
            </w:r>
          </w:p>
          <w:p w14:paraId="6369E965"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712BA6C6"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32A9E707"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3B10BD01"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0C2F9174"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17EBCA90"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4BC6AB5D"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1FA8D957"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2BA6AE2E"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3474F0CE"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0546DD5D"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0AA6FA0D"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42D38037" w14:textId="77777777" w:rsidR="009D3C8F" w:rsidRPr="00DB016D" w:rsidRDefault="009D3C8F" w:rsidP="005131FE">
            <w:pPr>
              <w:widowControl w:val="0"/>
              <w:autoSpaceDE w:val="0"/>
              <w:autoSpaceDN w:val="0"/>
              <w:ind w:right="142"/>
              <w:jc w:val="both"/>
              <w:rPr>
                <w:rFonts w:ascii="Arial" w:hAnsi="Arial" w:cs="Arial"/>
                <w:sz w:val="20"/>
                <w:szCs w:val="20"/>
                <w:lang w:val="en-US"/>
              </w:rPr>
            </w:pPr>
          </w:p>
        </w:tc>
      </w:tr>
      <w:tr w:rsidR="009D3C8F" w:rsidRPr="00DB016D" w14:paraId="716FF9D0" w14:textId="77777777" w:rsidTr="005131FE">
        <w:trPr>
          <w:trHeight w:hRule="exact" w:val="595"/>
        </w:trPr>
        <w:tc>
          <w:tcPr>
            <w:tcW w:w="1313" w:type="dxa"/>
            <w:gridSpan w:val="2"/>
            <w:tcBorders>
              <w:top w:val="single" w:sz="5" w:space="0" w:color="auto"/>
              <w:left w:val="single" w:sz="5" w:space="0" w:color="auto"/>
              <w:bottom w:val="single" w:sz="5" w:space="0" w:color="auto"/>
              <w:right w:val="single" w:sz="5" w:space="0" w:color="auto"/>
            </w:tcBorders>
            <w:vAlign w:val="center"/>
          </w:tcPr>
          <w:p w14:paraId="3216D638"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r w:rsidRPr="00DB016D">
              <w:rPr>
                <w:rFonts w:ascii="Arial" w:hAnsi="Arial" w:cs="Arial"/>
                <w:b/>
                <w:bCs/>
                <w:spacing w:val="14"/>
                <w:sz w:val="20"/>
                <w:szCs w:val="20"/>
                <w:lang w:val="en-US"/>
              </w:rPr>
              <w:t>STAGE 1</w:t>
            </w:r>
          </w:p>
        </w:tc>
        <w:tc>
          <w:tcPr>
            <w:tcW w:w="8598" w:type="dxa"/>
            <w:tcBorders>
              <w:top w:val="single" w:sz="5" w:space="0" w:color="auto"/>
              <w:left w:val="single" w:sz="5" w:space="0" w:color="auto"/>
              <w:bottom w:val="single" w:sz="5" w:space="0" w:color="auto"/>
              <w:right w:val="single" w:sz="5" w:space="0" w:color="auto"/>
            </w:tcBorders>
            <w:vAlign w:val="center"/>
          </w:tcPr>
          <w:p w14:paraId="3124F24B" w14:textId="77777777" w:rsidR="009D3C8F" w:rsidRPr="00DB016D" w:rsidRDefault="009D3C8F" w:rsidP="005131FE">
            <w:pPr>
              <w:widowControl w:val="0"/>
              <w:autoSpaceDE w:val="0"/>
              <w:autoSpaceDN w:val="0"/>
              <w:ind w:right="142"/>
              <w:jc w:val="both"/>
              <w:rPr>
                <w:rFonts w:ascii="Arial" w:hAnsi="Arial" w:cs="Arial"/>
                <w:sz w:val="20"/>
                <w:szCs w:val="20"/>
                <w:lang w:val="en-US"/>
              </w:rPr>
            </w:pPr>
          </w:p>
        </w:tc>
      </w:tr>
      <w:tr w:rsidR="009D3C8F" w:rsidRPr="00DB016D" w14:paraId="758DF3DC" w14:textId="77777777" w:rsidTr="005131FE">
        <w:trPr>
          <w:trHeight w:hRule="exact" w:val="3840"/>
        </w:trPr>
        <w:tc>
          <w:tcPr>
            <w:tcW w:w="1313" w:type="dxa"/>
            <w:gridSpan w:val="2"/>
            <w:tcBorders>
              <w:top w:val="single" w:sz="5" w:space="0" w:color="auto"/>
              <w:left w:val="single" w:sz="5" w:space="0" w:color="auto"/>
              <w:bottom w:val="single" w:sz="5" w:space="0" w:color="auto"/>
              <w:right w:val="single" w:sz="5" w:space="0" w:color="auto"/>
            </w:tcBorders>
          </w:tcPr>
          <w:p w14:paraId="6FCFA735" w14:textId="77777777" w:rsidR="009D3C8F" w:rsidRPr="00DB016D" w:rsidRDefault="009D3C8F" w:rsidP="005131FE">
            <w:pPr>
              <w:widowControl w:val="0"/>
              <w:autoSpaceDE w:val="0"/>
              <w:autoSpaceDN w:val="0"/>
              <w:ind w:left="115"/>
              <w:rPr>
                <w:rFonts w:ascii="Arial" w:hAnsi="Arial" w:cs="Arial"/>
                <w:sz w:val="20"/>
                <w:szCs w:val="20"/>
                <w:lang w:val="en-US"/>
              </w:rPr>
            </w:pPr>
          </w:p>
          <w:p w14:paraId="0C4E85D5"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1.1</w:t>
            </w:r>
          </w:p>
        </w:tc>
        <w:tc>
          <w:tcPr>
            <w:tcW w:w="8598" w:type="dxa"/>
            <w:tcBorders>
              <w:top w:val="single" w:sz="5" w:space="0" w:color="auto"/>
              <w:left w:val="single" w:sz="5" w:space="0" w:color="auto"/>
              <w:bottom w:val="single" w:sz="5" w:space="0" w:color="auto"/>
              <w:right w:val="single" w:sz="5" w:space="0" w:color="auto"/>
            </w:tcBorders>
            <w:vAlign w:val="center"/>
          </w:tcPr>
          <w:p w14:paraId="3B70ED4F"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The Consultant shall carry out and submit a report for the Client Organisation. The report to</w:t>
            </w:r>
          </w:p>
          <w:p w14:paraId="764CBAA0"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 xml:space="preserve">include: </w:t>
            </w:r>
            <w:r w:rsidRPr="00DB016D">
              <w:rPr>
                <w:rFonts w:ascii="Arial" w:hAnsi="Arial" w:cs="Arial"/>
                <w:sz w:val="20"/>
                <w:szCs w:val="20"/>
                <w:lang w:val="en-US"/>
              </w:rPr>
              <w:noBreakHyphen/>
            </w:r>
          </w:p>
          <w:p w14:paraId="78A07E8A"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a description and address of the property;</w:t>
            </w:r>
          </w:p>
          <w:p w14:paraId="40235C0F"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the dates during which the survey was undertaken;</w:t>
            </w:r>
          </w:p>
          <w:p w14:paraId="278F82E4"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the name and qualification of the person who carried out the survey;</w:t>
            </w:r>
          </w:p>
          <w:p w14:paraId="479D3DB1"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advice on matters relating to Statutory and legal requirements including rights of</w:t>
            </w:r>
          </w:p>
          <w:p w14:paraId="76549979"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support and the like;</w:t>
            </w:r>
          </w:p>
          <w:p w14:paraId="26909F8F"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details of the present condition of the property /site disclosed by the survey;</w:t>
            </w:r>
          </w:p>
          <w:p w14:paraId="1545FA4F"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whether further investigation is advised including a geotechnical investigation;</w:t>
            </w:r>
          </w:p>
          <w:p w14:paraId="38A05582"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supporting drawings and/or photographs;</w:t>
            </w:r>
          </w:p>
          <w:p w14:paraId="79FD2787"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recommendations (and estimates of costs if applicable);</w:t>
            </w:r>
          </w:p>
          <w:p w14:paraId="7FE254EF"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an anticipated programme for the completion of the Services;</w:t>
            </w:r>
          </w:p>
          <w:p w14:paraId="28E14E6F"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the name and qualifications of the person signing the report who should be a</w:t>
            </w:r>
          </w:p>
          <w:p w14:paraId="668ACAAB"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Partner or Director of the Consultant.</w:t>
            </w:r>
          </w:p>
        </w:tc>
      </w:tr>
      <w:tr w:rsidR="009D3C8F" w:rsidRPr="00DB016D" w14:paraId="65A787F5" w14:textId="77777777" w:rsidTr="005131FE">
        <w:trPr>
          <w:trHeight w:hRule="exact" w:val="714"/>
        </w:trPr>
        <w:tc>
          <w:tcPr>
            <w:tcW w:w="1313" w:type="dxa"/>
            <w:gridSpan w:val="2"/>
            <w:tcBorders>
              <w:top w:val="single" w:sz="5" w:space="0" w:color="auto"/>
              <w:left w:val="single" w:sz="5" w:space="0" w:color="auto"/>
              <w:bottom w:val="single" w:sz="5" w:space="0" w:color="auto"/>
              <w:right w:val="single" w:sz="5" w:space="0" w:color="auto"/>
            </w:tcBorders>
            <w:vAlign w:val="center"/>
          </w:tcPr>
          <w:p w14:paraId="61D134C8"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1.2</w:t>
            </w:r>
          </w:p>
        </w:tc>
        <w:tc>
          <w:tcPr>
            <w:tcW w:w="8598" w:type="dxa"/>
            <w:tcBorders>
              <w:top w:val="single" w:sz="5" w:space="0" w:color="auto"/>
              <w:left w:val="single" w:sz="5" w:space="0" w:color="auto"/>
              <w:bottom w:val="single" w:sz="5" w:space="0" w:color="auto"/>
              <w:right w:val="single" w:sz="5" w:space="0" w:color="auto"/>
            </w:tcBorders>
            <w:vAlign w:val="center"/>
          </w:tcPr>
          <w:p w14:paraId="31E2D238"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Obtain an initial brief from the Client Organisation including the timescale for the Project and the financial limits.</w:t>
            </w:r>
          </w:p>
        </w:tc>
      </w:tr>
      <w:tr w:rsidR="009D3C8F" w:rsidRPr="00DB016D" w14:paraId="1DAFABEA" w14:textId="77777777" w:rsidTr="005131FE">
        <w:trPr>
          <w:trHeight w:hRule="exact" w:val="700"/>
        </w:trPr>
        <w:tc>
          <w:tcPr>
            <w:tcW w:w="1313" w:type="dxa"/>
            <w:gridSpan w:val="2"/>
            <w:tcBorders>
              <w:top w:val="single" w:sz="5" w:space="0" w:color="auto"/>
              <w:left w:val="single" w:sz="5" w:space="0" w:color="auto"/>
              <w:bottom w:val="single" w:sz="5" w:space="0" w:color="auto"/>
              <w:right w:val="single" w:sz="5" w:space="0" w:color="auto"/>
            </w:tcBorders>
            <w:vAlign w:val="center"/>
          </w:tcPr>
          <w:p w14:paraId="6717A522"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1.3</w:t>
            </w:r>
          </w:p>
        </w:tc>
        <w:tc>
          <w:tcPr>
            <w:tcW w:w="8598" w:type="dxa"/>
            <w:tcBorders>
              <w:top w:val="single" w:sz="5" w:space="0" w:color="auto"/>
              <w:left w:val="single" w:sz="5" w:space="0" w:color="auto"/>
              <w:bottom w:val="single" w:sz="5" w:space="0" w:color="auto"/>
              <w:right w:val="single" w:sz="5" w:space="0" w:color="auto"/>
            </w:tcBorders>
            <w:vAlign w:val="center"/>
          </w:tcPr>
          <w:p w14:paraId="1126EF1B"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Contact the other Consultant Disciplines on the Project Team and ensure that the services listed in hereunder are fully coordinated with the services provided by those Consultants.</w:t>
            </w:r>
          </w:p>
        </w:tc>
      </w:tr>
      <w:tr w:rsidR="009D3C8F" w:rsidRPr="00DB016D" w14:paraId="7B024472" w14:textId="77777777" w:rsidTr="005131FE">
        <w:trPr>
          <w:trHeight w:hRule="exact" w:val="660"/>
        </w:trPr>
        <w:tc>
          <w:tcPr>
            <w:tcW w:w="1313" w:type="dxa"/>
            <w:gridSpan w:val="2"/>
            <w:tcBorders>
              <w:top w:val="single" w:sz="5" w:space="0" w:color="auto"/>
              <w:left w:val="single" w:sz="5" w:space="0" w:color="auto"/>
              <w:bottom w:val="single" w:sz="5" w:space="0" w:color="auto"/>
              <w:right w:val="single" w:sz="5" w:space="0" w:color="auto"/>
            </w:tcBorders>
            <w:vAlign w:val="center"/>
          </w:tcPr>
          <w:p w14:paraId="7762DFF5"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1.4</w:t>
            </w:r>
          </w:p>
        </w:tc>
        <w:tc>
          <w:tcPr>
            <w:tcW w:w="8598" w:type="dxa"/>
            <w:tcBorders>
              <w:top w:val="single" w:sz="5" w:space="0" w:color="auto"/>
              <w:left w:val="single" w:sz="5" w:space="0" w:color="auto"/>
              <w:bottom w:val="single" w:sz="5" w:space="0" w:color="auto"/>
              <w:right w:val="single" w:sz="5" w:space="0" w:color="auto"/>
            </w:tcBorders>
            <w:vAlign w:val="center"/>
          </w:tcPr>
          <w:p w14:paraId="2736C3CD"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Consult as necessary with any local or other authority on matters relating to the proposed civil engineering aspects of the design.</w:t>
            </w:r>
          </w:p>
        </w:tc>
      </w:tr>
      <w:tr w:rsidR="009D3C8F" w:rsidRPr="00DB016D" w14:paraId="55CB6624" w14:textId="77777777" w:rsidTr="005131FE">
        <w:trPr>
          <w:trHeight w:hRule="exact" w:val="1613"/>
        </w:trPr>
        <w:tc>
          <w:tcPr>
            <w:tcW w:w="1313" w:type="dxa"/>
            <w:gridSpan w:val="2"/>
            <w:tcBorders>
              <w:top w:val="single" w:sz="5" w:space="0" w:color="auto"/>
              <w:left w:val="single" w:sz="5" w:space="0" w:color="auto"/>
              <w:bottom w:val="single" w:sz="5" w:space="0" w:color="auto"/>
              <w:right w:val="single" w:sz="5" w:space="0" w:color="auto"/>
            </w:tcBorders>
            <w:vAlign w:val="center"/>
          </w:tcPr>
          <w:p w14:paraId="2108B35D"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1.5</w:t>
            </w:r>
          </w:p>
        </w:tc>
        <w:tc>
          <w:tcPr>
            <w:tcW w:w="8598" w:type="dxa"/>
            <w:tcBorders>
              <w:top w:val="single" w:sz="5" w:space="0" w:color="auto"/>
              <w:left w:val="single" w:sz="5" w:space="0" w:color="auto"/>
              <w:bottom w:val="single" w:sz="5" w:space="0" w:color="auto"/>
              <w:right w:val="single" w:sz="5" w:space="0" w:color="auto"/>
            </w:tcBorders>
            <w:vAlign w:val="center"/>
          </w:tcPr>
          <w:p w14:paraId="65D5CAA1"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Visit the site, evaluate the civil engineering implications and, in liaison with the other members of the Project Team, undertake such further studies as may be necessary in order to submit proposals and options to the Client Organisation including an anticipated programme and costs, and undertake all work necessary to obtain the Client Organisation’s approval to proceed on the basis of the agreed proposals.</w:t>
            </w:r>
          </w:p>
        </w:tc>
      </w:tr>
      <w:tr w:rsidR="009D3C8F" w:rsidRPr="00DB016D" w14:paraId="1C90B3CE" w14:textId="77777777" w:rsidTr="005131FE">
        <w:trPr>
          <w:trHeight w:hRule="exact" w:val="431"/>
        </w:trPr>
        <w:tc>
          <w:tcPr>
            <w:tcW w:w="1313" w:type="dxa"/>
            <w:gridSpan w:val="2"/>
            <w:tcBorders>
              <w:top w:val="single" w:sz="5" w:space="0" w:color="auto"/>
              <w:left w:val="single" w:sz="5" w:space="0" w:color="auto"/>
              <w:bottom w:val="single" w:sz="5" w:space="0" w:color="auto"/>
              <w:right w:val="single" w:sz="5" w:space="0" w:color="auto"/>
            </w:tcBorders>
            <w:vAlign w:val="center"/>
          </w:tcPr>
          <w:p w14:paraId="771A633E"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1.6</w:t>
            </w:r>
          </w:p>
        </w:tc>
        <w:tc>
          <w:tcPr>
            <w:tcW w:w="8598" w:type="dxa"/>
            <w:tcBorders>
              <w:top w:val="single" w:sz="5" w:space="0" w:color="auto"/>
              <w:left w:val="single" w:sz="5" w:space="0" w:color="auto"/>
              <w:bottom w:val="single" w:sz="5" w:space="0" w:color="auto"/>
              <w:right w:val="single" w:sz="5" w:space="0" w:color="auto"/>
            </w:tcBorders>
            <w:vAlign w:val="center"/>
          </w:tcPr>
          <w:p w14:paraId="4A5E3E81"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2AF5A0C2" w14:textId="77777777" w:rsidTr="005131FE">
        <w:trPr>
          <w:trHeight w:hRule="exact" w:val="409"/>
        </w:trPr>
        <w:tc>
          <w:tcPr>
            <w:tcW w:w="1313" w:type="dxa"/>
            <w:gridSpan w:val="2"/>
            <w:tcBorders>
              <w:top w:val="single" w:sz="5" w:space="0" w:color="auto"/>
              <w:left w:val="single" w:sz="5" w:space="0" w:color="auto"/>
              <w:bottom w:val="single" w:sz="5" w:space="0" w:color="auto"/>
              <w:right w:val="single" w:sz="5" w:space="0" w:color="auto"/>
            </w:tcBorders>
            <w:vAlign w:val="center"/>
          </w:tcPr>
          <w:p w14:paraId="764EB09D"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1.7</w:t>
            </w:r>
          </w:p>
        </w:tc>
        <w:tc>
          <w:tcPr>
            <w:tcW w:w="8598" w:type="dxa"/>
            <w:tcBorders>
              <w:top w:val="single" w:sz="5" w:space="0" w:color="auto"/>
              <w:left w:val="single" w:sz="5" w:space="0" w:color="auto"/>
              <w:bottom w:val="single" w:sz="5" w:space="0" w:color="auto"/>
              <w:right w:val="single" w:sz="5" w:space="0" w:color="auto"/>
            </w:tcBorders>
            <w:vAlign w:val="center"/>
          </w:tcPr>
          <w:p w14:paraId="43DA5B84"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189E3C2D" w14:textId="77777777" w:rsidTr="005131FE">
        <w:trPr>
          <w:trHeight w:hRule="exact" w:val="443"/>
        </w:trPr>
        <w:tc>
          <w:tcPr>
            <w:tcW w:w="1313" w:type="dxa"/>
            <w:gridSpan w:val="2"/>
            <w:tcBorders>
              <w:top w:val="single" w:sz="5" w:space="0" w:color="auto"/>
              <w:left w:val="single" w:sz="5" w:space="0" w:color="auto"/>
              <w:bottom w:val="single" w:sz="5" w:space="0" w:color="auto"/>
              <w:right w:val="single" w:sz="5" w:space="0" w:color="auto"/>
            </w:tcBorders>
            <w:vAlign w:val="center"/>
          </w:tcPr>
          <w:p w14:paraId="2C250918"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1.8</w:t>
            </w:r>
          </w:p>
        </w:tc>
        <w:tc>
          <w:tcPr>
            <w:tcW w:w="8598" w:type="dxa"/>
            <w:tcBorders>
              <w:top w:val="single" w:sz="5" w:space="0" w:color="auto"/>
              <w:left w:val="single" w:sz="5" w:space="0" w:color="auto"/>
              <w:bottom w:val="single" w:sz="5" w:space="0" w:color="auto"/>
              <w:right w:val="single" w:sz="5" w:space="0" w:color="auto"/>
            </w:tcBorders>
            <w:vAlign w:val="center"/>
          </w:tcPr>
          <w:p w14:paraId="23DAB6A9"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Obtain</w:t>
            </w:r>
            <w:r w:rsidRPr="00DB016D">
              <w:rPr>
                <w:rFonts w:ascii="Arial" w:hAnsi="Arial" w:cs="Arial"/>
                <w:sz w:val="20"/>
                <w:szCs w:val="20"/>
                <w:lang w:val="en-US"/>
              </w:rPr>
              <w:tab/>
              <w:t>the Client Organisation’s approval to proceed to Stage 2.</w:t>
            </w:r>
          </w:p>
        </w:tc>
      </w:tr>
      <w:tr w:rsidR="009D3C8F" w:rsidRPr="00DB016D" w14:paraId="37949B04" w14:textId="77777777" w:rsidTr="005131FE">
        <w:trPr>
          <w:trHeight w:hRule="exact" w:val="407"/>
        </w:trPr>
        <w:tc>
          <w:tcPr>
            <w:tcW w:w="1313" w:type="dxa"/>
            <w:gridSpan w:val="2"/>
            <w:tcBorders>
              <w:top w:val="single" w:sz="5" w:space="0" w:color="auto"/>
              <w:left w:val="single" w:sz="5" w:space="0" w:color="auto"/>
              <w:bottom w:val="single" w:sz="5" w:space="0" w:color="auto"/>
              <w:right w:val="single" w:sz="5" w:space="0" w:color="auto"/>
            </w:tcBorders>
            <w:vAlign w:val="center"/>
          </w:tcPr>
          <w:p w14:paraId="09774878"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r w:rsidRPr="00DB016D">
              <w:rPr>
                <w:rFonts w:ascii="Arial" w:hAnsi="Arial" w:cs="Arial"/>
                <w:b/>
                <w:bCs/>
                <w:spacing w:val="14"/>
                <w:sz w:val="20"/>
                <w:szCs w:val="20"/>
                <w:lang w:val="en-US"/>
              </w:rPr>
              <w:t>STAGE 2</w:t>
            </w:r>
          </w:p>
        </w:tc>
        <w:tc>
          <w:tcPr>
            <w:tcW w:w="8598" w:type="dxa"/>
            <w:tcBorders>
              <w:top w:val="single" w:sz="5" w:space="0" w:color="auto"/>
              <w:left w:val="single" w:sz="5" w:space="0" w:color="auto"/>
              <w:bottom w:val="single" w:sz="5" w:space="0" w:color="auto"/>
              <w:right w:val="single" w:sz="5" w:space="0" w:color="auto"/>
            </w:tcBorders>
            <w:vAlign w:val="center"/>
          </w:tcPr>
          <w:p w14:paraId="4023C6F6"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p>
        </w:tc>
      </w:tr>
      <w:tr w:rsidR="009D3C8F" w:rsidRPr="00DB016D" w14:paraId="734A420E" w14:textId="77777777" w:rsidTr="005131FE">
        <w:trPr>
          <w:trHeight w:hRule="exact" w:val="835"/>
        </w:trPr>
        <w:tc>
          <w:tcPr>
            <w:tcW w:w="1313" w:type="dxa"/>
            <w:gridSpan w:val="2"/>
            <w:tcBorders>
              <w:top w:val="single" w:sz="5" w:space="0" w:color="auto"/>
              <w:left w:val="single" w:sz="5" w:space="0" w:color="auto"/>
              <w:bottom w:val="single" w:sz="5" w:space="0" w:color="auto"/>
              <w:right w:val="single" w:sz="5" w:space="0" w:color="auto"/>
            </w:tcBorders>
            <w:vAlign w:val="center"/>
          </w:tcPr>
          <w:p w14:paraId="5B0BC583"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lastRenderedPageBreak/>
              <w:t>2.1</w:t>
            </w:r>
          </w:p>
        </w:tc>
        <w:tc>
          <w:tcPr>
            <w:tcW w:w="8598" w:type="dxa"/>
            <w:tcBorders>
              <w:top w:val="single" w:sz="5" w:space="0" w:color="auto"/>
              <w:left w:val="single" w:sz="5" w:space="0" w:color="auto"/>
              <w:bottom w:val="single" w:sz="5" w:space="0" w:color="auto"/>
              <w:right w:val="single" w:sz="5" w:space="0" w:color="auto"/>
            </w:tcBorders>
            <w:vAlign w:val="center"/>
          </w:tcPr>
          <w:p w14:paraId="6DA5235B"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Identify surveys required and arrange for the carrying out of any surveys or other investigations authorised by the Client Organisation, interpret the results and, if necessary, make recommendations to the Client Organisation.</w:t>
            </w:r>
          </w:p>
        </w:tc>
      </w:tr>
      <w:tr w:rsidR="009D3C8F" w:rsidRPr="00DB016D" w14:paraId="0D18054B" w14:textId="77777777" w:rsidTr="005131FE">
        <w:trPr>
          <w:trHeight w:hRule="exact" w:val="595"/>
        </w:trPr>
        <w:tc>
          <w:tcPr>
            <w:tcW w:w="1313" w:type="dxa"/>
            <w:gridSpan w:val="2"/>
            <w:tcBorders>
              <w:top w:val="single" w:sz="5" w:space="0" w:color="auto"/>
              <w:left w:val="single" w:sz="5" w:space="0" w:color="auto"/>
              <w:bottom w:val="single" w:sz="5" w:space="0" w:color="auto"/>
              <w:right w:val="single" w:sz="5" w:space="0" w:color="auto"/>
            </w:tcBorders>
            <w:vAlign w:val="center"/>
          </w:tcPr>
          <w:p w14:paraId="02D517CA"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2.2</w:t>
            </w:r>
          </w:p>
        </w:tc>
        <w:tc>
          <w:tcPr>
            <w:tcW w:w="8598" w:type="dxa"/>
            <w:tcBorders>
              <w:top w:val="single" w:sz="5" w:space="0" w:color="auto"/>
              <w:left w:val="single" w:sz="5" w:space="0" w:color="auto"/>
              <w:bottom w:val="single" w:sz="5" w:space="0" w:color="auto"/>
              <w:right w:val="single" w:sz="5" w:space="0" w:color="auto"/>
            </w:tcBorders>
            <w:vAlign w:val="center"/>
          </w:tcPr>
          <w:p w14:paraId="43FE47DF"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Develop the civil engineering design within the approved cost and submit to the Client Organisation for approval.</w:t>
            </w:r>
          </w:p>
        </w:tc>
      </w:tr>
      <w:tr w:rsidR="009D3C8F" w:rsidRPr="00DB016D" w14:paraId="1A1EAAC7" w14:textId="77777777" w:rsidTr="005131FE">
        <w:trPr>
          <w:cantSplit/>
          <w:trHeight w:val="652"/>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D8FB91A"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2.3</w:t>
            </w:r>
          </w:p>
        </w:tc>
        <w:tc>
          <w:tcPr>
            <w:tcW w:w="8598" w:type="dxa"/>
            <w:tcBorders>
              <w:top w:val="single" w:sz="4" w:space="0" w:color="auto"/>
              <w:left w:val="single" w:sz="4" w:space="0" w:color="auto"/>
              <w:bottom w:val="single" w:sz="4" w:space="0" w:color="auto"/>
              <w:right w:val="single" w:sz="4" w:space="0" w:color="auto"/>
            </w:tcBorders>
            <w:vAlign w:val="center"/>
          </w:tcPr>
          <w:p w14:paraId="3DBD16C0" w14:textId="77777777" w:rsidR="009D3C8F" w:rsidRPr="00DB016D" w:rsidRDefault="009D3C8F" w:rsidP="005131FE">
            <w:pPr>
              <w:widowControl w:val="0"/>
              <w:autoSpaceDE w:val="0"/>
              <w:autoSpaceDN w:val="0"/>
              <w:ind w:left="43" w:right="142"/>
              <w:jc w:val="both"/>
              <w:rPr>
                <w:rFonts w:ascii="Arial" w:hAnsi="Arial" w:cs="Arial"/>
                <w:sz w:val="20"/>
                <w:szCs w:val="20"/>
                <w:lang w:val="en-US"/>
              </w:rPr>
            </w:pPr>
            <w:r w:rsidRPr="00DB016D">
              <w:rPr>
                <w:rFonts w:ascii="Arial" w:hAnsi="Arial" w:cs="Arial"/>
                <w:sz w:val="20"/>
                <w:szCs w:val="20"/>
                <w:lang w:val="en-US"/>
              </w:rPr>
              <w:t>Where applicable, co-operate with the other members of the Project Team in the preparation of a cost plan for the Project based on the overall cost approved by the Client Organisation.</w:t>
            </w:r>
          </w:p>
        </w:tc>
      </w:tr>
      <w:tr w:rsidR="009D3C8F" w:rsidRPr="00DB016D" w14:paraId="7FD06B3C" w14:textId="77777777" w:rsidTr="005131FE">
        <w:trPr>
          <w:cantSplit/>
          <w:trHeight w:val="848"/>
        </w:trPr>
        <w:tc>
          <w:tcPr>
            <w:tcW w:w="1313" w:type="dxa"/>
            <w:gridSpan w:val="2"/>
            <w:tcBorders>
              <w:top w:val="single" w:sz="4" w:space="0" w:color="auto"/>
              <w:left w:val="single" w:sz="4" w:space="0" w:color="auto"/>
              <w:bottom w:val="single" w:sz="4" w:space="0" w:color="auto"/>
              <w:right w:val="single" w:sz="4" w:space="0" w:color="auto"/>
            </w:tcBorders>
            <w:vAlign w:val="center"/>
          </w:tcPr>
          <w:p w14:paraId="258A64C5"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2.4</w:t>
            </w:r>
          </w:p>
        </w:tc>
        <w:tc>
          <w:tcPr>
            <w:tcW w:w="8598" w:type="dxa"/>
            <w:tcBorders>
              <w:top w:val="single" w:sz="4" w:space="0" w:color="auto"/>
              <w:left w:val="single" w:sz="4" w:space="0" w:color="auto"/>
              <w:bottom w:val="single" w:sz="4" w:space="0" w:color="auto"/>
              <w:right w:val="single" w:sz="4" w:space="0" w:color="auto"/>
            </w:tcBorders>
            <w:vAlign w:val="center"/>
          </w:tcPr>
          <w:p w14:paraId="49489030" w14:textId="77777777" w:rsidR="009D3C8F" w:rsidRPr="00DB016D" w:rsidRDefault="009D3C8F" w:rsidP="005131FE">
            <w:pPr>
              <w:widowControl w:val="0"/>
              <w:autoSpaceDE w:val="0"/>
              <w:autoSpaceDN w:val="0"/>
              <w:ind w:left="43" w:right="142"/>
              <w:jc w:val="both"/>
              <w:rPr>
                <w:rFonts w:ascii="Arial" w:hAnsi="Arial" w:cs="Arial"/>
                <w:sz w:val="20"/>
                <w:szCs w:val="20"/>
                <w:lang w:val="en-US"/>
              </w:rPr>
            </w:pPr>
            <w:r w:rsidRPr="00DB016D">
              <w:rPr>
                <w:rFonts w:ascii="Arial" w:hAnsi="Arial" w:cs="Arial"/>
                <w:sz w:val="20"/>
                <w:szCs w:val="20"/>
                <w:lang w:val="en-US"/>
              </w:rPr>
              <w:t>Ensure that the civil engineering design is fully integrated with the overall design of the Project and that the Services can be completed within the amount allocated for civil engineering within any overall cost plan and within the programmed time.</w:t>
            </w:r>
          </w:p>
        </w:tc>
      </w:tr>
      <w:tr w:rsidR="009D3C8F" w:rsidRPr="00DB016D" w14:paraId="6A95171F" w14:textId="77777777" w:rsidTr="005131FE">
        <w:trPr>
          <w:trHeight w:hRule="exact" w:val="877"/>
        </w:trPr>
        <w:tc>
          <w:tcPr>
            <w:tcW w:w="1313" w:type="dxa"/>
            <w:gridSpan w:val="2"/>
            <w:tcBorders>
              <w:top w:val="single" w:sz="4" w:space="0" w:color="auto"/>
              <w:left w:val="single" w:sz="4" w:space="0" w:color="auto"/>
              <w:bottom w:val="single" w:sz="4" w:space="0" w:color="auto"/>
              <w:right w:val="single" w:sz="4" w:space="0" w:color="auto"/>
            </w:tcBorders>
            <w:vAlign w:val="center"/>
          </w:tcPr>
          <w:p w14:paraId="79AEC8EA"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2.5</w:t>
            </w:r>
          </w:p>
        </w:tc>
        <w:tc>
          <w:tcPr>
            <w:tcW w:w="8598" w:type="dxa"/>
            <w:tcBorders>
              <w:top w:val="single" w:sz="4" w:space="0" w:color="auto"/>
              <w:left w:val="single" w:sz="4" w:space="0" w:color="auto"/>
              <w:bottom w:val="single" w:sz="4" w:space="0" w:color="auto"/>
              <w:right w:val="single" w:sz="4" w:space="0" w:color="auto"/>
            </w:tcBorders>
            <w:vAlign w:val="center"/>
          </w:tcPr>
          <w:p w14:paraId="415EBD68" w14:textId="77777777" w:rsidR="009D3C8F" w:rsidRPr="00DB016D" w:rsidRDefault="009D3C8F" w:rsidP="005131FE">
            <w:pPr>
              <w:widowControl w:val="0"/>
              <w:autoSpaceDE w:val="0"/>
              <w:autoSpaceDN w:val="0"/>
              <w:ind w:left="43" w:right="142"/>
              <w:jc w:val="both"/>
              <w:rPr>
                <w:rFonts w:ascii="Arial" w:hAnsi="Arial" w:cs="Arial"/>
                <w:sz w:val="20"/>
                <w:szCs w:val="20"/>
                <w:lang w:val="en-US"/>
              </w:rPr>
            </w:pPr>
            <w:r w:rsidRPr="00DB016D">
              <w:rPr>
                <w:rFonts w:ascii="Arial" w:hAnsi="Arial" w:cs="Arial"/>
                <w:sz w:val="20"/>
                <w:szCs w:val="20"/>
                <w:lang w:val="en-US"/>
              </w:rPr>
              <w:t>If necessary, advise the Client Organisation of the need to appoint specialist contractors to design or execute sections of the Services and obtain the Client Organisation’s approval to approach the contractors concerned.</w:t>
            </w:r>
          </w:p>
        </w:tc>
      </w:tr>
      <w:tr w:rsidR="009D3C8F" w:rsidRPr="00DB016D" w14:paraId="6369AAB9" w14:textId="77777777" w:rsidTr="005131FE">
        <w:trPr>
          <w:trHeight w:hRule="exact" w:val="1132"/>
        </w:trPr>
        <w:tc>
          <w:tcPr>
            <w:tcW w:w="1313" w:type="dxa"/>
            <w:gridSpan w:val="2"/>
            <w:tcBorders>
              <w:top w:val="single" w:sz="4" w:space="0" w:color="auto"/>
              <w:left w:val="single" w:sz="4" w:space="0" w:color="auto"/>
              <w:bottom w:val="single" w:sz="4" w:space="0" w:color="auto"/>
              <w:right w:val="single" w:sz="4" w:space="0" w:color="auto"/>
            </w:tcBorders>
            <w:vAlign w:val="center"/>
          </w:tcPr>
          <w:p w14:paraId="74A4E004"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2.6</w:t>
            </w:r>
          </w:p>
        </w:tc>
        <w:tc>
          <w:tcPr>
            <w:tcW w:w="8598" w:type="dxa"/>
            <w:tcBorders>
              <w:top w:val="single" w:sz="4" w:space="0" w:color="auto"/>
              <w:left w:val="single" w:sz="4" w:space="0" w:color="auto"/>
              <w:bottom w:val="single" w:sz="4" w:space="0" w:color="auto"/>
              <w:right w:val="single" w:sz="4" w:space="0" w:color="auto"/>
            </w:tcBorders>
            <w:vAlign w:val="center"/>
          </w:tcPr>
          <w:p w14:paraId="7432FEE6" w14:textId="77777777" w:rsidR="009D3C8F" w:rsidRPr="00DB016D" w:rsidRDefault="009D3C8F" w:rsidP="005131FE">
            <w:pPr>
              <w:widowControl w:val="0"/>
              <w:autoSpaceDE w:val="0"/>
              <w:autoSpaceDN w:val="0"/>
              <w:ind w:left="43" w:right="142"/>
              <w:jc w:val="both"/>
              <w:rPr>
                <w:rFonts w:ascii="Arial" w:hAnsi="Arial" w:cs="Arial"/>
                <w:sz w:val="20"/>
                <w:szCs w:val="20"/>
                <w:lang w:val="en-US"/>
              </w:rPr>
            </w:pPr>
            <w:r w:rsidRPr="00DB016D">
              <w:rPr>
                <w:rFonts w:ascii="Arial" w:hAnsi="Arial" w:cs="Arial"/>
                <w:sz w:val="20"/>
                <w:szCs w:val="20"/>
                <w:lang w:val="en-US"/>
              </w:rPr>
              <w:t>Monitor the development of the scheme design against the approved costs and report any anticipated difficulty to the Client Organisation including proposals for overcoming that difficulty and obtain the Client Organisation’s instructions in sufficient time to allow corrective action to be taken.</w:t>
            </w:r>
          </w:p>
        </w:tc>
      </w:tr>
      <w:tr w:rsidR="009D3C8F" w:rsidRPr="00DB016D" w14:paraId="0AF256C8" w14:textId="77777777" w:rsidTr="005131FE">
        <w:trPr>
          <w:trHeight w:hRule="exact" w:val="91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7C76E12"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2.7</w:t>
            </w:r>
          </w:p>
        </w:tc>
        <w:tc>
          <w:tcPr>
            <w:tcW w:w="8598" w:type="dxa"/>
            <w:tcBorders>
              <w:top w:val="single" w:sz="4" w:space="0" w:color="auto"/>
              <w:left w:val="single" w:sz="4" w:space="0" w:color="auto"/>
              <w:bottom w:val="single" w:sz="4" w:space="0" w:color="auto"/>
              <w:right w:val="single" w:sz="4" w:space="0" w:color="auto"/>
            </w:tcBorders>
            <w:vAlign w:val="center"/>
          </w:tcPr>
          <w:p w14:paraId="68D693D6" w14:textId="77777777" w:rsidR="009D3C8F" w:rsidRPr="00DB016D" w:rsidRDefault="009D3C8F" w:rsidP="005131FE">
            <w:pPr>
              <w:widowControl w:val="0"/>
              <w:autoSpaceDE w:val="0"/>
              <w:autoSpaceDN w:val="0"/>
              <w:ind w:left="43" w:right="142"/>
              <w:jc w:val="both"/>
              <w:rPr>
                <w:rFonts w:ascii="Arial" w:hAnsi="Arial" w:cs="Arial"/>
                <w:sz w:val="20"/>
                <w:szCs w:val="20"/>
                <w:lang w:val="en-US"/>
              </w:rPr>
            </w:pPr>
            <w:r w:rsidRPr="00DB016D">
              <w:rPr>
                <w:rFonts w:ascii="Arial" w:hAnsi="Arial" w:cs="Arial"/>
                <w:sz w:val="20"/>
                <w:szCs w:val="20"/>
                <w:lang w:val="en-US"/>
              </w:rPr>
              <w:t>Where the Client Organisation has indicated the possibility of a change to the agreed brief during the design phase, inform the Client Organisation of the cost and programme implications and obtain the Client Organisation’s instructions.</w:t>
            </w:r>
          </w:p>
        </w:tc>
      </w:tr>
      <w:tr w:rsidR="009D3C8F" w:rsidRPr="00DB016D" w14:paraId="22EDCBDE" w14:textId="77777777" w:rsidTr="005131FE">
        <w:trPr>
          <w:trHeight w:hRule="exact" w:val="804"/>
        </w:trPr>
        <w:tc>
          <w:tcPr>
            <w:tcW w:w="1313" w:type="dxa"/>
            <w:gridSpan w:val="2"/>
            <w:tcBorders>
              <w:top w:val="single" w:sz="4" w:space="0" w:color="auto"/>
              <w:left w:val="single" w:sz="4" w:space="0" w:color="auto"/>
              <w:bottom w:val="single" w:sz="4" w:space="0" w:color="auto"/>
              <w:right w:val="single" w:sz="4" w:space="0" w:color="auto"/>
            </w:tcBorders>
            <w:vAlign w:val="center"/>
          </w:tcPr>
          <w:p w14:paraId="0DF7E890"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2.8</w:t>
            </w:r>
          </w:p>
        </w:tc>
        <w:tc>
          <w:tcPr>
            <w:tcW w:w="8598" w:type="dxa"/>
            <w:tcBorders>
              <w:top w:val="single" w:sz="4" w:space="0" w:color="auto"/>
              <w:left w:val="single" w:sz="4" w:space="0" w:color="auto"/>
              <w:bottom w:val="single" w:sz="4" w:space="0" w:color="auto"/>
              <w:right w:val="single" w:sz="4" w:space="0" w:color="auto"/>
            </w:tcBorders>
            <w:vAlign w:val="center"/>
          </w:tcPr>
          <w:p w14:paraId="7AA18EBC" w14:textId="77777777" w:rsidR="009D3C8F" w:rsidRPr="00DB016D" w:rsidRDefault="009D3C8F" w:rsidP="005131FE">
            <w:pPr>
              <w:widowControl w:val="0"/>
              <w:autoSpaceDE w:val="0"/>
              <w:autoSpaceDN w:val="0"/>
              <w:ind w:left="43" w:right="142"/>
              <w:jc w:val="both"/>
              <w:rPr>
                <w:rFonts w:ascii="Arial" w:hAnsi="Arial" w:cs="Arial"/>
                <w:sz w:val="20"/>
                <w:szCs w:val="20"/>
                <w:lang w:val="en-US"/>
              </w:rPr>
            </w:pPr>
            <w:r w:rsidRPr="00DB016D">
              <w:rPr>
                <w:rFonts w:ascii="Arial" w:hAnsi="Arial" w:cs="Arial"/>
                <w:sz w:val="20"/>
                <w:szCs w:val="20"/>
                <w:lang w:val="en-US"/>
              </w:rPr>
              <w:t>Attend all design team meetings, and report on matters appertaining to the civil engineering design and provide advice thereon to the other Consultant Disciplines as may be necessary.</w:t>
            </w:r>
          </w:p>
        </w:tc>
      </w:tr>
      <w:tr w:rsidR="009D3C8F" w:rsidRPr="00DB016D" w14:paraId="30893172" w14:textId="77777777" w:rsidTr="005131FE">
        <w:trPr>
          <w:trHeight w:hRule="exact" w:val="712"/>
        </w:trPr>
        <w:tc>
          <w:tcPr>
            <w:tcW w:w="1313" w:type="dxa"/>
            <w:gridSpan w:val="2"/>
            <w:tcBorders>
              <w:top w:val="single" w:sz="4" w:space="0" w:color="auto"/>
              <w:left w:val="single" w:sz="4" w:space="0" w:color="auto"/>
              <w:bottom w:val="single" w:sz="4" w:space="0" w:color="auto"/>
              <w:right w:val="single" w:sz="4" w:space="0" w:color="auto"/>
            </w:tcBorders>
            <w:vAlign w:val="center"/>
          </w:tcPr>
          <w:p w14:paraId="17B2CA02"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2.9</w:t>
            </w:r>
          </w:p>
        </w:tc>
        <w:tc>
          <w:tcPr>
            <w:tcW w:w="8598" w:type="dxa"/>
            <w:tcBorders>
              <w:top w:val="single" w:sz="4" w:space="0" w:color="auto"/>
              <w:left w:val="single" w:sz="4" w:space="0" w:color="auto"/>
              <w:bottom w:val="single" w:sz="4" w:space="0" w:color="auto"/>
              <w:right w:val="single" w:sz="4" w:space="0" w:color="auto"/>
            </w:tcBorders>
            <w:vAlign w:val="center"/>
          </w:tcPr>
          <w:p w14:paraId="40FC77B5" w14:textId="77777777" w:rsidR="009D3C8F" w:rsidRPr="00DB016D" w:rsidRDefault="009D3C8F" w:rsidP="005131FE">
            <w:pPr>
              <w:widowControl w:val="0"/>
              <w:autoSpaceDE w:val="0"/>
              <w:autoSpaceDN w:val="0"/>
              <w:ind w:right="142"/>
              <w:jc w:val="both"/>
              <w:rPr>
                <w:rFonts w:ascii="Arial" w:hAnsi="Arial" w:cs="Arial"/>
                <w:sz w:val="20"/>
                <w:szCs w:val="20"/>
                <w:lang w:val="en-US"/>
              </w:rPr>
            </w:pPr>
            <w:r w:rsidRPr="00DB016D">
              <w:rPr>
                <w:rFonts w:ascii="Arial" w:hAnsi="Arial" w:cs="Arial"/>
                <w:sz w:val="20"/>
                <w:szCs w:val="20"/>
                <w:lang w:val="en-US"/>
              </w:rPr>
              <w:t>Complete the civil engineering design up to tender stage and provide all information necessary for the completion of the tender documents.</w:t>
            </w:r>
          </w:p>
        </w:tc>
      </w:tr>
      <w:tr w:rsidR="009D3C8F" w:rsidRPr="00DB016D" w14:paraId="68B4DA0D" w14:textId="77777777" w:rsidTr="005131FE">
        <w:trPr>
          <w:trHeight w:hRule="exact" w:val="118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1A3AC253"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2.10</w:t>
            </w:r>
          </w:p>
        </w:tc>
        <w:tc>
          <w:tcPr>
            <w:tcW w:w="8598" w:type="dxa"/>
            <w:tcBorders>
              <w:top w:val="single" w:sz="4" w:space="0" w:color="auto"/>
              <w:left w:val="single" w:sz="4" w:space="0" w:color="auto"/>
              <w:bottom w:val="single" w:sz="4" w:space="0" w:color="auto"/>
              <w:right w:val="single" w:sz="4" w:space="0" w:color="auto"/>
            </w:tcBorders>
            <w:vAlign w:val="center"/>
          </w:tcPr>
          <w:p w14:paraId="5B3DB0CF"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Ensure that life cycle costings and environmental assessment techniques are applied to the Project and adopt solutions giving the best overall value for money and, where this may result in the cost limit</w:t>
            </w:r>
            <w:r w:rsidRPr="00DB016D">
              <w:rPr>
                <w:rFonts w:ascii="Arial" w:hAnsi="Arial" w:cs="Arial"/>
                <w:sz w:val="20"/>
                <w:szCs w:val="20"/>
                <w:lang w:val="en-US"/>
              </w:rPr>
              <w:tab/>
              <w:t>for the Services being exceeded, make recommendations to the Client Organisation and obtain instructions.</w:t>
            </w:r>
          </w:p>
        </w:tc>
      </w:tr>
      <w:tr w:rsidR="009D3C8F" w:rsidRPr="00DB016D" w14:paraId="2585249B" w14:textId="77777777" w:rsidTr="005131FE">
        <w:trPr>
          <w:trHeight w:hRule="exact" w:val="892"/>
        </w:trPr>
        <w:tc>
          <w:tcPr>
            <w:tcW w:w="1313" w:type="dxa"/>
            <w:gridSpan w:val="2"/>
            <w:tcBorders>
              <w:top w:val="single" w:sz="4" w:space="0" w:color="auto"/>
              <w:left w:val="single" w:sz="4" w:space="0" w:color="auto"/>
              <w:bottom w:val="single" w:sz="4" w:space="0" w:color="auto"/>
              <w:right w:val="single" w:sz="4" w:space="0" w:color="auto"/>
            </w:tcBorders>
            <w:vAlign w:val="center"/>
          </w:tcPr>
          <w:p w14:paraId="7D1E114A"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2.11</w:t>
            </w:r>
          </w:p>
        </w:tc>
        <w:tc>
          <w:tcPr>
            <w:tcW w:w="8598" w:type="dxa"/>
            <w:tcBorders>
              <w:top w:val="single" w:sz="4" w:space="0" w:color="auto"/>
              <w:left w:val="single" w:sz="4" w:space="0" w:color="auto"/>
              <w:bottom w:val="single" w:sz="4" w:space="0" w:color="auto"/>
              <w:right w:val="single" w:sz="4" w:space="0" w:color="auto"/>
            </w:tcBorders>
            <w:vAlign w:val="center"/>
          </w:tcPr>
          <w:p w14:paraId="058A4BA8"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With the other members of the Project Team, consider the most suitable options for the procurement of the Services, make recommendations to the Client Organisation and obtain instructions.</w:t>
            </w:r>
          </w:p>
        </w:tc>
      </w:tr>
      <w:tr w:rsidR="009D3C8F" w:rsidRPr="00DB016D" w14:paraId="02CFB702" w14:textId="77777777" w:rsidTr="005131FE">
        <w:trPr>
          <w:cantSplit/>
          <w:trHeight w:val="89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7FDA071A"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2.12</w:t>
            </w:r>
          </w:p>
        </w:tc>
        <w:tc>
          <w:tcPr>
            <w:tcW w:w="8598" w:type="dxa"/>
            <w:tcBorders>
              <w:top w:val="single" w:sz="4" w:space="0" w:color="auto"/>
              <w:left w:val="single" w:sz="4" w:space="0" w:color="auto"/>
              <w:bottom w:val="single" w:sz="4" w:space="0" w:color="auto"/>
              <w:right w:val="single" w:sz="4" w:space="0" w:color="auto"/>
            </w:tcBorders>
            <w:vAlign w:val="center"/>
          </w:tcPr>
          <w:p w14:paraId="6A4F6482"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With the other members of the Project Team, make recommendations to the Client Organisation on the suitability of contractors who may be invited to submit tenders for the Services and any specialist Services and obtain instructions.</w:t>
            </w:r>
          </w:p>
        </w:tc>
      </w:tr>
      <w:tr w:rsidR="009D3C8F" w:rsidRPr="00DB016D" w14:paraId="2AC62DA7" w14:textId="77777777" w:rsidTr="005131FE">
        <w:trPr>
          <w:trHeight w:hRule="exact" w:val="1197"/>
        </w:trPr>
        <w:tc>
          <w:tcPr>
            <w:tcW w:w="1313" w:type="dxa"/>
            <w:gridSpan w:val="2"/>
            <w:tcBorders>
              <w:top w:val="single" w:sz="4" w:space="0" w:color="auto"/>
              <w:left w:val="single" w:sz="4" w:space="0" w:color="auto"/>
              <w:bottom w:val="single" w:sz="4" w:space="0" w:color="auto"/>
              <w:right w:val="single" w:sz="4" w:space="0" w:color="auto"/>
            </w:tcBorders>
            <w:vAlign w:val="center"/>
          </w:tcPr>
          <w:p w14:paraId="75AC6ACA"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2.13</w:t>
            </w:r>
          </w:p>
        </w:tc>
        <w:tc>
          <w:tcPr>
            <w:tcW w:w="8598" w:type="dxa"/>
            <w:tcBorders>
              <w:top w:val="single" w:sz="4" w:space="0" w:color="auto"/>
              <w:left w:val="single" w:sz="4" w:space="0" w:color="auto"/>
              <w:bottom w:val="single" w:sz="4" w:space="0" w:color="auto"/>
              <w:right w:val="single" w:sz="4" w:space="0" w:color="auto"/>
            </w:tcBorders>
            <w:vAlign w:val="center"/>
          </w:tcPr>
          <w:p w14:paraId="7289C7E2"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In liaison with the other members of the Project Team, ensure that all drawings, specifications, schedules, or other documents necessary for the placing of contracts are completed and are fully coordinated, are in accordance with the brief approved by the Client Organisation and are available on the programmed date.</w:t>
            </w:r>
          </w:p>
        </w:tc>
      </w:tr>
      <w:tr w:rsidR="009D3C8F" w:rsidRPr="00DB016D" w14:paraId="5D2B8FC6" w14:textId="77777777" w:rsidTr="005131FE">
        <w:trPr>
          <w:trHeight w:hRule="exact" w:val="622"/>
        </w:trPr>
        <w:tc>
          <w:tcPr>
            <w:tcW w:w="1313" w:type="dxa"/>
            <w:gridSpan w:val="2"/>
            <w:tcBorders>
              <w:top w:val="single" w:sz="4" w:space="0" w:color="auto"/>
              <w:left w:val="single" w:sz="4" w:space="0" w:color="auto"/>
              <w:bottom w:val="single" w:sz="4" w:space="0" w:color="auto"/>
              <w:right w:val="single" w:sz="4" w:space="0" w:color="auto"/>
            </w:tcBorders>
            <w:vAlign w:val="center"/>
          </w:tcPr>
          <w:p w14:paraId="0FD21F96"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2.14</w:t>
            </w:r>
          </w:p>
        </w:tc>
        <w:tc>
          <w:tcPr>
            <w:tcW w:w="8598" w:type="dxa"/>
            <w:tcBorders>
              <w:top w:val="single" w:sz="4" w:space="0" w:color="auto"/>
              <w:left w:val="single" w:sz="4" w:space="0" w:color="auto"/>
              <w:bottom w:val="single" w:sz="4" w:space="0" w:color="auto"/>
              <w:right w:val="single" w:sz="4" w:space="0" w:color="auto"/>
            </w:tcBorders>
            <w:vAlign w:val="center"/>
          </w:tcPr>
          <w:p w14:paraId="0B126EA6"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Prepare such details relating to the Services as may be required for submission to any appropriate authority and obtain any necessary approvals.</w:t>
            </w:r>
          </w:p>
        </w:tc>
      </w:tr>
      <w:tr w:rsidR="009D3C8F" w:rsidRPr="00DB016D" w14:paraId="235C3CCE" w14:textId="77777777" w:rsidTr="005131FE">
        <w:trPr>
          <w:trHeight w:hRule="exact" w:val="597"/>
        </w:trPr>
        <w:tc>
          <w:tcPr>
            <w:tcW w:w="1313" w:type="dxa"/>
            <w:gridSpan w:val="2"/>
            <w:tcBorders>
              <w:top w:val="single" w:sz="5" w:space="0" w:color="auto"/>
              <w:left w:val="single" w:sz="5" w:space="0" w:color="auto"/>
              <w:bottom w:val="single" w:sz="5" w:space="0" w:color="auto"/>
              <w:right w:val="single" w:sz="5" w:space="0" w:color="auto"/>
            </w:tcBorders>
            <w:vAlign w:val="center"/>
          </w:tcPr>
          <w:p w14:paraId="6B3784FB"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2.15</w:t>
            </w:r>
          </w:p>
        </w:tc>
        <w:tc>
          <w:tcPr>
            <w:tcW w:w="8598" w:type="dxa"/>
            <w:tcBorders>
              <w:top w:val="single" w:sz="5" w:space="0" w:color="auto"/>
              <w:left w:val="single" w:sz="5" w:space="0" w:color="auto"/>
              <w:bottom w:val="single" w:sz="5" w:space="0" w:color="auto"/>
              <w:right w:val="single" w:sz="5" w:space="0" w:color="auto"/>
            </w:tcBorders>
            <w:vAlign w:val="center"/>
          </w:tcPr>
          <w:p w14:paraId="4BF57A28"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Ensure that a pre-tender cost check on the design of the building services is prepared based on the tender documentation and inform the Client Organisation of the result of that check.</w:t>
            </w:r>
          </w:p>
        </w:tc>
      </w:tr>
      <w:tr w:rsidR="009D3C8F" w:rsidRPr="00DB016D" w14:paraId="13B65957" w14:textId="77777777" w:rsidTr="005131FE">
        <w:trPr>
          <w:trHeight w:hRule="exact" w:val="423"/>
        </w:trPr>
        <w:tc>
          <w:tcPr>
            <w:tcW w:w="1313" w:type="dxa"/>
            <w:gridSpan w:val="2"/>
            <w:tcBorders>
              <w:top w:val="single" w:sz="5" w:space="0" w:color="auto"/>
              <w:left w:val="single" w:sz="5" w:space="0" w:color="auto"/>
              <w:bottom w:val="single" w:sz="5" w:space="0" w:color="auto"/>
              <w:right w:val="single" w:sz="5" w:space="0" w:color="auto"/>
            </w:tcBorders>
            <w:vAlign w:val="center"/>
          </w:tcPr>
          <w:p w14:paraId="2495705F"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2.16</w:t>
            </w:r>
          </w:p>
        </w:tc>
        <w:tc>
          <w:tcPr>
            <w:tcW w:w="8598" w:type="dxa"/>
            <w:tcBorders>
              <w:top w:val="single" w:sz="5" w:space="0" w:color="auto"/>
              <w:left w:val="single" w:sz="5" w:space="0" w:color="auto"/>
              <w:bottom w:val="single" w:sz="5" w:space="0" w:color="auto"/>
              <w:right w:val="single" w:sz="5" w:space="0" w:color="auto"/>
            </w:tcBorders>
            <w:vAlign w:val="center"/>
          </w:tcPr>
          <w:p w14:paraId="1404B592"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Discuss with the Client Organisation the need for site inspection staff and receive instructions.</w:t>
            </w:r>
          </w:p>
        </w:tc>
      </w:tr>
      <w:tr w:rsidR="009D3C8F" w:rsidRPr="00DB016D" w14:paraId="7F8C0184" w14:textId="77777777" w:rsidTr="005131FE">
        <w:trPr>
          <w:trHeight w:hRule="exact" w:val="419"/>
        </w:trPr>
        <w:tc>
          <w:tcPr>
            <w:tcW w:w="1313" w:type="dxa"/>
            <w:gridSpan w:val="2"/>
            <w:tcBorders>
              <w:top w:val="single" w:sz="5" w:space="0" w:color="auto"/>
              <w:left w:val="single" w:sz="5" w:space="0" w:color="auto"/>
              <w:bottom w:val="single" w:sz="5" w:space="0" w:color="auto"/>
              <w:right w:val="single" w:sz="5" w:space="0" w:color="auto"/>
            </w:tcBorders>
            <w:vAlign w:val="center"/>
          </w:tcPr>
          <w:p w14:paraId="558E1407"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2.17</w:t>
            </w:r>
          </w:p>
        </w:tc>
        <w:tc>
          <w:tcPr>
            <w:tcW w:w="8598" w:type="dxa"/>
            <w:tcBorders>
              <w:top w:val="single" w:sz="5" w:space="0" w:color="auto"/>
              <w:left w:val="single" w:sz="5" w:space="0" w:color="auto"/>
              <w:bottom w:val="single" w:sz="5" w:space="0" w:color="auto"/>
              <w:right w:val="single" w:sz="5" w:space="0" w:color="auto"/>
            </w:tcBorders>
            <w:vAlign w:val="center"/>
          </w:tcPr>
          <w:p w14:paraId="46A33DF0"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Agree final arrangements for the obtaining of tenders with the Client Organisation.</w:t>
            </w:r>
          </w:p>
        </w:tc>
      </w:tr>
      <w:tr w:rsidR="009D3C8F" w:rsidRPr="00DB016D" w14:paraId="60D8A9C1" w14:textId="77777777" w:rsidTr="005131FE">
        <w:trPr>
          <w:trHeight w:hRule="exact" w:val="704"/>
        </w:trPr>
        <w:tc>
          <w:tcPr>
            <w:tcW w:w="1313" w:type="dxa"/>
            <w:gridSpan w:val="2"/>
            <w:tcBorders>
              <w:top w:val="single" w:sz="5" w:space="0" w:color="auto"/>
              <w:left w:val="single" w:sz="5" w:space="0" w:color="auto"/>
              <w:bottom w:val="single" w:sz="5" w:space="0" w:color="auto"/>
              <w:right w:val="single" w:sz="5" w:space="0" w:color="auto"/>
            </w:tcBorders>
            <w:vAlign w:val="center"/>
          </w:tcPr>
          <w:p w14:paraId="39232348"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lastRenderedPageBreak/>
              <w:t>2.18</w:t>
            </w:r>
          </w:p>
        </w:tc>
        <w:tc>
          <w:tcPr>
            <w:tcW w:w="8598" w:type="dxa"/>
            <w:tcBorders>
              <w:top w:val="single" w:sz="5" w:space="0" w:color="auto"/>
              <w:left w:val="single" w:sz="5" w:space="0" w:color="auto"/>
              <w:bottom w:val="single" w:sz="5" w:space="0" w:color="auto"/>
              <w:right w:val="single" w:sz="5" w:space="0" w:color="auto"/>
            </w:tcBorders>
            <w:vAlign w:val="center"/>
          </w:tcPr>
          <w:p w14:paraId="140D6497"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Prepare all further designs, specifications and drawings necessary for the information of the contractor during the execution of the Services.</w:t>
            </w:r>
          </w:p>
        </w:tc>
      </w:tr>
      <w:tr w:rsidR="009D3C8F" w:rsidRPr="00DB016D" w14:paraId="76A3E11C" w14:textId="77777777" w:rsidTr="005131FE">
        <w:trPr>
          <w:trHeight w:hRule="exact" w:val="854"/>
        </w:trPr>
        <w:tc>
          <w:tcPr>
            <w:tcW w:w="1313" w:type="dxa"/>
            <w:gridSpan w:val="2"/>
            <w:tcBorders>
              <w:top w:val="single" w:sz="5" w:space="0" w:color="auto"/>
              <w:left w:val="single" w:sz="5" w:space="0" w:color="auto"/>
              <w:bottom w:val="single" w:sz="5" w:space="0" w:color="auto"/>
              <w:right w:val="single" w:sz="5" w:space="0" w:color="auto"/>
            </w:tcBorders>
            <w:vAlign w:val="center"/>
          </w:tcPr>
          <w:p w14:paraId="72F53417"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2.19</w:t>
            </w:r>
          </w:p>
        </w:tc>
        <w:tc>
          <w:tcPr>
            <w:tcW w:w="8598" w:type="dxa"/>
            <w:tcBorders>
              <w:top w:val="single" w:sz="5" w:space="0" w:color="auto"/>
              <w:left w:val="single" w:sz="5" w:space="0" w:color="auto"/>
              <w:bottom w:val="single" w:sz="5" w:space="0" w:color="auto"/>
              <w:right w:val="single" w:sz="5" w:space="0" w:color="auto"/>
            </w:tcBorders>
            <w:vAlign w:val="center"/>
          </w:tcPr>
          <w:p w14:paraId="43DC5489"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Invite tenders from contractors included on the list approved by the Client Organisation and arrange for tenders to be returned direct to the Client Organisation in accordance with the Client Organisation’s tendering procedure.</w:t>
            </w:r>
          </w:p>
        </w:tc>
      </w:tr>
      <w:tr w:rsidR="009D3C8F" w:rsidRPr="00DB016D" w14:paraId="7C798B38" w14:textId="77777777" w:rsidTr="005131FE">
        <w:trPr>
          <w:trHeight w:hRule="exact" w:val="894"/>
        </w:trPr>
        <w:tc>
          <w:tcPr>
            <w:tcW w:w="1313" w:type="dxa"/>
            <w:gridSpan w:val="2"/>
            <w:tcBorders>
              <w:top w:val="single" w:sz="5" w:space="0" w:color="auto"/>
              <w:left w:val="single" w:sz="5" w:space="0" w:color="auto"/>
              <w:bottom w:val="single" w:sz="5" w:space="0" w:color="auto"/>
              <w:right w:val="single" w:sz="5" w:space="0" w:color="auto"/>
            </w:tcBorders>
            <w:vAlign w:val="center"/>
          </w:tcPr>
          <w:p w14:paraId="07FFEB1B"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2.20</w:t>
            </w:r>
          </w:p>
        </w:tc>
        <w:tc>
          <w:tcPr>
            <w:tcW w:w="8598" w:type="dxa"/>
            <w:tcBorders>
              <w:top w:val="single" w:sz="5" w:space="0" w:color="auto"/>
              <w:left w:val="single" w:sz="5" w:space="0" w:color="auto"/>
              <w:bottom w:val="single" w:sz="5" w:space="0" w:color="auto"/>
              <w:right w:val="single" w:sz="5" w:space="0" w:color="auto"/>
            </w:tcBorders>
            <w:vAlign w:val="center"/>
          </w:tcPr>
          <w:p w14:paraId="7FEB2F11"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Examine tenders received, make recommendations to the Client Organisation and advise on any corrective action which may be required if the lowest tender is higher that the approved cost for the Services and obtain the Client Organisation’s instructions.</w:t>
            </w:r>
          </w:p>
        </w:tc>
      </w:tr>
      <w:tr w:rsidR="009D3C8F" w:rsidRPr="00DB016D" w14:paraId="17638D9B" w14:textId="77777777" w:rsidTr="005131FE">
        <w:trPr>
          <w:trHeight w:hRule="exact" w:val="383"/>
        </w:trPr>
        <w:tc>
          <w:tcPr>
            <w:tcW w:w="1313" w:type="dxa"/>
            <w:gridSpan w:val="2"/>
            <w:tcBorders>
              <w:top w:val="single" w:sz="5" w:space="0" w:color="auto"/>
              <w:left w:val="single" w:sz="5" w:space="0" w:color="auto"/>
              <w:bottom w:val="single" w:sz="5" w:space="0" w:color="auto"/>
              <w:right w:val="single" w:sz="5" w:space="0" w:color="auto"/>
            </w:tcBorders>
            <w:vAlign w:val="center"/>
          </w:tcPr>
          <w:p w14:paraId="5DDEE0D9"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2.21</w:t>
            </w:r>
          </w:p>
        </w:tc>
        <w:tc>
          <w:tcPr>
            <w:tcW w:w="8598" w:type="dxa"/>
            <w:tcBorders>
              <w:top w:val="single" w:sz="5" w:space="0" w:color="auto"/>
              <w:left w:val="single" w:sz="5" w:space="0" w:color="auto"/>
              <w:bottom w:val="single" w:sz="5" w:space="0" w:color="auto"/>
              <w:right w:val="single" w:sz="5" w:space="0" w:color="auto"/>
            </w:tcBorders>
            <w:vAlign w:val="center"/>
          </w:tcPr>
          <w:p w14:paraId="4A64C843"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Obtain the Client Organisation’s decision regarding the acceptance of a tender.</w:t>
            </w:r>
          </w:p>
        </w:tc>
      </w:tr>
      <w:tr w:rsidR="009D3C8F" w:rsidRPr="00DB016D" w14:paraId="0136DC5B" w14:textId="77777777" w:rsidTr="005131FE">
        <w:trPr>
          <w:trHeight w:hRule="exact" w:val="431"/>
        </w:trPr>
        <w:tc>
          <w:tcPr>
            <w:tcW w:w="1313" w:type="dxa"/>
            <w:gridSpan w:val="2"/>
            <w:tcBorders>
              <w:top w:val="single" w:sz="5" w:space="0" w:color="auto"/>
              <w:left w:val="single" w:sz="5" w:space="0" w:color="auto"/>
              <w:bottom w:val="single" w:sz="5" w:space="0" w:color="auto"/>
              <w:right w:val="single" w:sz="5" w:space="0" w:color="auto"/>
            </w:tcBorders>
            <w:vAlign w:val="center"/>
          </w:tcPr>
          <w:p w14:paraId="613C2FED"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2.22</w:t>
            </w:r>
          </w:p>
        </w:tc>
        <w:tc>
          <w:tcPr>
            <w:tcW w:w="8598" w:type="dxa"/>
            <w:tcBorders>
              <w:top w:val="single" w:sz="5" w:space="0" w:color="auto"/>
              <w:left w:val="single" w:sz="5" w:space="0" w:color="auto"/>
              <w:bottom w:val="single" w:sz="5" w:space="0" w:color="auto"/>
              <w:right w:val="single" w:sz="5" w:space="0" w:color="auto"/>
            </w:tcBorders>
            <w:vAlign w:val="center"/>
          </w:tcPr>
          <w:p w14:paraId="5D076EEA"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74E1672C" w14:textId="77777777" w:rsidTr="005131FE">
        <w:trPr>
          <w:trHeight w:hRule="exact" w:val="423"/>
        </w:trPr>
        <w:tc>
          <w:tcPr>
            <w:tcW w:w="1313" w:type="dxa"/>
            <w:gridSpan w:val="2"/>
            <w:tcBorders>
              <w:top w:val="single" w:sz="5" w:space="0" w:color="auto"/>
              <w:left w:val="single" w:sz="5" w:space="0" w:color="auto"/>
              <w:bottom w:val="single" w:sz="5" w:space="0" w:color="auto"/>
              <w:right w:val="single" w:sz="5" w:space="0" w:color="auto"/>
            </w:tcBorders>
            <w:vAlign w:val="center"/>
          </w:tcPr>
          <w:p w14:paraId="30B03E44"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2.23</w:t>
            </w:r>
          </w:p>
        </w:tc>
        <w:tc>
          <w:tcPr>
            <w:tcW w:w="8598" w:type="dxa"/>
            <w:tcBorders>
              <w:top w:val="single" w:sz="5" w:space="0" w:color="auto"/>
              <w:left w:val="single" w:sz="5" w:space="0" w:color="auto"/>
              <w:bottom w:val="single" w:sz="5" w:space="0" w:color="auto"/>
              <w:right w:val="single" w:sz="5" w:space="0" w:color="auto"/>
            </w:tcBorders>
            <w:vAlign w:val="center"/>
          </w:tcPr>
          <w:p w14:paraId="74517AD0"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3627701C" w14:textId="77777777" w:rsidTr="005131FE">
        <w:trPr>
          <w:trHeight w:hRule="exact" w:val="429"/>
        </w:trPr>
        <w:tc>
          <w:tcPr>
            <w:tcW w:w="1313" w:type="dxa"/>
            <w:gridSpan w:val="2"/>
            <w:tcBorders>
              <w:top w:val="single" w:sz="5" w:space="0" w:color="auto"/>
              <w:left w:val="single" w:sz="5" w:space="0" w:color="auto"/>
              <w:bottom w:val="single" w:sz="5" w:space="0" w:color="auto"/>
              <w:right w:val="single" w:sz="5" w:space="0" w:color="auto"/>
            </w:tcBorders>
            <w:vAlign w:val="center"/>
          </w:tcPr>
          <w:p w14:paraId="063FF0E8"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2.24</w:t>
            </w:r>
          </w:p>
        </w:tc>
        <w:tc>
          <w:tcPr>
            <w:tcW w:w="8598" w:type="dxa"/>
            <w:tcBorders>
              <w:top w:val="single" w:sz="5" w:space="0" w:color="auto"/>
              <w:left w:val="single" w:sz="5" w:space="0" w:color="auto"/>
              <w:bottom w:val="single" w:sz="5" w:space="0" w:color="auto"/>
              <w:right w:val="single" w:sz="5" w:space="0" w:color="auto"/>
            </w:tcBorders>
            <w:vAlign w:val="center"/>
          </w:tcPr>
          <w:p w14:paraId="5E09B9BD"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Obtain the Client Organisation’s approval to proceed to Stage 3.</w:t>
            </w:r>
          </w:p>
        </w:tc>
      </w:tr>
      <w:tr w:rsidR="009D3C8F" w:rsidRPr="00DB016D" w14:paraId="08BF3AA5" w14:textId="77777777" w:rsidTr="005131FE">
        <w:trPr>
          <w:trHeight w:hRule="exact" w:val="420"/>
        </w:trPr>
        <w:tc>
          <w:tcPr>
            <w:tcW w:w="1313" w:type="dxa"/>
            <w:gridSpan w:val="2"/>
            <w:tcBorders>
              <w:top w:val="single" w:sz="5" w:space="0" w:color="auto"/>
              <w:left w:val="single" w:sz="5" w:space="0" w:color="auto"/>
              <w:bottom w:val="single" w:sz="5" w:space="0" w:color="auto"/>
              <w:right w:val="single" w:sz="5" w:space="0" w:color="auto"/>
            </w:tcBorders>
            <w:vAlign w:val="center"/>
          </w:tcPr>
          <w:p w14:paraId="2204C3F5" w14:textId="77777777" w:rsidR="009D3C8F" w:rsidRPr="00DB016D" w:rsidRDefault="009D3C8F" w:rsidP="005131FE">
            <w:pPr>
              <w:widowControl w:val="0"/>
              <w:autoSpaceDE w:val="0"/>
              <w:autoSpaceDN w:val="0"/>
              <w:ind w:left="136"/>
              <w:rPr>
                <w:rFonts w:ascii="Arial" w:hAnsi="Arial" w:cs="Arial"/>
                <w:b/>
                <w:bCs/>
                <w:sz w:val="20"/>
                <w:szCs w:val="20"/>
                <w:lang w:val="en-US"/>
              </w:rPr>
            </w:pPr>
            <w:r w:rsidRPr="00DB016D">
              <w:rPr>
                <w:rFonts w:ascii="Arial" w:hAnsi="Arial" w:cs="Arial"/>
                <w:b/>
                <w:bCs/>
                <w:sz w:val="20"/>
                <w:szCs w:val="20"/>
                <w:lang w:val="en-US"/>
              </w:rPr>
              <w:t>STAGE 3</w:t>
            </w:r>
          </w:p>
        </w:tc>
        <w:tc>
          <w:tcPr>
            <w:tcW w:w="8598" w:type="dxa"/>
            <w:tcBorders>
              <w:top w:val="single" w:sz="5" w:space="0" w:color="auto"/>
              <w:left w:val="single" w:sz="5" w:space="0" w:color="auto"/>
              <w:bottom w:val="single" w:sz="5" w:space="0" w:color="auto"/>
              <w:right w:val="single" w:sz="5" w:space="0" w:color="auto"/>
            </w:tcBorders>
            <w:vAlign w:val="center"/>
          </w:tcPr>
          <w:p w14:paraId="2BDE430E" w14:textId="77777777" w:rsidR="009D3C8F" w:rsidRPr="00DB016D" w:rsidRDefault="009D3C8F" w:rsidP="005131FE">
            <w:pPr>
              <w:widowControl w:val="0"/>
              <w:autoSpaceDE w:val="0"/>
              <w:autoSpaceDN w:val="0"/>
              <w:ind w:left="85" w:right="142"/>
              <w:jc w:val="both"/>
              <w:rPr>
                <w:rFonts w:ascii="Arial" w:hAnsi="Arial" w:cs="Arial"/>
                <w:sz w:val="20"/>
                <w:szCs w:val="20"/>
                <w:lang w:val="en-US"/>
              </w:rPr>
            </w:pPr>
          </w:p>
        </w:tc>
      </w:tr>
      <w:tr w:rsidR="009D3C8F" w:rsidRPr="00DB016D" w14:paraId="5D31EBDD" w14:textId="77777777" w:rsidTr="005131FE">
        <w:trPr>
          <w:trHeight w:hRule="exact" w:val="867"/>
        </w:trPr>
        <w:tc>
          <w:tcPr>
            <w:tcW w:w="1313" w:type="dxa"/>
            <w:gridSpan w:val="2"/>
            <w:tcBorders>
              <w:top w:val="single" w:sz="5" w:space="0" w:color="auto"/>
              <w:left w:val="single" w:sz="5" w:space="0" w:color="auto"/>
              <w:bottom w:val="single" w:sz="5" w:space="0" w:color="auto"/>
              <w:right w:val="single" w:sz="5" w:space="0" w:color="auto"/>
            </w:tcBorders>
            <w:vAlign w:val="center"/>
          </w:tcPr>
          <w:p w14:paraId="2B397527"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3.1</w:t>
            </w:r>
          </w:p>
        </w:tc>
        <w:tc>
          <w:tcPr>
            <w:tcW w:w="8598" w:type="dxa"/>
            <w:tcBorders>
              <w:top w:val="single" w:sz="5" w:space="0" w:color="auto"/>
              <w:left w:val="single" w:sz="5" w:space="0" w:color="auto"/>
              <w:bottom w:val="single" w:sz="5" w:space="0" w:color="auto"/>
              <w:right w:val="single" w:sz="5" w:space="0" w:color="auto"/>
            </w:tcBorders>
            <w:vAlign w:val="center"/>
          </w:tcPr>
          <w:p w14:paraId="56502F42"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When</w:t>
            </w:r>
            <w:r w:rsidRPr="00DB016D">
              <w:rPr>
                <w:rFonts w:ascii="Arial" w:hAnsi="Arial" w:cs="Arial"/>
                <w:sz w:val="20"/>
                <w:szCs w:val="20"/>
                <w:lang w:val="en-US"/>
              </w:rPr>
              <w:tab/>
              <w:t>required, provide the Client Organisation with drawings, specifications or other documents necessary for entering into a contract (or alternatively follow the procedures for the appointment of specialist sub-contractors).</w:t>
            </w:r>
          </w:p>
        </w:tc>
      </w:tr>
      <w:tr w:rsidR="009D3C8F" w:rsidRPr="00DB016D" w14:paraId="2229B0E2" w14:textId="77777777" w:rsidTr="005131FE">
        <w:trPr>
          <w:trHeight w:hRule="exact" w:val="438"/>
        </w:trPr>
        <w:tc>
          <w:tcPr>
            <w:tcW w:w="1313" w:type="dxa"/>
            <w:gridSpan w:val="2"/>
            <w:tcBorders>
              <w:top w:val="single" w:sz="5" w:space="0" w:color="auto"/>
              <w:left w:val="single" w:sz="5" w:space="0" w:color="auto"/>
              <w:bottom w:val="single" w:sz="5" w:space="0" w:color="auto"/>
              <w:right w:val="single" w:sz="5" w:space="0" w:color="auto"/>
            </w:tcBorders>
            <w:vAlign w:val="center"/>
          </w:tcPr>
          <w:p w14:paraId="5F3264E9"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3.2</w:t>
            </w:r>
          </w:p>
        </w:tc>
        <w:tc>
          <w:tcPr>
            <w:tcW w:w="8598" w:type="dxa"/>
            <w:tcBorders>
              <w:top w:val="single" w:sz="5" w:space="0" w:color="auto"/>
              <w:left w:val="single" w:sz="5" w:space="0" w:color="auto"/>
              <w:bottom w:val="single" w:sz="5" w:space="0" w:color="auto"/>
              <w:right w:val="single" w:sz="5" w:space="0" w:color="auto"/>
            </w:tcBorders>
            <w:vAlign w:val="center"/>
          </w:tcPr>
          <w:p w14:paraId="2B562081"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5832346A" w14:textId="77777777" w:rsidTr="005131FE">
        <w:trPr>
          <w:trHeight w:hRule="exact" w:val="416"/>
        </w:trPr>
        <w:tc>
          <w:tcPr>
            <w:tcW w:w="1313" w:type="dxa"/>
            <w:gridSpan w:val="2"/>
            <w:tcBorders>
              <w:top w:val="single" w:sz="5" w:space="0" w:color="auto"/>
              <w:left w:val="single" w:sz="5" w:space="0" w:color="auto"/>
              <w:bottom w:val="single" w:sz="5" w:space="0" w:color="auto"/>
              <w:right w:val="single" w:sz="5" w:space="0" w:color="auto"/>
            </w:tcBorders>
            <w:vAlign w:val="center"/>
          </w:tcPr>
          <w:p w14:paraId="34739489"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3.3</w:t>
            </w:r>
          </w:p>
        </w:tc>
        <w:tc>
          <w:tcPr>
            <w:tcW w:w="8598" w:type="dxa"/>
            <w:tcBorders>
              <w:top w:val="single" w:sz="5" w:space="0" w:color="auto"/>
              <w:left w:val="single" w:sz="5" w:space="0" w:color="auto"/>
              <w:bottom w:val="single" w:sz="5" w:space="0" w:color="auto"/>
              <w:right w:val="single" w:sz="5" w:space="0" w:color="auto"/>
            </w:tcBorders>
            <w:vAlign w:val="center"/>
          </w:tcPr>
          <w:p w14:paraId="51161BB8"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731BBA59" w14:textId="77777777" w:rsidTr="005131FE">
        <w:trPr>
          <w:trHeight w:hRule="exact" w:val="860"/>
        </w:trPr>
        <w:tc>
          <w:tcPr>
            <w:tcW w:w="1313" w:type="dxa"/>
            <w:gridSpan w:val="2"/>
            <w:tcBorders>
              <w:top w:val="single" w:sz="5" w:space="0" w:color="auto"/>
              <w:left w:val="single" w:sz="5" w:space="0" w:color="auto"/>
              <w:bottom w:val="single" w:sz="5" w:space="0" w:color="auto"/>
              <w:right w:val="single" w:sz="5" w:space="0" w:color="auto"/>
            </w:tcBorders>
            <w:vAlign w:val="center"/>
          </w:tcPr>
          <w:p w14:paraId="1911A6CB"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3.4</w:t>
            </w:r>
          </w:p>
        </w:tc>
        <w:tc>
          <w:tcPr>
            <w:tcW w:w="8598" w:type="dxa"/>
            <w:tcBorders>
              <w:top w:val="single" w:sz="5" w:space="0" w:color="auto"/>
              <w:left w:val="single" w:sz="5" w:space="0" w:color="auto"/>
              <w:bottom w:val="single" w:sz="5" w:space="0" w:color="auto"/>
              <w:right w:val="single" w:sz="5" w:space="0" w:color="auto"/>
            </w:tcBorders>
            <w:vAlign w:val="center"/>
          </w:tcPr>
          <w:p w14:paraId="55387CE2"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In collaboration with the other members of the Project Team, assist the Project Manager in administering the terms of the Services contract during operations on site and relating to the completion of the Services.</w:t>
            </w:r>
          </w:p>
        </w:tc>
      </w:tr>
      <w:tr w:rsidR="009D3C8F" w:rsidRPr="00DB016D" w14:paraId="6C4CFD18" w14:textId="77777777" w:rsidTr="005131FE">
        <w:trPr>
          <w:trHeight w:hRule="exact" w:val="844"/>
        </w:trPr>
        <w:tc>
          <w:tcPr>
            <w:tcW w:w="1313" w:type="dxa"/>
            <w:gridSpan w:val="2"/>
            <w:tcBorders>
              <w:top w:val="single" w:sz="5" w:space="0" w:color="auto"/>
              <w:left w:val="single" w:sz="5" w:space="0" w:color="auto"/>
              <w:bottom w:val="single" w:sz="5" w:space="0" w:color="auto"/>
              <w:right w:val="single" w:sz="5" w:space="0" w:color="auto"/>
            </w:tcBorders>
            <w:vAlign w:val="center"/>
          </w:tcPr>
          <w:p w14:paraId="09C8D6C8"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3.5</w:t>
            </w:r>
          </w:p>
        </w:tc>
        <w:tc>
          <w:tcPr>
            <w:tcW w:w="8598" w:type="dxa"/>
            <w:tcBorders>
              <w:top w:val="single" w:sz="5" w:space="0" w:color="auto"/>
              <w:left w:val="single" w:sz="5" w:space="0" w:color="auto"/>
              <w:bottom w:val="single" w:sz="5" w:space="0" w:color="auto"/>
              <w:right w:val="single" w:sz="5" w:space="0" w:color="auto"/>
            </w:tcBorders>
            <w:vAlign w:val="center"/>
          </w:tcPr>
          <w:p w14:paraId="78E4603D"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Attend the regular meetings with the Contractor and other members of the Project Team as necessary in order to monitor the progress of the Services and the Contractor's need for design information.</w:t>
            </w:r>
          </w:p>
        </w:tc>
      </w:tr>
      <w:tr w:rsidR="009D3C8F" w:rsidRPr="00DB016D" w14:paraId="30634967" w14:textId="77777777" w:rsidTr="005131FE">
        <w:trPr>
          <w:cantSplit/>
          <w:trHeight w:val="132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0966226"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3.6</w:t>
            </w:r>
          </w:p>
        </w:tc>
        <w:tc>
          <w:tcPr>
            <w:tcW w:w="8598" w:type="dxa"/>
            <w:tcBorders>
              <w:top w:val="single" w:sz="4" w:space="0" w:color="auto"/>
              <w:left w:val="single" w:sz="4" w:space="0" w:color="auto"/>
              <w:bottom w:val="single" w:sz="4" w:space="0" w:color="auto"/>
              <w:right w:val="single" w:sz="4" w:space="0" w:color="auto"/>
            </w:tcBorders>
            <w:vAlign w:val="center"/>
          </w:tcPr>
          <w:p w14:paraId="04404352"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rigorous safety policies are in place and are implemented by the Contractor and that there is adequate protection for the public and others. Ensure that all Health and Safety Statutory Requirements or Regulations are being observed by all those responsible for either designing or constructing the Services and that adequate monitoring procedures are in place to ensure day to day compliance.</w:t>
            </w:r>
          </w:p>
        </w:tc>
      </w:tr>
      <w:tr w:rsidR="009D3C8F" w:rsidRPr="00DB016D" w14:paraId="27C59387" w14:textId="77777777" w:rsidTr="005131FE">
        <w:trPr>
          <w:trHeight w:hRule="exact" w:val="632"/>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C03B920"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3.7</w:t>
            </w:r>
          </w:p>
        </w:tc>
        <w:tc>
          <w:tcPr>
            <w:tcW w:w="8598" w:type="dxa"/>
            <w:tcBorders>
              <w:top w:val="single" w:sz="4" w:space="0" w:color="auto"/>
              <w:left w:val="single" w:sz="4" w:space="0" w:color="auto"/>
              <w:bottom w:val="single" w:sz="4" w:space="0" w:color="auto"/>
              <w:right w:val="single" w:sz="4" w:space="0" w:color="auto"/>
            </w:tcBorders>
            <w:vAlign w:val="center"/>
          </w:tcPr>
          <w:p w14:paraId="65E1F01E"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rigorous quality management procedures are in place throughout the construction phase.</w:t>
            </w:r>
          </w:p>
        </w:tc>
      </w:tr>
      <w:tr w:rsidR="009D3C8F" w:rsidRPr="00DB016D" w14:paraId="5A90AC7D" w14:textId="77777777" w:rsidTr="005131FE">
        <w:trPr>
          <w:trHeight w:hRule="exact" w:val="892"/>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1B979B5"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3.8</w:t>
            </w:r>
          </w:p>
        </w:tc>
        <w:tc>
          <w:tcPr>
            <w:tcW w:w="8598" w:type="dxa"/>
            <w:tcBorders>
              <w:top w:val="single" w:sz="4" w:space="0" w:color="auto"/>
              <w:left w:val="single" w:sz="4" w:space="0" w:color="auto"/>
              <w:bottom w:val="single" w:sz="4" w:space="0" w:color="auto"/>
              <w:right w:val="single" w:sz="4" w:space="0" w:color="auto"/>
            </w:tcBorders>
            <w:vAlign w:val="center"/>
          </w:tcPr>
          <w:p w14:paraId="237F0287"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Visit the site at regular intervals during the construction of the Services in order to inspect the quality of the work and to monitor progress and ensure that the Services are executed in accordance with the contract and in accordance with good engineering practice.</w:t>
            </w:r>
          </w:p>
        </w:tc>
      </w:tr>
      <w:tr w:rsidR="009D3C8F" w:rsidRPr="00DB016D" w14:paraId="6F140917" w14:textId="77777777" w:rsidTr="005131FE">
        <w:trPr>
          <w:cantSplit/>
          <w:trHeight w:val="107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7B362121"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3.9</w:t>
            </w:r>
          </w:p>
        </w:tc>
        <w:tc>
          <w:tcPr>
            <w:tcW w:w="8598" w:type="dxa"/>
            <w:tcBorders>
              <w:top w:val="single" w:sz="4" w:space="0" w:color="auto"/>
              <w:left w:val="single" w:sz="4" w:space="0" w:color="auto"/>
              <w:bottom w:val="single" w:sz="4" w:space="0" w:color="auto"/>
              <w:right w:val="single" w:sz="4" w:space="0" w:color="auto"/>
            </w:tcBorders>
            <w:vAlign w:val="center"/>
          </w:tcPr>
          <w:p w14:paraId="66A1FA81"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Advise the Project Manager on the need for special inspections and tests and, following approval, arrange for the inspections and tests to be undertaken. Inform the Client Organisation of the results and, with the approval of the Project Manager, take necessary action to ensure that any deficiencies are rectified.</w:t>
            </w:r>
          </w:p>
        </w:tc>
      </w:tr>
      <w:tr w:rsidR="009D3C8F" w:rsidRPr="00DB016D" w14:paraId="17E2B5A5" w14:textId="77777777" w:rsidTr="005131FE">
        <w:trPr>
          <w:trHeight w:hRule="exact" w:val="712"/>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EADBC93"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3.10</w:t>
            </w:r>
          </w:p>
        </w:tc>
        <w:tc>
          <w:tcPr>
            <w:tcW w:w="8598" w:type="dxa"/>
            <w:tcBorders>
              <w:top w:val="single" w:sz="4" w:space="0" w:color="auto"/>
              <w:left w:val="single" w:sz="4" w:space="0" w:color="auto"/>
              <w:bottom w:val="single" w:sz="4" w:space="0" w:color="auto"/>
              <w:right w:val="single" w:sz="4" w:space="0" w:color="auto"/>
            </w:tcBorders>
            <w:vAlign w:val="center"/>
          </w:tcPr>
          <w:p w14:paraId="1A28521C"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Inform the Project Manager of any contractual difficulties which may arise during the course of the contract and obtain the Project Manager's instructions.</w:t>
            </w:r>
          </w:p>
        </w:tc>
      </w:tr>
      <w:tr w:rsidR="009D3C8F" w:rsidRPr="00DB016D" w14:paraId="7C7F6A23" w14:textId="77777777" w:rsidTr="005131FE">
        <w:trPr>
          <w:cantSplit/>
          <w:trHeight w:val="983"/>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F5F3AA1"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3.11</w:t>
            </w:r>
          </w:p>
        </w:tc>
        <w:tc>
          <w:tcPr>
            <w:tcW w:w="8598" w:type="dxa"/>
            <w:tcBorders>
              <w:top w:val="single" w:sz="4" w:space="0" w:color="auto"/>
              <w:left w:val="single" w:sz="4" w:space="0" w:color="auto"/>
              <w:bottom w:val="single" w:sz="4" w:space="0" w:color="auto"/>
              <w:right w:val="single" w:sz="4" w:space="0" w:color="auto"/>
            </w:tcBorders>
            <w:vAlign w:val="center"/>
          </w:tcPr>
          <w:p w14:paraId="33591B77"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Establish post contract cost control procedures in order to ensure financial control covering the issue of instructions which vary the Services and the issue of cost reports to the Project Manager.</w:t>
            </w:r>
          </w:p>
        </w:tc>
      </w:tr>
      <w:tr w:rsidR="009D3C8F" w:rsidRPr="00DB016D" w14:paraId="32B36C04" w14:textId="77777777" w:rsidTr="005131FE">
        <w:trPr>
          <w:trHeight w:hRule="exact" w:val="73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3F17AC9D"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lastRenderedPageBreak/>
              <w:t>3.12</w:t>
            </w:r>
          </w:p>
        </w:tc>
        <w:tc>
          <w:tcPr>
            <w:tcW w:w="8598" w:type="dxa"/>
            <w:tcBorders>
              <w:top w:val="single" w:sz="4" w:space="0" w:color="auto"/>
              <w:left w:val="single" w:sz="4" w:space="0" w:color="auto"/>
              <w:bottom w:val="single" w:sz="4" w:space="0" w:color="auto"/>
              <w:right w:val="single" w:sz="4" w:space="0" w:color="auto"/>
            </w:tcBorders>
            <w:vAlign w:val="center"/>
          </w:tcPr>
          <w:p w14:paraId="0A45CC18"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Where relevant, issue interim payment certificates (or make recommendations for payment) in accordance with the terms of the construction contract.</w:t>
            </w:r>
          </w:p>
        </w:tc>
      </w:tr>
      <w:tr w:rsidR="009D3C8F" w:rsidRPr="00DB016D" w14:paraId="5E7F4EEB" w14:textId="77777777" w:rsidTr="005131FE">
        <w:trPr>
          <w:trHeight w:hRule="exact" w:val="558"/>
        </w:trPr>
        <w:tc>
          <w:tcPr>
            <w:tcW w:w="1313" w:type="dxa"/>
            <w:gridSpan w:val="2"/>
            <w:tcBorders>
              <w:top w:val="single" w:sz="4" w:space="0" w:color="auto"/>
              <w:left w:val="single" w:sz="4" w:space="0" w:color="auto"/>
              <w:bottom w:val="single" w:sz="4" w:space="0" w:color="auto"/>
              <w:right w:val="single" w:sz="4" w:space="0" w:color="auto"/>
            </w:tcBorders>
            <w:vAlign w:val="center"/>
          </w:tcPr>
          <w:p w14:paraId="2843B13E"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3.13</w:t>
            </w:r>
          </w:p>
        </w:tc>
        <w:tc>
          <w:tcPr>
            <w:tcW w:w="8598" w:type="dxa"/>
            <w:tcBorders>
              <w:top w:val="single" w:sz="4" w:space="0" w:color="auto"/>
              <w:left w:val="single" w:sz="4" w:space="0" w:color="auto"/>
              <w:bottom w:val="single" w:sz="4" w:space="0" w:color="auto"/>
              <w:right w:val="single" w:sz="4" w:space="0" w:color="auto"/>
            </w:tcBorders>
            <w:vAlign w:val="center"/>
          </w:tcPr>
          <w:p w14:paraId="47F35E8E"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Inform the Project Manager four weeks prior to the anticipated date of completion of the Services.</w:t>
            </w:r>
          </w:p>
        </w:tc>
      </w:tr>
      <w:tr w:rsidR="009D3C8F" w:rsidRPr="00DB016D" w14:paraId="631D1D01" w14:textId="77777777" w:rsidTr="005131FE">
        <w:trPr>
          <w:trHeight w:hRule="exact" w:val="937"/>
        </w:trPr>
        <w:tc>
          <w:tcPr>
            <w:tcW w:w="1313" w:type="dxa"/>
            <w:gridSpan w:val="2"/>
            <w:tcBorders>
              <w:top w:val="single" w:sz="4" w:space="0" w:color="auto"/>
              <w:left w:val="single" w:sz="4" w:space="0" w:color="auto"/>
              <w:bottom w:val="single" w:sz="4" w:space="0" w:color="auto"/>
              <w:right w:val="single" w:sz="4" w:space="0" w:color="auto"/>
            </w:tcBorders>
            <w:vAlign w:val="center"/>
          </w:tcPr>
          <w:p w14:paraId="55036556"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3.14</w:t>
            </w:r>
          </w:p>
        </w:tc>
        <w:tc>
          <w:tcPr>
            <w:tcW w:w="8598" w:type="dxa"/>
            <w:tcBorders>
              <w:top w:val="single" w:sz="4" w:space="0" w:color="auto"/>
              <w:left w:val="single" w:sz="4" w:space="0" w:color="auto"/>
              <w:bottom w:val="single" w:sz="4" w:space="0" w:color="auto"/>
              <w:right w:val="single" w:sz="4" w:space="0" w:color="auto"/>
            </w:tcBorders>
            <w:vAlign w:val="center"/>
          </w:tcPr>
          <w:p w14:paraId="7E537785"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Arrange for any commissioning tests to be carried out by the contractor, assess the results and ensure that the tests are satisfactory and meet the performance and other requirements stipulated in the Services contract.</w:t>
            </w:r>
          </w:p>
        </w:tc>
      </w:tr>
      <w:tr w:rsidR="009D3C8F" w:rsidRPr="00DB016D" w14:paraId="5C05A17C" w14:textId="77777777" w:rsidTr="005131FE">
        <w:trPr>
          <w:trHeight w:hRule="exact" w:val="119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EEE9A95"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3.15</w:t>
            </w:r>
          </w:p>
        </w:tc>
        <w:tc>
          <w:tcPr>
            <w:tcW w:w="8598" w:type="dxa"/>
            <w:tcBorders>
              <w:top w:val="single" w:sz="4" w:space="0" w:color="auto"/>
              <w:left w:val="single" w:sz="4" w:space="0" w:color="auto"/>
              <w:bottom w:val="single" w:sz="4" w:space="0" w:color="auto"/>
              <w:right w:val="single" w:sz="4" w:space="0" w:color="auto"/>
            </w:tcBorders>
            <w:vAlign w:val="center"/>
          </w:tcPr>
          <w:p w14:paraId="52AD438F"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If any commissioning tests fail to meet the requirements in any way, ensure that, at no cost to the Client Organisation, the Contractor complies with his contractual obligations and rectifies any defects in the Services and, subsequently, arrange for such further tests to be undertaken until satisfactory results are obtained.</w:t>
            </w:r>
          </w:p>
        </w:tc>
      </w:tr>
      <w:tr w:rsidR="009D3C8F" w:rsidRPr="00DB016D" w14:paraId="55906CD8" w14:textId="77777777" w:rsidTr="005131FE">
        <w:trPr>
          <w:trHeight w:hRule="exact" w:val="416"/>
        </w:trPr>
        <w:tc>
          <w:tcPr>
            <w:tcW w:w="1313" w:type="dxa"/>
            <w:gridSpan w:val="2"/>
            <w:tcBorders>
              <w:top w:val="single" w:sz="4" w:space="0" w:color="auto"/>
              <w:left w:val="single" w:sz="4" w:space="0" w:color="auto"/>
              <w:bottom w:val="single" w:sz="4" w:space="0" w:color="auto"/>
              <w:right w:val="single" w:sz="4" w:space="0" w:color="auto"/>
            </w:tcBorders>
            <w:vAlign w:val="center"/>
          </w:tcPr>
          <w:p w14:paraId="5F10F866"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3.16</w:t>
            </w:r>
          </w:p>
        </w:tc>
        <w:tc>
          <w:tcPr>
            <w:tcW w:w="8598" w:type="dxa"/>
            <w:tcBorders>
              <w:top w:val="single" w:sz="4" w:space="0" w:color="auto"/>
              <w:left w:val="single" w:sz="4" w:space="0" w:color="auto"/>
              <w:bottom w:val="single" w:sz="4" w:space="0" w:color="auto"/>
              <w:right w:val="single" w:sz="4" w:space="0" w:color="auto"/>
            </w:tcBorders>
            <w:vAlign w:val="center"/>
          </w:tcPr>
          <w:p w14:paraId="29163F8A"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Where relevant, issue a certificate to the Contractor relating to the completion of the Services.</w:t>
            </w:r>
          </w:p>
        </w:tc>
      </w:tr>
      <w:tr w:rsidR="009D3C8F" w:rsidRPr="00DB016D" w14:paraId="7F40AF87" w14:textId="77777777" w:rsidTr="005131FE">
        <w:trPr>
          <w:trHeight w:hRule="exact" w:val="355"/>
        </w:trPr>
        <w:tc>
          <w:tcPr>
            <w:tcW w:w="1313" w:type="dxa"/>
            <w:gridSpan w:val="2"/>
            <w:tcBorders>
              <w:top w:val="single" w:sz="4" w:space="0" w:color="auto"/>
              <w:left w:val="single" w:sz="4" w:space="0" w:color="auto"/>
              <w:bottom w:val="single" w:sz="4" w:space="0" w:color="auto"/>
              <w:right w:val="single" w:sz="4" w:space="0" w:color="auto"/>
            </w:tcBorders>
            <w:vAlign w:val="center"/>
          </w:tcPr>
          <w:p w14:paraId="20AC80E6" w14:textId="77777777" w:rsidR="009D3C8F" w:rsidRPr="00DB016D" w:rsidRDefault="009D3C8F" w:rsidP="005131FE">
            <w:pPr>
              <w:widowControl w:val="0"/>
              <w:autoSpaceDE w:val="0"/>
              <w:autoSpaceDN w:val="0"/>
              <w:ind w:left="120"/>
              <w:rPr>
                <w:rFonts w:ascii="Arial" w:hAnsi="Arial" w:cs="Arial"/>
                <w:b/>
                <w:bCs/>
                <w:spacing w:val="10"/>
                <w:sz w:val="20"/>
                <w:szCs w:val="20"/>
                <w:lang w:val="en-US"/>
              </w:rPr>
            </w:pPr>
            <w:r w:rsidRPr="00DB016D">
              <w:rPr>
                <w:rFonts w:ascii="Arial" w:hAnsi="Arial" w:cs="Arial"/>
                <w:b/>
                <w:bCs/>
                <w:spacing w:val="10"/>
                <w:sz w:val="20"/>
                <w:szCs w:val="20"/>
                <w:lang w:val="en-US"/>
              </w:rPr>
              <w:t>STAGE 4</w:t>
            </w:r>
          </w:p>
        </w:tc>
        <w:tc>
          <w:tcPr>
            <w:tcW w:w="8598" w:type="dxa"/>
            <w:tcBorders>
              <w:top w:val="single" w:sz="4" w:space="0" w:color="auto"/>
              <w:left w:val="single" w:sz="4" w:space="0" w:color="auto"/>
              <w:bottom w:val="single" w:sz="4" w:space="0" w:color="auto"/>
              <w:right w:val="single" w:sz="4" w:space="0" w:color="auto"/>
            </w:tcBorders>
            <w:vAlign w:val="center"/>
          </w:tcPr>
          <w:p w14:paraId="14D9B6A6" w14:textId="77777777" w:rsidR="009D3C8F" w:rsidRPr="00DB016D" w:rsidRDefault="009D3C8F" w:rsidP="005131FE">
            <w:pPr>
              <w:widowControl w:val="0"/>
              <w:autoSpaceDE w:val="0"/>
              <w:autoSpaceDN w:val="0"/>
              <w:ind w:left="64" w:right="142"/>
              <w:jc w:val="both"/>
              <w:rPr>
                <w:rFonts w:ascii="Arial" w:hAnsi="Arial" w:cs="Arial"/>
                <w:sz w:val="20"/>
                <w:szCs w:val="20"/>
                <w:lang w:val="en-US"/>
              </w:rPr>
            </w:pPr>
          </w:p>
        </w:tc>
      </w:tr>
      <w:tr w:rsidR="009D3C8F" w:rsidRPr="00DB016D" w14:paraId="623B8E7F" w14:textId="77777777" w:rsidTr="005131FE">
        <w:trPr>
          <w:trHeight w:hRule="exact" w:val="64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F9ADB35"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4.1</w:t>
            </w:r>
          </w:p>
        </w:tc>
        <w:tc>
          <w:tcPr>
            <w:tcW w:w="8598" w:type="dxa"/>
            <w:tcBorders>
              <w:top w:val="single" w:sz="4" w:space="0" w:color="auto"/>
              <w:left w:val="single" w:sz="4" w:space="0" w:color="auto"/>
              <w:bottom w:val="single" w:sz="4" w:space="0" w:color="auto"/>
              <w:right w:val="single" w:sz="4" w:space="0" w:color="auto"/>
            </w:tcBorders>
            <w:vAlign w:val="center"/>
          </w:tcPr>
          <w:p w14:paraId="22D86230" w14:textId="77777777" w:rsidR="009D3C8F" w:rsidRPr="00DB016D" w:rsidRDefault="009D3C8F" w:rsidP="005131FE">
            <w:pPr>
              <w:widowControl w:val="0"/>
              <w:autoSpaceDE w:val="0"/>
              <w:autoSpaceDN w:val="0"/>
              <w:ind w:left="64" w:right="142"/>
              <w:jc w:val="both"/>
              <w:rPr>
                <w:rFonts w:ascii="Arial" w:hAnsi="Arial" w:cs="Arial"/>
                <w:sz w:val="20"/>
                <w:szCs w:val="20"/>
                <w:lang w:val="en-US"/>
              </w:rPr>
            </w:pPr>
            <w:r w:rsidRPr="00DB016D">
              <w:rPr>
                <w:rFonts w:ascii="Arial" w:hAnsi="Arial" w:cs="Arial"/>
                <w:sz w:val="20"/>
                <w:szCs w:val="20"/>
                <w:lang w:val="en-US"/>
              </w:rPr>
              <w:t>Provide the Client Organisation with a set of record drawings, maintenance manuals and detailed instructions on the operation and maintenance of building services generally.</w:t>
            </w:r>
          </w:p>
        </w:tc>
      </w:tr>
      <w:tr w:rsidR="009D3C8F" w:rsidRPr="00DB016D" w14:paraId="7D5CB058" w14:textId="77777777" w:rsidTr="005131FE">
        <w:trPr>
          <w:trHeight w:hRule="exact" w:val="1051"/>
        </w:trPr>
        <w:tc>
          <w:tcPr>
            <w:tcW w:w="1298" w:type="dxa"/>
            <w:tcBorders>
              <w:top w:val="single" w:sz="4" w:space="0" w:color="auto"/>
              <w:left w:val="single" w:sz="4" w:space="0" w:color="auto"/>
              <w:bottom w:val="single" w:sz="4" w:space="0" w:color="auto"/>
              <w:right w:val="single" w:sz="4" w:space="0" w:color="auto"/>
            </w:tcBorders>
            <w:vAlign w:val="center"/>
          </w:tcPr>
          <w:p w14:paraId="21D68DC8"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4.2</w:t>
            </w:r>
          </w:p>
        </w:tc>
        <w:tc>
          <w:tcPr>
            <w:tcW w:w="8613" w:type="dxa"/>
            <w:gridSpan w:val="2"/>
            <w:tcBorders>
              <w:top w:val="single" w:sz="4" w:space="0" w:color="auto"/>
              <w:left w:val="single" w:sz="4" w:space="0" w:color="auto"/>
              <w:bottom w:val="single" w:sz="4" w:space="0" w:color="auto"/>
              <w:right w:val="single" w:sz="4" w:space="0" w:color="auto"/>
            </w:tcBorders>
            <w:vAlign w:val="center"/>
          </w:tcPr>
          <w:p w14:paraId="3F09FDDC" w14:textId="77777777" w:rsidR="009D3C8F" w:rsidRPr="00DB016D" w:rsidRDefault="009D3C8F" w:rsidP="005131FE">
            <w:pPr>
              <w:widowControl w:val="0"/>
              <w:autoSpaceDE w:val="0"/>
              <w:autoSpaceDN w:val="0"/>
              <w:ind w:left="83" w:right="142"/>
              <w:jc w:val="both"/>
              <w:rPr>
                <w:rFonts w:ascii="Arial" w:hAnsi="Arial" w:cs="Arial"/>
                <w:sz w:val="20"/>
                <w:szCs w:val="20"/>
                <w:lang w:val="en-US"/>
              </w:rPr>
            </w:pPr>
            <w:r w:rsidRPr="00DB016D">
              <w:rPr>
                <w:rFonts w:ascii="Arial" w:hAnsi="Arial" w:cs="Arial"/>
                <w:sz w:val="20"/>
                <w:szCs w:val="20"/>
                <w:lang w:val="en-US"/>
              </w:rPr>
              <w:t>Advise the Client Organisation on the resources and skills required to operate and maintain the completed Services and make recommendations on the timing of their appointment or the need for any maintenance agreements.</w:t>
            </w:r>
          </w:p>
        </w:tc>
      </w:tr>
      <w:tr w:rsidR="009D3C8F" w:rsidRPr="00DB016D" w14:paraId="03318D19" w14:textId="77777777" w:rsidTr="005131FE">
        <w:trPr>
          <w:trHeight w:hRule="exact" w:val="719"/>
        </w:trPr>
        <w:tc>
          <w:tcPr>
            <w:tcW w:w="1298" w:type="dxa"/>
            <w:tcBorders>
              <w:top w:val="single" w:sz="4" w:space="0" w:color="auto"/>
              <w:left w:val="single" w:sz="4" w:space="0" w:color="auto"/>
              <w:bottom w:val="single" w:sz="4" w:space="0" w:color="auto"/>
              <w:right w:val="single" w:sz="4" w:space="0" w:color="auto"/>
            </w:tcBorders>
            <w:vAlign w:val="center"/>
          </w:tcPr>
          <w:p w14:paraId="67E60E7C"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4.3</w:t>
            </w:r>
          </w:p>
        </w:tc>
        <w:tc>
          <w:tcPr>
            <w:tcW w:w="8613" w:type="dxa"/>
            <w:gridSpan w:val="2"/>
            <w:tcBorders>
              <w:top w:val="single" w:sz="4" w:space="0" w:color="auto"/>
              <w:left w:val="single" w:sz="4" w:space="0" w:color="auto"/>
              <w:bottom w:val="single" w:sz="4" w:space="0" w:color="auto"/>
              <w:right w:val="single" w:sz="4" w:space="0" w:color="auto"/>
            </w:tcBorders>
            <w:vAlign w:val="center"/>
          </w:tcPr>
          <w:p w14:paraId="7FC6A840" w14:textId="77777777" w:rsidR="009D3C8F" w:rsidRPr="00DB016D" w:rsidRDefault="009D3C8F" w:rsidP="005131FE">
            <w:pPr>
              <w:widowControl w:val="0"/>
              <w:autoSpaceDE w:val="0"/>
              <w:autoSpaceDN w:val="0"/>
              <w:ind w:left="83" w:right="142"/>
              <w:jc w:val="both"/>
              <w:rPr>
                <w:rFonts w:ascii="Arial" w:hAnsi="Arial" w:cs="Arial"/>
                <w:sz w:val="20"/>
                <w:szCs w:val="20"/>
                <w:lang w:val="en-US"/>
              </w:rPr>
            </w:pPr>
            <w:r w:rsidRPr="00DB016D">
              <w:rPr>
                <w:rFonts w:ascii="Arial" w:hAnsi="Arial" w:cs="Arial"/>
                <w:sz w:val="20"/>
                <w:szCs w:val="20"/>
                <w:lang w:val="en-US"/>
              </w:rPr>
              <w:t>Issue a list of defects to the Contractor at the appropriate time in accordance with the terms of the Services contract.</w:t>
            </w:r>
          </w:p>
        </w:tc>
      </w:tr>
      <w:tr w:rsidR="009D3C8F" w:rsidRPr="00DB016D" w14:paraId="3BD821F9" w14:textId="77777777" w:rsidTr="005131FE">
        <w:trPr>
          <w:trHeight w:hRule="exact" w:val="857"/>
        </w:trPr>
        <w:tc>
          <w:tcPr>
            <w:tcW w:w="1298" w:type="dxa"/>
            <w:tcBorders>
              <w:top w:val="single" w:sz="4" w:space="0" w:color="auto"/>
              <w:left w:val="single" w:sz="4" w:space="0" w:color="auto"/>
              <w:bottom w:val="single" w:sz="4" w:space="0" w:color="auto"/>
              <w:right w:val="single" w:sz="4" w:space="0" w:color="auto"/>
            </w:tcBorders>
            <w:vAlign w:val="center"/>
          </w:tcPr>
          <w:p w14:paraId="1EFEB6A6"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4.4</w:t>
            </w:r>
          </w:p>
        </w:tc>
        <w:tc>
          <w:tcPr>
            <w:tcW w:w="8613" w:type="dxa"/>
            <w:gridSpan w:val="2"/>
            <w:tcBorders>
              <w:top w:val="single" w:sz="4" w:space="0" w:color="auto"/>
              <w:left w:val="single" w:sz="4" w:space="0" w:color="auto"/>
              <w:bottom w:val="single" w:sz="4" w:space="0" w:color="auto"/>
              <w:right w:val="single" w:sz="4" w:space="0" w:color="auto"/>
            </w:tcBorders>
            <w:vAlign w:val="center"/>
          </w:tcPr>
          <w:p w14:paraId="2CB1CB7C" w14:textId="77777777" w:rsidR="009D3C8F" w:rsidRPr="00DB016D" w:rsidRDefault="009D3C8F" w:rsidP="005131FE">
            <w:pPr>
              <w:widowControl w:val="0"/>
              <w:autoSpaceDE w:val="0"/>
              <w:autoSpaceDN w:val="0"/>
              <w:ind w:left="83" w:right="142"/>
              <w:jc w:val="both"/>
              <w:rPr>
                <w:rFonts w:ascii="Arial" w:hAnsi="Arial" w:cs="Arial"/>
                <w:sz w:val="20"/>
                <w:szCs w:val="20"/>
                <w:lang w:val="en-US"/>
              </w:rPr>
            </w:pPr>
            <w:r w:rsidRPr="00DB016D">
              <w:rPr>
                <w:rFonts w:ascii="Arial" w:hAnsi="Arial" w:cs="Arial"/>
                <w:sz w:val="20"/>
                <w:szCs w:val="20"/>
                <w:lang w:val="en-US"/>
              </w:rPr>
              <w:t>Ensure that the Contractor rectifies the defects within a reasonable time and issue a certificate to the Contractor that all defects have been made good in accordance with the terms of the construction contract.</w:t>
            </w:r>
          </w:p>
        </w:tc>
      </w:tr>
      <w:tr w:rsidR="009D3C8F" w:rsidRPr="00DB016D" w14:paraId="4EF2A8F1" w14:textId="77777777" w:rsidTr="005131FE">
        <w:trPr>
          <w:trHeight w:hRule="exact" w:val="429"/>
        </w:trPr>
        <w:tc>
          <w:tcPr>
            <w:tcW w:w="1298" w:type="dxa"/>
            <w:tcBorders>
              <w:top w:val="single" w:sz="4" w:space="0" w:color="auto"/>
              <w:left w:val="single" w:sz="4" w:space="0" w:color="auto"/>
              <w:bottom w:val="single" w:sz="4" w:space="0" w:color="auto"/>
              <w:right w:val="single" w:sz="4" w:space="0" w:color="auto"/>
            </w:tcBorders>
            <w:vAlign w:val="center"/>
          </w:tcPr>
          <w:p w14:paraId="6D9C23B2"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4.5</w:t>
            </w:r>
          </w:p>
        </w:tc>
        <w:tc>
          <w:tcPr>
            <w:tcW w:w="8613" w:type="dxa"/>
            <w:gridSpan w:val="2"/>
            <w:tcBorders>
              <w:top w:val="single" w:sz="4" w:space="0" w:color="auto"/>
              <w:left w:val="single" w:sz="4" w:space="0" w:color="auto"/>
              <w:bottom w:val="single" w:sz="4" w:space="0" w:color="auto"/>
              <w:right w:val="single" w:sz="4" w:space="0" w:color="auto"/>
            </w:tcBorders>
            <w:vAlign w:val="center"/>
          </w:tcPr>
          <w:p w14:paraId="1A12667E" w14:textId="77777777" w:rsidR="009D3C8F" w:rsidRPr="00DB016D" w:rsidRDefault="009D3C8F" w:rsidP="005131FE">
            <w:pPr>
              <w:widowControl w:val="0"/>
              <w:autoSpaceDE w:val="0"/>
              <w:autoSpaceDN w:val="0"/>
              <w:ind w:left="83" w:right="142"/>
              <w:jc w:val="both"/>
              <w:rPr>
                <w:rFonts w:ascii="Arial" w:hAnsi="Arial" w:cs="Arial"/>
                <w:sz w:val="20"/>
                <w:szCs w:val="20"/>
                <w:lang w:val="en-US"/>
              </w:rPr>
            </w:pPr>
            <w:r w:rsidRPr="00DB016D">
              <w:rPr>
                <w:rFonts w:ascii="Arial" w:hAnsi="Arial" w:cs="Arial"/>
                <w:sz w:val="20"/>
                <w:szCs w:val="20"/>
                <w:lang w:val="en-US"/>
              </w:rPr>
              <w:t>Report on the final cost of the Services to the Client Organisation.</w:t>
            </w:r>
          </w:p>
        </w:tc>
      </w:tr>
    </w:tbl>
    <w:p w14:paraId="4E481618" w14:textId="77777777" w:rsidR="009D3C8F" w:rsidRPr="00DB016D" w:rsidRDefault="009D3C8F" w:rsidP="009D3C8F">
      <w:pPr>
        <w:rPr>
          <w:rFonts w:ascii="Arial" w:hAnsi="Arial" w:cs="Arial"/>
          <w:b/>
          <w:sz w:val="20"/>
          <w:szCs w:val="20"/>
        </w:rPr>
      </w:pPr>
    </w:p>
    <w:p w14:paraId="3E8469D1" w14:textId="77777777" w:rsidR="009D3C8F" w:rsidRPr="00DB016D" w:rsidRDefault="009D3C8F" w:rsidP="009D3C8F">
      <w:pPr>
        <w:rPr>
          <w:rFonts w:ascii="Arial" w:hAnsi="Arial" w:cs="Arial"/>
          <w:b/>
          <w:sz w:val="20"/>
          <w:szCs w:val="20"/>
        </w:rPr>
      </w:pPr>
      <w:r w:rsidRPr="00DB016D">
        <w:rPr>
          <w:rFonts w:ascii="Arial" w:hAnsi="Arial" w:cs="Arial"/>
          <w:b/>
          <w:sz w:val="20"/>
          <w:szCs w:val="20"/>
        </w:rPr>
        <w:br w:type="page"/>
      </w:r>
    </w:p>
    <w:p w14:paraId="78DC3B42" w14:textId="77777777" w:rsidR="009D3C8F" w:rsidRPr="00DB016D" w:rsidRDefault="009D3C8F" w:rsidP="009D3C8F">
      <w:pPr>
        <w:rPr>
          <w:rFonts w:ascii="Arial" w:hAnsi="Arial" w:cs="Arial"/>
          <w:b/>
          <w:sz w:val="20"/>
          <w:szCs w:val="20"/>
        </w:rPr>
      </w:pPr>
    </w:p>
    <w:p w14:paraId="33DA45FE" w14:textId="77777777" w:rsidR="009D3C8F" w:rsidRPr="00A40EDB" w:rsidRDefault="009D3C8F" w:rsidP="009D3C8F">
      <w:pPr>
        <w:widowControl w:val="0"/>
        <w:tabs>
          <w:tab w:val="left" w:pos="142"/>
        </w:tabs>
        <w:adjustRightInd w:val="0"/>
        <w:spacing w:line="276" w:lineRule="auto"/>
        <w:ind w:right="-1"/>
        <w:jc w:val="both"/>
        <w:rPr>
          <w:rFonts w:ascii="Arial" w:hAnsi="Arial" w:cs="Arial"/>
          <w:b/>
          <w:sz w:val="20"/>
          <w:szCs w:val="20"/>
        </w:rPr>
      </w:pPr>
      <w:r w:rsidRPr="00A40EDB">
        <w:rPr>
          <w:rFonts w:ascii="Arial" w:hAnsi="Arial" w:cs="Arial"/>
          <w:b/>
          <w:sz w:val="20"/>
          <w:szCs w:val="20"/>
        </w:rPr>
        <w:t>Lot 3 – Structural Engineering</w:t>
      </w:r>
    </w:p>
    <w:tbl>
      <w:tblPr>
        <w:tblW w:w="9913" w:type="dxa"/>
        <w:tblInd w:w="-454" w:type="dxa"/>
        <w:tblLayout w:type="fixed"/>
        <w:tblCellMar>
          <w:left w:w="0" w:type="dxa"/>
          <w:right w:w="0" w:type="dxa"/>
        </w:tblCellMar>
        <w:tblLook w:val="0000" w:firstRow="0" w:lastRow="0" w:firstColumn="0" w:lastColumn="0" w:noHBand="0" w:noVBand="0"/>
      </w:tblPr>
      <w:tblGrid>
        <w:gridCol w:w="1320"/>
        <w:gridCol w:w="8593"/>
      </w:tblGrid>
      <w:tr w:rsidR="009D3C8F" w:rsidRPr="00DB016D" w14:paraId="6094E51A" w14:textId="77777777" w:rsidTr="005131FE">
        <w:trPr>
          <w:trHeight w:hRule="exact" w:val="600"/>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BF438" w14:textId="77777777" w:rsidR="009D3C8F" w:rsidRPr="00DB016D" w:rsidRDefault="009D3C8F" w:rsidP="005131FE">
            <w:pPr>
              <w:widowControl w:val="0"/>
              <w:autoSpaceDE w:val="0"/>
              <w:autoSpaceDN w:val="0"/>
              <w:ind w:right="142"/>
              <w:jc w:val="both"/>
              <w:rPr>
                <w:rFonts w:ascii="Arial" w:hAnsi="Arial" w:cs="Arial"/>
                <w:sz w:val="20"/>
                <w:szCs w:val="20"/>
                <w:lang w:val="en-US"/>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6C261532" w14:textId="77777777" w:rsidTr="005131FE">
        <w:trPr>
          <w:trHeight w:hRule="exact" w:val="1952"/>
        </w:trPr>
        <w:tc>
          <w:tcPr>
            <w:tcW w:w="9913" w:type="dxa"/>
            <w:gridSpan w:val="2"/>
            <w:tcBorders>
              <w:top w:val="single" w:sz="4" w:space="0" w:color="auto"/>
              <w:left w:val="single" w:sz="4" w:space="0" w:color="auto"/>
              <w:bottom w:val="single" w:sz="4" w:space="0" w:color="auto"/>
              <w:right w:val="single" w:sz="4" w:space="0" w:color="auto"/>
            </w:tcBorders>
          </w:tcPr>
          <w:p w14:paraId="4B2611B4" w14:textId="77777777" w:rsidR="009D3C8F" w:rsidRPr="00DB016D" w:rsidRDefault="009D3C8F" w:rsidP="005131FE">
            <w:pPr>
              <w:widowControl w:val="0"/>
              <w:autoSpaceDE w:val="0"/>
              <w:autoSpaceDN w:val="0"/>
              <w:ind w:right="142"/>
              <w:rPr>
                <w:rFonts w:ascii="Arial" w:hAnsi="Arial" w:cs="Arial"/>
                <w:sz w:val="20"/>
                <w:szCs w:val="20"/>
                <w:lang w:val="en-US"/>
              </w:rPr>
            </w:pPr>
          </w:p>
          <w:p w14:paraId="0E81F884" w14:textId="77777777" w:rsidR="009D3C8F" w:rsidRPr="00DB016D" w:rsidRDefault="009D3C8F" w:rsidP="00582FE8">
            <w:pPr>
              <w:pStyle w:val="ListParagraph"/>
              <w:numPr>
                <w:ilvl w:val="0"/>
                <w:numId w:val="62"/>
              </w:numPr>
              <w:rPr>
                <w:rFonts w:ascii="Arial" w:hAnsi="Arial" w:cs="Arial"/>
                <w:sz w:val="20"/>
                <w:szCs w:val="20"/>
              </w:rPr>
            </w:pPr>
            <w:r w:rsidRPr="00DB016D">
              <w:rPr>
                <w:rFonts w:ascii="Arial" w:hAnsi="Arial" w:cs="Arial"/>
                <w:sz w:val="20"/>
                <w:szCs w:val="20"/>
              </w:rPr>
              <w:t xml:space="preserve">(BEng) </w:t>
            </w:r>
            <w:proofErr w:type="gramStart"/>
            <w:r w:rsidRPr="00DB016D">
              <w:rPr>
                <w:rFonts w:ascii="Arial" w:hAnsi="Arial" w:cs="Arial"/>
                <w:sz w:val="20"/>
                <w:szCs w:val="20"/>
              </w:rPr>
              <w:t>Bachelors in Engineering</w:t>
            </w:r>
            <w:proofErr w:type="gramEnd"/>
            <w:r w:rsidRPr="00DB016D">
              <w:rPr>
                <w:rFonts w:ascii="Arial" w:hAnsi="Arial" w:cs="Arial"/>
                <w:sz w:val="20"/>
                <w:szCs w:val="20"/>
              </w:rPr>
              <w:t xml:space="preserve"> </w:t>
            </w:r>
          </w:p>
          <w:p w14:paraId="2B27966D"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 xml:space="preserve">(Meng) </w:t>
            </w:r>
            <w:proofErr w:type="gramStart"/>
            <w:r w:rsidRPr="00DB016D">
              <w:rPr>
                <w:rFonts w:ascii="Arial" w:hAnsi="Arial" w:cs="Arial"/>
                <w:sz w:val="20"/>
                <w:szCs w:val="20"/>
              </w:rPr>
              <w:t>Masters in Engineering</w:t>
            </w:r>
            <w:proofErr w:type="gramEnd"/>
            <w:r w:rsidRPr="00DB016D">
              <w:rPr>
                <w:rFonts w:ascii="Arial" w:hAnsi="Arial" w:cs="Arial"/>
                <w:sz w:val="20"/>
                <w:szCs w:val="20"/>
              </w:rPr>
              <w:t xml:space="preserve">  </w:t>
            </w:r>
          </w:p>
          <w:p w14:paraId="28C2AF76"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Certificate in Structural Behaviour</w:t>
            </w:r>
          </w:p>
          <w:p w14:paraId="4FD20FDE"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 xml:space="preserve">(EAL) Advanced Diploma in Engineering </w:t>
            </w:r>
          </w:p>
          <w:p w14:paraId="48B794DC"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(IStructE) The Institution of Structural Engineers membership</w:t>
            </w:r>
          </w:p>
          <w:p w14:paraId="45D69443" w14:textId="77777777" w:rsidR="009D3C8F" w:rsidRPr="00DB016D" w:rsidRDefault="009D3C8F" w:rsidP="005131FE">
            <w:pPr>
              <w:pStyle w:val="ListParagraph"/>
              <w:rPr>
                <w:rFonts w:ascii="Arial" w:hAnsi="Arial" w:cs="Arial"/>
                <w:sz w:val="20"/>
                <w:szCs w:val="20"/>
              </w:rPr>
            </w:pPr>
          </w:p>
          <w:p w14:paraId="5402AE19" w14:textId="77777777" w:rsidR="009D3C8F" w:rsidRPr="00DB016D" w:rsidRDefault="009D3C8F" w:rsidP="00582FE8">
            <w:pPr>
              <w:pStyle w:val="ListParagraph"/>
              <w:numPr>
                <w:ilvl w:val="0"/>
                <w:numId w:val="50"/>
              </w:numPr>
              <w:rPr>
                <w:rFonts w:ascii="Arial" w:hAnsi="Arial" w:cs="Arial"/>
                <w:sz w:val="20"/>
                <w:szCs w:val="20"/>
              </w:rPr>
            </w:pPr>
          </w:p>
          <w:p w14:paraId="05DDD42B" w14:textId="77777777" w:rsidR="009D3C8F" w:rsidRPr="00DB016D" w:rsidRDefault="009D3C8F" w:rsidP="005131FE">
            <w:pPr>
              <w:widowControl w:val="0"/>
              <w:autoSpaceDE w:val="0"/>
              <w:autoSpaceDN w:val="0"/>
              <w:ind w:right="142"/>
              <w:rPr>
                <w:rFonts w:ascii="Arial" w:hAnsi="Arial" w:cs="Arial"/>
                <w:sz w:val="20"/>
                <w:szCs w:val="20"/>
                <w:lang w:val="en-US"/>
              </w:rPr>
            </w:pPr>
          </w:p>
          <w:p w14:paraId="2A213C5B" w14:textId="77777777" w:rsidR="009D3C8F" w:rsidRPr="00DB016D" w:rsidRDefault="009D3C8F" w:rsidP="005131FE">
            <w:pPr>
              <w:widowControl w:val="0"/>
              <w:autoSpaceDE w:val="0"/>
              <w:autoSpaceDN w:val="0"/>
              <w:ind w:right="142"/>
              <w:rPr>
                <w:rFonts w:ascii="Arial" w:hAnsi="Arial" w:cs="Arial"/>
                <w:sz w:val="20"/>
                <w:szCs w:val="20"/>
                <w:lang w:val="en-US"/>
              </w:rPr>
            </w:pPr>
          </w:p>
          <w:p w14:paraId="58153484" w14:textId="77777777" w:rsidR="009D3C8F" w:rsidRPr="00DB016D" w:rsidRDefault="009D3C8F" w:rsidP="005131FE">
            <w:pPr>
              <w:widowControl w:val="0"/>
              <w:autoSpaceDE w:val="0"/>
              <w:autoSpaceDN w:val="0"/>
              <w:ind w:right="142"/>
              <w:rPr>
                <w:rFonts w:ascii="Arial" w:hAnsi="Arial" w:cs="Arial"/>
                <w:sz w:val="20"/>
                <w:szCs w:val="20"/>
                <w:lang w:val="en-US"/>
              </w:rPr>
            </w:pPr>
          </w:p>
          <w:p w14:paraId="408C9467" w14:textId="77777777" w:rsidR="009D3C8F" w:rsidRPr="00DB016D" w:rsidRDefault="009D3C8F" w:rsidP="005131FE">
            <w:pPr>
              <w:widowControl w:val="0"/>
              <w:autoSpaceDE w:val="0"/>
              <w:autoSpaceDN w:val="0"/>
              <w:ind w:right="142"/>
              <w:rPr>
                <w:rFonts w:ascii="Arial" w:hAnsi="Arial" w:cs="Arial"/>
                <w:sz w:val="20"/>
                <w:szCs w:val="20"/>
                <w:lang w:val="en-US"/>
              </w:rPr>
            </w:pPr>
          </w:p>
        </w:tc>
      </w:tr>
      <w:tr w:rsidR="009D3C8F" w:rsidRPr="00DB016D" w14:paraId="10464363" w14:textId="77777777" w:rsidTr="005131FE">
        <w:trPr>
          <w:trHeight w:hRule="exact" w:val="600"/>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820F1"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r w:rsidRPr="00DB016D">
              <w:rPr>
                <w:rFonts w:ascii="Arial" w:hAnsi="Arial" w:cs="Arial"/>
                <w:b/>
                <w:bCs/>
                <w:spacing w:val="14"/>
                <w:sz w:val="20"/>
                <w:szCs w:val="20"/>
                <w:lang w:val="en-US"/>
              </w:rPr>
              <w:t>Typical Specification required to be carried out by the consultant</w:t>
            </w:r>
          </w:p>
          <w:p w14:paraId="2EE4881B" w14:textId="77777777" w:rsidR="009D3C8F" w:rsidRPr="00DB016D" w:rsidRDefault="009D3C8F" w:rsidP="005131FE">
            <w:pPr>
              <w:widowControl w:val="0"/>
              <w:autoSpaceDE w:val="0"/>
              <w:autoSpaceDN w:val="0"/>
              <w:ind w:right="142"/>
              <w:rPr>
                <w:rFonts w:ascii="Arial" w:hAnsi="Arial" w:cs="Arial"/>
                <w:sz w:val="20"/>
                <w:szCs w:val="20"/>
                <w:lang w:val="en-US"/>
              </w:rPr>
            </w:pPr>
          </w:p>
        </w:tc>
      </w:tr>
      <w:tr w:rsidR="009D3C8F" w:rsidRPr="00DB016D" w14:paraId="18318411" w14:textId="77777777" w:rsidTr="005131FE">
        <w:trPr>
          <w:trHeight w:hRule="exact" w:val="476"/>
        </w:trPr>
        <w:tc>
          <w:tcPr>
            <w:tcW w:w="1320" w:type="dxa"/>
            <w:tcBorders>
              <w:top w:val="single" w:sz="4" w:space="0" w:color="auto"/>
              <w:left w:val="single" w:sz="4" w:space="0" w:color="auto"/>
              <w:bottom w:val="single" w:sz="4" w:space="0" w:color="auto"/>
              <w:right w:val="single" w:sz="4" w:space="0" w:color="auto"/>
            </w:tcBorders>
            <w:vAlign w:val="center"/>
          </w:tcPr>
          <w:p w14:paraId="7293DCB1" w14:textId="77777777" w:rsidR="009D3C8F" w:rsidRPr="00DB016D" w:rsidRDefault="009D3C8F" w:rsidP="005131FE">
            <w:pPr>
              <w:widowControl w:val="0"/>
              <w:autoSpaceDE w:val="0"/>
              <w:autoSpaceDN w:val="0"/>
              <w:ind w:left="112"/>
              <w:rPr>
                <w:rFonts w:ascii="Arial" w:hAnsi="Arial" w:cs="Arial"/>
                <w:spacing w:val="14"/>
                <w:sz w:val="20"/>
                <w:szCs w:val="20"/>
                <w:lang w:val="en-US"/>
              </w:rPr>
            </w:pPr>
            <w:r w:rsidRPr="00DB016D">
              <w:rPr>
                <w:rFonts w:ascii="Arial" w:hAnsi="Arial" w:cs="Arial"/>
                <w:b/>
                <w:bCs/>
                <w:spacing w:val="14"/>
                <w:sz w:val="20"/>
                <w:szCs w:val="20"/>
                <w:lang w:val="en-US"/>
              </w:rPr>
              <w:t>STAGE 1</w:t>
            </w:r>
          </w:p>
        </w:tc>
        <w:tc>
          <w:tcPr>
            <w:tcW w:w="8593" w:type="dxa"/>
            <w:tcBorders>
              <w:top w:val="single" w:sz="4" w:space="0" w:color="auto"/>
              <w:left w:val="single" w:sz="4" w:space="0" w:color="auto"/>
              <w:bottom w:val="single" w:sz="4" w:space="0" w:color="auto"/>
              <w:right w:val="single" w:sz="4" w:space="0" w:color="auto"/>
            </w:tcBorders>
            <w:vAlign w:val="center"/>
          </w:tcPr>
          <w:p w14:paraId="2D866731" w14:textId="77777777" w:rsidR="009D3C8F" w:rsidRPr="00DB016D" w:rsidRDefault="009D3C8F" w:rsidP="005131FE">
            <w:pPr>
              <w:widowControl w:val="0"/>
              <w:autoSpaceDE w:val="0"/>
              <w:autoSpaceDN w:val="0"/>
              <w:ind w:right="142"/>
              <w:jc w:val="both"/>
              <w:rPr>
                <w:rFonts w:ascii="Arial" w:hAnsi="Arial" w:cs="Arial"/>
                <w:sz w:val="20"/>
                <w:szCs w:val="20"/>
                <w:lang w:val="en-US"/>
              </w:rPr>
            </w:pPr>
          </w:p>
        </w:tc>
      </w:tr>
      <w:tr w:rsidR="009D3C8F" w:rsidRPr="00DB016D" w14:paraId="40906CA4" w14:textId="77777777" w:rsidTr="005131FE">
        <w:trPr>
          <w:trHeight w:hRule="exact" w:val="4121"/>
        </w:trPr>
        <w:tc>
          <w:tcPr>
            <w:tcW w:w="1320" w:type="dxa"/>
            <w:tcBorders>
              <w:top w:val="single" w:sz="4" w:space="0" w:color="auto"/>
              <w:left w:val="single" w:sz="4" w:space="0" w:color="auto"/>
              <w:bottom w:val="single" w:sz="4" w:space="0" w:color="auto"/>
              <w:right w:val="single" w:sz="4" w:space="0" w:color="auto"/>
            </w:tcBorders>
          </w:tcPr>
          <w:p w14:paraId="3EA43BAB" w14:textId="77777777" w:rsidR="009D3C8F" w:rsidRPr="00DB016D" w:rsidRDefault="009D3C8F" w:rsidP="005131FE">
            <w:pPr>
              <w:widowControl w:val="0"/>
              <w:autoSpaceDE w:val="0"/>
              <w:autoSpaceDN w:val="0"/>
              <w:spacing w:before="72" w:line="283" w:lineRule="auto"/>
              <w:ind w:left="112"/>
              <w:rPr>
                <w:rFonts w:ascii="Arial" w:hAnsi="Arial" w:cs="Arial"/>
                <w:sz w:val="20"/>
                <w:szCs w:val="20"/>
                <w:lang w:val="en-US"/>
              </w:rPr>
            </w:pPr>
          </w:p>
          <w:p w14:paraId="3D91F181" w14:textId="77777777" w:rsidR="009D3C8F" w:rsidRPr="00DB016D" w:rsidRDefault="009D3C8F" w:rsidP="005131FE">
            <w:pPr>
              <w:widowControl w:val="0"/>
              <w:autoSpaceDE w:val="0"/>
              <w:autoSpaceDN w:val="0"/>
              <w:spacing w:before="72" w:line="283" w:lineRule="auto"/>
              <w:ind w:left="112"/>
              <w:rPr>
                <w:rFonts w:ascii="Arial" w:hAnsi="Arial" w:cs="Arial"/>
                <w:sz w:val="20"/>
                <w:szCs w:val="20"/>
                <w:lang w:val="en-US"/>
              </w:rPr>
            </w:pPr>
            <w:r w:rsidRPr="00DB016D">
              <w:rPr>
                <w:rFonts w:ascii="Arial" w:hAnsi="Arial" w:cs="Arial"/>
                <w:sz w:val="20"/>
                <w:szCs w:val="20"/>
                <w:lang w:val="en-US"/>
              </w:rPr>
              <w:t>1.1</w:t>
            </w:r>
          </w:p>
          <w:p w14:paraId="22EAA84C" w14:textId="77777777" w:rsidR="009D3C8F" w:rsidRPr="00DB016D" w:rsidRDefault="009D3C8F" w:rsidP="005131FE">
            <w:pPr>
              <w:widowControl w:val="0"/>
              <w:autoSpaceDE w:val="0"/>
              <w:autoSpaceDN w:val="0"/>
              <w:spacing w:before="144" w:line="141" w:lineRule="auto"/>
              <w:ind w:right="210"/>
              <w:rPr>
                <w:rFonts w:ascii="Arial" w:hAnsi="Arial" w:cs="Arial"/>
                <w:sz w:val="20"/>
                <w:szCs w:val="20"/>
                <w:lang w:val="en-US"/>
              </w:rPr>
            </w:pPr>
          </w:p>
        </w:tc>
        <w:tc>
          <w:tcPr>
            <w:tcW w:w="8593" w:type="dxa"/>
            <w:tcBorders>
              <w:top w:val="single" w:sz="4" w:space="0" w:color="auto"/>
              <w:left w:val="single" w:sz="4" w:space="0" w:color="auto"/>
              <w:bottom w:val="single" w:sz="4" w:space="0" w:color="auto"/>
              <w:right w:val="single" w:sz="4" w:space="0" w:color="auto"/>
            </w:tcBorders>
            <w:vAlign w:val="center"/>
          </w:tcPr>
          <w:p w14:paraId="1F473B8F"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The Consultant shall carry out a structural survey and submit a report to the</w:t>
            </w:r>
          </w:p>
          <w:p w14:paraId="0AC4AF86"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 xml:space="preserve">Client Organisation. The report to include: </w:t>
            </w:r>
            <w:r w:rsidRPr="00DB016D">
              <w:rPr>
                <w:rFonts w:ascii="Arial" w:hAnsi="Arial" w:cs="Arial"/>
                <w:sz w:val="20"/>
                <w:szCs w:val="20"/>
                <w:lang w:val="en-US"/>
              </w:rPr>
              <w:noBreakHyphen/>
            </w:r>
          </w:p>
          <w:p w14:paraId="368E619A"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a description and address of the property;</w:t>
            </w:r>
          </w:p>
          <w:p w14:paraId="0F431416"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the dates during which the survey was undertaken;</w:t>
            </w:r>
          </w:p>
          <w:p w14:paraId="1B6639E1"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the name and qualification of the person who carried out the survey;</w:t>
            </w:r>
          </w:p>
          <w:p w14:paraId="3BC734D2"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advice on matters relating to Statutory and legal requirements including rights of support and the like;</w:t>
            </w:r>
          </w:p>
          <w:p w14:paraId="64422C16"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details of its present condition of the property disclosed by the survey;</w:t>
            </w:r>
          </w:p>
          <w:p w14:paraId="59A232FD"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whether any further investigation is advised including a geotechnical investigation;</w:t>
            </w:r>
          </w:p>
          <w:p w14:paraId="3E8AFC6F"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supporting drawings and/or photographs;</w:t>
            </w:r>
          </w:p>
          <w:p w14:paraId="75031712"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recommendations (and estimated costs if applicable);</w:t>
            </w:r>
          </w:p>
          <w:p w14:paraId="12990B32"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an anticipated programme for the completion of the Services;</w:t>
            </w:r>
          </w:p>
          <w:p w14:paraId="144F482C"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the name and qualification of the person signing the report who should be a Partner or Director of the Consultant.</w:t>
            </w:r>
          </w:p>
        </w:tc>
      </w:tr>
      <w:tr w:rsidR="009D3C8F" w:rsidRPr="00DB016D" w14:paraId="79552A9A" w14:textId="77777777" w:rsidTr="005131FE">
        <w:trPr>
          <w:trHeight w:hRule="exact" w:val="622"/>
        </w:trPr>
        <w:tc>
          <w:tcPr>
            <w:tcW w:w="1320" w:type="dxa"/>
            <w:tcBorders>
              <w:top w:val="single" w:sz="4" w:space="0" w:color="auto"/>
              <w:left w:val="single" w:sz="4" w:space="0" w:color="auto"/>
              <w:bottom w:val="single" w:sz="4" w:space="0" w:color="auto"/>
              <w:right w:val="single" w:sz="4" w:space="0" w:color="auto"/>
            </w:tcBorders>
            <w:vAlign w:val="center"/>
          </w:tcPr>
          <w:p w14:paraId="7FA4B34E"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1.2</w:t>
            </w:r>
          </w:p>
        </w:tc>
        <w:tc>
          <w:tcPr>
            <w:tcW w:w="8593" w:type="dxa"/>
            <w:tcBorders>
              <w:top w:val="single" w:sz="4" w:space="0" w:color="auto"/>
              <w:left w:val="single" w:sz="4" w:space="0" w:color="auto"/>
              <w:bottom w:val="single" w:sz="4" w:space="0" w:color="auto"/>
              <w:right w:val="single" w:sz="4" w:space="0" w:color="auto"/>
            </w:tcBorders>
            <w:vAlign w:val="center"/>
          </w:tcPr>
          <w:p w14:paraId="6C7FAE78"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Obtain an initial brief from the Client Organisation including the timescale for the Project and the financial limits.</w:t>
            </w:r>
          </w:p>
        </w:tc>
      </w:tr>
      <w:tr w:rsidR="009D3C8F" w:rsidRPr="00DB016D" w14:paraId="108DCAE2" w14:textId="77777777" w:rsidTr="005131FE">
        <w:trPr>
          <w:trHeight w:hRule="exact" w:val="578"/>
        </w:trPr>
        <w:tc>
          <w:tcPr>
            <w:tcW w:w="1320" w:type="dxa"/>
            <w:tcBorders>
              <w:top w:val="single" w:sz="4" w:space="0" w:color="auto"/>
              <w:left w:val="single" w:sz="4" w:space="0" w:color="auto"/>
              <w:bottom w:val="single" w:sz="4" w:space="0" w:color="auto"/>
              <w:right w:val="single" w:sz="4" w:space="0" w:color="auto"/>
            </w:tcBorders>
            <w:vAlign w:val="center"/>
          </w:tcPr>
          <w:p w14:paraId="53503D45"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1.3</w:t>
            </w:r>
          </w:p>
        </w:tc>
        <w:tc>
          <w:tcPr>
            <w:tcW w:w="8593" w:type="dxa"/>
            <w:tcBorders>
              <w:top w:val="single" w:sz="4" w:space="0" w:color="auto"/>
              <w:left w:val="single" w:sz="4" w:space="0" w:color="auto"/>
              <w:bottom w:val="single" w:sz="4" w:space="0" w:color="auto"/>
              <w:right w:val="single" w:sz="4" w:space="0" w:color="auto"/>
            </w:tcBorders>
            <w:vAlign w:val="center"/>
          </w:tcPr>
          <w:p w14:paraId="484B6C7D"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Contact the other consultant disciplines on the Project Team and ensure that the Services listed hereunder are fully coordinated with the Services provided by other Contractors.</w:t>
            </w:r>
          </w:p>
        </w:tc>
      </w:tr>
      <w:tr w:rsidR="009D3C8F" w:rsidRPr="00DB016D" w14:paraId="53D5B09D" w14:textId="77777777" w:rsidTr="005131FE">
        <w:trPr>
          <w:trHeight w:hRule="exact" w:val="572"/>
        </w:trPr>
        <w:tc>
          <w:tcPr>
            <w:tcW w:w="1320" w:type="dxa"/>
            <w:tcBorders>
              <w:top w:val="single" w:sz="4" w:space="0" w:color="auto"/>
              <w:left w:val="single" w:sz="4" w:space="0" w:color="auto"/>
              <w:bottom w:val="single" w:sz="4" w:space="0" w:color="auto"/>
              <w:right w:val="single" w:sz="4" w:space="0" w:color="auto"/>
            </w:tcBorders>
            <w:vAlign w:val="center"/>
          </w:tcPr>
          <w:p w14:paraId="2AAD00EB"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1.4</w:t>
            </w:r>
          </w:p>
        </w:tc>
        <w:tc>
          <w:tcPr>
            <w:tcW w:w="8593" w:type="dxa"/>
            <w:tcBorders>
              <w:top w:val="single" w:sz="4" w:space="0" w:color="auto"/>
              <w:left w:val="single" w:sz="4" w:space="0" w:color="auto"/>
              <w:bottom w:val="single" w:sz="4" w:space="0" w:color="auto"/>
              <w:right w:val="single" w:sz="4" w:space="0" w:color="auto"/>
            </w:tcBorders>
            <w:vAlign w:val="center"/>
          </w:tcPr>
          <w:p w14:paraId="4A08EF6B"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Consult as necessary with any local or other authority on matters relating to the proposed structural design of the Services.</w:t>
            </w:r>
          </w:p>
        </w:tc>
      </w:tr>
      <w:tr w:rsidR="009D3C8F" w:rsidRPr="00DB016D" w14:paraId="5C0CAA5E" w14:textId="77777777" w:rsidTr="005131FE">
        <w:trPr>
          <w:trHeight w:hRule="exact" w:val="1417"/>
        </w:trPr>
        <w:tc>
          <w:tcPr>
            <w:tcW w:w="1320" w:type="dxa"/>
            <w:tcBorders>
              <w:top w:val="single" w:sz="4" w:space="0" w:color="auto"/>
              <w:left w:val="single" w:sz="4" w:space="0" w:color="auto"/>
              <w:bottom w:val="single" w:sz="4" w:space="0" w:color="auto"/>
              <w:right w:val="single" w:sz="4" w:space="0" w:color="auto"/>
            </w:tcBorders>
            <w:vAlign w:val="center"/>
          </w:tcPr>
          <w:p w14:paraId="47E56195"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1.5</w:t>
            </w:r>
          </w:p>
        </w:tc>
        <w:tc>
          <w:tcPr>
            <w:tcW w:w="8593" w:type="dxa"/>
            <w:tcBorders>
              <w:top w:val="single" w:sz="4" w:space="0" w:color="auto"/>
              <w:left w:val="single" w:sz="4" w:space="0" w:color="auto"/>
              <w:bottom w:val="single" w:sz="4" w:space="0" w:color="auto"/>
              <w:right w:val="single" w:sz="4" w:space="0" w:color="auto"/>
            </w:tcBorders>
            <w:vAlign w:val="center"/>
          </w:tcPr>
          <w:p w14:paraId="45DD7635"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Visit the site, evaluate structural implications and in liaison with the other members of the Project Team, undertake such further studies as may be necessary in order to submit proposals and options to the Client Organisation including an anticipated programme and costs and undertake all work necessary to obtain the Client Organisation’s approval to proceed on the basis of the agreed proposals.</w:t>
            </w:r>
          </w:p>
        </w:tc>
      </w:tr>
      <w:tr w:rsidR="009D3C8F" w:rsidRPr="00DB016D" w14:paraId="3D609CAB" w14:textId="77777777" w:rsidTr="005131FE">
        <w:trPr>
          <w:trHeight w:hRule="exact" w:val="425"/>
        </w:trPr>
        <w:tc>
          <w:tcPr>
            <w:tcW w:w="1320" w:type="dxa"/>
            <w:tcBorders>
              <w:top w:val="single" w:sz="4" w:space="0" w:color="auto"/>
              <w:left w:val="single" w:sz="4" w:space="0" w:color="auto"/>
              <w:bottom w:val="single" w:sz="4" w:space="0" w:color="auto"/>
              <w:right w:val="single" w:sz="4" w:space="0" w:color="auto"/>
            </w:tcBorders>
            <w:vAlign w:val="center"/>
          </w:tcPr>
          <w:p w14:paraId="6CF0AD31"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1.6</w:t>
            </w:r>
          </w:p>
        </w:tc>
        <w:tc>
          <w:tcPr>
            <w:tcW w:w="8593" w:type="dxa"/>
            <w:tcBorders>
              <w:top w:val="single" w:sz="4" w:space="0" w:color="auto"/>
              <w:left w:val="single" w:sz="4" w:space="0" w:color="auto"/>
              <w:bottom w:val="single" w:sz="4" w:space="0" w:color="auto"/>
              <w:right w:val="single" w:sz="4" w:space="0" w:color="auto"/>
            </w:tcBorders>
            <w:vAlign w:val="center"/>
          </w:tcPr>
          <w:p w14:paraId="683110DB"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1EE46E9F" w14:textId="77777777" w:rsidTr="005131FE">
        <w:trPr>
          <w:trHeight w:hRule="exact" w:val="436"/>
        </w:trPr>
        <w:tc>
          <w:tcPr>
            <w:tcW w:w="1320" w:type="dxa"/>
            <w:tcBorders>
              <w:top w:val="single" w:sz="4" w:space="0" w:color="auto"/>
              <w:left w:val="single" w:sz="4" w:space="0" w:color="auto"/>
              <w:bottom w:val="single" w:sz="4" w:space="0" w:color="auto"/>
              <w:right w:val="single" w:sz="4" w:space="0" w:color="auto"/>
            </w:tcBorders>
            <w:vAlign w:val="center"/>
          </w:tcPr>
          <w:p w14:paraId="3E67104E"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1.7</w:t>
            </w:r>
          </w:p>
        </w:tc>
        <w:tc>
          <w:tcPr>
            <w:tcW w:w="8593" w:type="dxa"/>
            <w:tcBorders>
              <w:top w:val="single" w:sz="4" w:space="0" w:color="auto"/>
              <w:left w:val="single" w:sz="4" w:space="0" w:color="auto"/>
              <w:bottom w:val="single" w:sz="4" w:space="0" w:color="auto"/>
              <w:right w:val="single" w:sz="4" w:space="0" w:color="auto"/>
            </w:tcBorders>
            <w:vAlign w:val="center"/>
          </w:tcPr>
          <w:p w14:paraId="12E9656B"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6A7D39C8" w14:textId="77777777" w:rsidTr="005131FE">
        <w:trPr>
          <w:trHeight w:hRule="exact" w:val="414"/>
        </w:trPr>
        <w:tc>
          <w:tcPr>
            <w:tcW w:w="1320" w:type="dxa"/>
            <w:tcBorders>
              <w:top w:val="single" w:sz="4" w:space="0" w:color="auto"/>
              <w:left w:val="single" w:sz="4" w:space="0" w:color="auto"/>
              <w:bottom w:val="single" w:sz="4" w:space="0" w:color="auto"/>
              <w:right w:val="single" w:sz="4" w:space="0" w:color="auto"/>
            </w:tcBorders>
            <w:vAlign w:val="center"/>
          </w:tcPr>
          <w:p w14:paraId="3C749ECE"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1.8</w:t>
            </w:r>
          </w:p>
        </w:tc>
        <w:tc>
          <w:tcPr>
            <w:tcW w:w="8593" w:type="dxa"/>
            <w:tcBorders>
              <w:top w:val="single" w:sz="4" w:space="0" w:color="auto"/>
              <w:left w:val="single" w:sz="4" w:space="0" w:color="auto"/>
              <w:bottom w:val="single" w:sz="4" w:space="0" w:color="auto"/>
              <w:right w:val="single" w:sz="4" w:space="0" w:color="auto"/>
            </w:tcBorders>
            <w:vAlign w:val="center"/>
          </w:tcPr>
          <w:p w14:paraId="60FD24E4"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Obtain</w:t>
            </w:r>
            <w:r w:rsidRPr="00DB016D">
              <w:rPr>
                <w:rFonts w:ascii="Arial" w:hAnsi="Arial" w:cs="Arial"/>
                <w:sz w:val="20"/>
                <w:szCs w:val="20"/>
                <w:lang w:val="en-US"/>
              </w:rPr>
              <w:tab/>
              <w:t>the Client Organisation’s approval to proceed to Stage 2.</w:t>
            </w:r>
          </w:p>
        </w:tc>
      </w:tr>
      <w:tr w:rsidR="009D3C8F" w:rsidRPr="00DB016D" w14:paraId="3097C890" w14:textId="77777777" w:rsidTr="005131FE">
        <w:trPr>
          <w:trHeight w:hRule="exact" w:val="433"/>
        </w:trPr>
        <w:tc>
          <w:tcPr>
            <w:tcW w:w="1320" w:type="dxa"/>
            <w:tcBorders>
              <w:top w:val="single" w:sz="4" w:space="0" w:color="auto"/>
              <w:left w:val="single" w:sz="4" w:space="0" w:color="auto"/>
              <w:bottom w:val="single" w:sz="4" w:space="0" w:color="auto"/>
              <w:right w:val="single" w:sz="4" w:space="0" w:color="auto"/>
            </w:tcBorders>
            <w:vAlign w:val="center"/>
          </w:tcPr>
          <w:p w14:paraId="611EB0A1" w14:textId="77777777" w:rsidR="009D3C8F" w:rsidRPr="00DB016D" w:rsidRDefault="009D3C8F" w:rsidP="005131FE">
            <w:pPr>
              <w:widowControl w:val="0"/>
              <w:autoSpaceDE w:val="0"/>
              <w:autoSpaceDN w:val="0"/>
              <w:ind w:left="112"/>
              <w:rPr>
                <w:rFonts w:ascii="Arial" w:hAnsi="Arial" w:cs="Arial"/>
                <w:b/>
                <w:bCs/>
                <w:spacing w:val="14"/>
                <w:sz w:val="20"/>
                <w:szCs w:val="20"/>
                <w:lang w:val="en-US"/>
              </w:rPr>
            </w:pPr>
            <w:r w:rsidRPr="00DB016D">
              <w:rPr>
                <w:rFonts w:ascii="Arial" w:hAnsi="Arial" w:cs="Arial"/>
                <w:b/>
                <w:bCs/>
                <w:spacing w:val="14"/>
                <w:sz w:val="20"/>
                <w:szCs w:val="20"/>
                <w:lang w:val="en-US"/>
              </w:rPr>
              <w:t>STAGE 2</w:t>
            </w:r>
          </w:p>
        </w:tc>
        <w:tc>
          <w:tcPr>
            <w:tcW w:w="8593" w:type="dxa"/>
            <w:tcBorders>
              <w:top w:val="single" w:sz="4" w:space="0" w:color="auto"/>
              <w:left w:val="single" w:sz="4" w:space="0" w:color="auto"/>
              <w:bottom w:val="single" w:sz="4" w:space="0" w:color="auto"/>
              <w:right w:val="single" w:sz="4" w:space="0" w:color="auto"/>
            </w:tcBorders>
            <w:vAlign w:val="center"/>
          </w:tcPr>
          <w:p w14:paraId="716AFDCE"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p>
        </w:tc>
      </w:tr>
      <w:tr w:rsidR="009D3C8F" w:rsidRPr="00DB016D" w14:paraId="294CF8FF" w14:textId="77777777" w:rsidTr="005131FE">
        <w:trPr>
          <w:trHeight w:hRule="exact" w:val="892"/>
        </w:trPr>
        <w:tc>
          <w:tcPr>
            <w:tcW w:w="1320" w:type="dxa"/>
            <w:tcBorders>
              <w:top w:val="single" w:sz="4" w:space="0" w:color="auto"/>
              <w:left w:val="single" w:sz="4" w:space="0" w:color="auto"/>
              <w:bottom w:val="single" w:sz="4" w:space="0" w:color="auto"/>
              <w:right w:val="single" w:sz="4" w:space="0" w:color="auto"/>
            </w:tcBorders>
            <w:vAlign w:val="center"/>
          </w:tcPr>
          <w:p w14:paraId="49F6188D"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lastRenderedPageBreak/>
              <w:t>2.1</w:t>
            </w:r>
          </w:p>
        </w:tc>
        <w:tc>
          <w:tcPr>
            <w:tcW w:w="8593" w:type="dxa"/>
            <w:tcBorders>
              <w:top w:val="single" w:sz="4" w:space="0" w:color="auto"/>
              <w:left w:val="single" w:sz="4" w:space="0" w:color="auto"/>
              <w:bottom w:val="single" w:sz="4" w:space="0" w:color="auto"/>
              <w:right w:val="single" w:sz="4" w:space="0" w:color="auto"/>
            </w:tcBorders>
            <w:vAlign w:val="center"/>
          </w:tcPr>
          <w:p w14:paraId="0118A3B5"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Identify surveys required and arrange for the carrying out of any geotechnical or other investigations authorised by the Client Organisation, interpret the results and, if necessary, make recommendations to the Client Organisation.</w:t>
            </w:r>
          </w:p>
        </w:tc>
      </w:tr>
      <w:tr w:rsidR="009D3C8F" w:rsidRPr="00DB016D" w14:paraId="1276B445" w14:textId="77777777" w:rsidTr="005131FE">
        <w:trPr>
          <w:trHeight w:hRule="exact" w:val="652"/>
        </w:trPr>
        <w:tc>
          <w:tcPr>
            <w:tcW w:w="1320" w:type="dxa"/>
            <w:tcBorders>
              <w:top w:val="single" w:sz="4" w:space="0" w:color="auto"/>
              <w:left w:val="single" w:sz="4" w:space="0" w:color="auto"/>
              <w:bottom w:val="single" w:sz="4" w:space="0" w:color="auto"/>
              <w:right w:val="single" w:sz="4" w:space="0" w:color="auto"/>
            </w:tcBorders>
            <w:vAlign w:val="center"/>
          </w:tcPr>
          <w:p w14:paraId="08F928DB"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2.2</w:t>
            </w:r>
          </w:p>
        </w:tc>
        <w:tc>
          <w:tcPr>
            <w:tcW w:w="8593" w:type="dxa"/>
            <w:tcBorders>
              <w:top w:val="single" w:sz="4" w:space="0" w:color="auto"/>
              <w:left w:val="single" w:sz="4" w:space="0" w:color="auto"/>
              <w:bottom w:val="single" w:sz="4" w:space="0" w:color="auto"/>
              <w:right w:val="single" w:sz="4" w:space="0" w:color="auto"/>
            </w:tcBorders>
            <w:vAlign w:val="center"/>
          </w:tcPr>
          <w:p w14:paraId="59A10CD9"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Develop the structural engineering design within the approved cost and submit to the Client Organisation for approval.</w:t>
            </w:r>
          </w:p>
        </w:tc>
      </w:tr>
      <w:tr w:rsidR="009D3C8F" w:rsidRPr="00DB016D" w14:paraId="4EF942C1" w14:textId="77777777" w:rsidTr="005131FE">
        <w:trPr>
          <w:trHeight w:hRule="exact" w:val="804"/>
        </w:trPr>
        <w:tc>
          <w:tcPr>
            <w:tcW w:w="1320" w:type="dxa"/>
            <w:tcBorders>
              <w:top w:val="single" w:sz="4" w:space="0" w:color="auto"/>
              <w:left w:val="single" w:sz="4" w:space="0" w:color="auto"/>
              <w:bottom w:val="single" w:sz="4" w:space="0" w:color="auto"/>
              <w:right w:val="single" w:sz="4" w:space="0" w:color="auto"/>
            </w:tcBorders>
            <w:vAlign w:val="center"/>
          </w:tcPr>
          <w:p w14:paraId="6EEE652C"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2.3</w:t>
            </w:r>
          </w:p>
        </w:tc>
        <w:tc>
          <w:tcPr>
            <w:tcW w:w="8593" w:type="dxa"/>
            <w:tcBorders>
              <w:top w:val="single" w:sz="4" w:space="0" w:color="auto"/>
              <w:left w:val="single" w:sz="4" w:space="0" w:color="auto"/>
              <w:bottom w:val="single" w:sz="4" w:space="0" w:color="auto"/>
              <w:right w:val="single" w:sz="4" w:space="0" w:color="auto"/>
            </w:tcBorders>
            <w:vAlign w:val="center"/>
          </w:tcPr>
          <w:p w14:paraId="4AAC4C55"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If necessary, advise the Client Organisation of the need to appoint specialist contractors to design and execute sections of the Services and obtain the Client Organisation's approval to approach the contractors concerned or to obtain competitive tenders.</w:t>
            </w:r>
          </w:p>
        </w:tc>
      </w:tr>
      <w:tr w:rsidR="009D3C8F" w:rsidRPr="00DB016D" w14:paraId="401E0496" w14:textId="77777777" w:rsidTr="005131FE">
        <w:trPr>
          <w:trHeight w:hRule="exact" w:val="857"/>
        </w:trPr>
        <w:tc>
          <w:tcPr>
            <w:tcW w:w="1320" w:type="dxa"/>
            <w:tcBorders>
              <w:top w:val="single" w:sz="4" w:space="0" w:color="auto"/>
              <w:left w:val="single" w:sz="4" w:space="0" w:color="auto"/>
              <w:bottom w:val="single" w:sz="4" w:space="0" w:color="auto"/>
              <w:right w:val="single" w:sz="4" w:space="0" w:color="auto"/>
            </w:tcBorders>
            <w:vAlign w:val="center"/>
          </w:tcPr>
          <w:p w14:paraId="4B82B2D7"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2.4</w:t>
            </w:r>
          </w:p>
        </w:tc>
        <w:tc>
          <w:tcPr>
            <w:tcW w:w="8593" w:type="dxa"/>
            <w:tcBorders>
              <w:top w:val="single" w:sz="4" w:space="0" w:color="auto"/>
              <w:left w:val="single" w:sz="4" w:space="0" w:color="auto"/>
              <w:bottom w:val="single" w:sz="4" w:space="0" w:color="auto"/>
              <w:right w:val="single" w:sz="4" w:space="0" w:color="auto"/>
            </w:tcBorders>
            <w:vAlign w:val="center"/>
          </w:tcPr>
          <w:p w14:paraId="7013BBF1"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the structural engineering design is fully integrated with the overall design of the project and that the Services can be completed within the amount allocated for structural engineering within any overall cost plan and within the programmed time.</w:t>
            </w:r>
          </w:p>
        </w:tc>
      </w:tr>
      <w:tr w:rsidR="009D3C8F" w:rsidRPr="00DB016D" w14:paraId="14DBF10D" w14:textId="77777777" w:rsidTr="005131FE">
        <w:trPr>
          <w:trHeight w:hRule="exact" w:val="768"/>
        </w:trPr>
        <w:tc>
          <w:tcPr>
            <w:tcW w:w="1320" w:type="dxa"/>
            <w:tcBorders>
              <w:top w:val="single" w:sz="4" w:space="0" w:color="auto"/>
              <w:left w:val="single" w:sz="4" w:space="0" w:color="auto"/>
              <w:bottom w:val="single" w:sz="4" w:space="0" w:color="auto"/>
              <w:right w:val="single" w:sz="4" w:space="0" w:color="auto"/>
            </w:tcBorders>
            <w:vAlign w:val="center"/>
          </w:tcPr>
          <w:p w14:paraId="5AA2C808"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2.5</w:t>
            </w:r>
          </w:p>
        </w:tc>
        <w:tc>
          <w:tcPr>
            <w:tcW w:w="8593" w:type="dxa"/>
            <w:tcBorders>
              <w:top w:val="single" w:sz="4" w:space="0" w:color="auto"/>
              <w:left w:val="single" w:sz="4" w:space="0" w:color="auto"/>
              <w:bottom w:val="single" w:sz="4" w:space="0" w:color="auto"/>
              <w:right w:val="single" w:sz="4" w:space="0" w:color="auto"/>
            </w:tcBorders>
            <w:vAlign w:val="center"/>
          </w:tcPr>
          <w:p w14:paraId="31E0B712"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Where applicable, co-operate with the other members of the Project Team in the preparation of a cost plan for the Project based on the overall cost approved by the Client Organisation.</w:t>
            </w:r>
          </w:p>
        </w:tc>
      </w:tr>
      <w:tr w:rsidR="009D3C8F" w:rsidRPr="00DB016D" w14:paraId="6E5ACC11" w14:textId="77777777" w:rsidTr="005131FE">
        <w:trPr>
          <w:trHeight w:hRule="exact" w:val="730"/>
        </w:trPr>
        <w:tc>
          <w:tcPr>
            <w:tcW w:w="1320" w:type="dxa"/>
            <w:tcBorders>
              <w:top w:val="single" w:sz="4" w:space="0" w:color="auto"/>
              <w:left w:val="single" w:sz="4" w:space="0" w:color="auto"/>
              <w:bottom w:val="single" w:sz="4" w:space="0" w:color="auto"/>
              <w:right w:val="single" w:sz="4" w:space="0" w:color="auto"/>
            </w:tcBorders>
            <w:vAlign w:val="center"/>
          </w:tcPr>
          <w:p w14:paraId="54BB4C73"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2.6</w:t>
            </w:r>
          </w:p>
        </w:tc>
        <w:tc>
          <w:tcPr>
            <w:tcW w:w="8593" w:type="dxa"/>
            <w:tcBorders>
              <w:top w:val="single" w:sz="4" w:space="0" w:color="auto"/>
              <w:left w:val="single" w:sz="4" w:space="0" w:color="auto"/>
              <w:bottom w:val="single" w:sz="4" w:space="0" w:color="auto"/>
              <w:right w:val="single" w:sz="4" w:space="0" w:color="auto"/>
            </w:tcBorders>
            <w:vAlign w:val="center"/>
          </w:tcPr>
          <w:p w14:paraId="3070B19E"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Attend all design team meetings, report on matters appertaining to the structural design and provide advice thereon to other consultant disciplines as may be necessary.</w:t>
            </w:r>
          </w:p>
        </w:tc>
      </w:tr>
      <w:tr w:rsidR="009D3C8F" w:rsidRPr="00DB016D" w14:paraId="568EC28F" w14:textId="77777777" w:rsidTr="005131FE">
        <w:trPr>
          <w:trHeight w:hRule="exact" w:val="1153"/>
        </w:trPr>
        <w:tc>
          <w:tcPr>
            <w:tcW w:w="1320" w:type="dxa"/>
            <w:tcBorders>
              <w:top w:val="single" w:sz="4" w:space="0" w:color="auto"/>
              <w:left w:val="single" w:sz="4" w:space="0" w:color="auto"/>
              <w:bottom w:val="single" w:sz="4" w:space="0" w:color="auto"/>
              <w:right w:val="single" w:sz="4" w:space="0" w:color="auto"/>
            </w:tcBorders>
            <w:vAlign w:val="center"/>
          </w:tcPr>
          <w:p w14:paraId="2C53A7EE"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2.7</w:t>
            </w:r>
          </w:p>
        </w:tc>
        <w:tc>
          <w:tcPr>
            <w:tcW w:w="8593" w:type="dxa"/>
            <w:tcBorders>
              <w:top w:val="single" w:sz="4" w:space="0" w:color="auto"/>
              <w:left w:val="single" w:sz="4" w:space="0" w:color="auto"/>
              <w:bottom w:val="single" w:sz="4" w:space="0" w:color="auto"/>
              <w:right w:val="single" w:sz="4" w:space="0" w:color="auto"/>
            </w:tcBorders>
            <w:vAlign w:val="center"/>
          </w:tcPr>
          <w:p w14:paraId="205E23C3"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Monitor the development of the scheme design against the approved cost and report any anticipated difficulty to the Client Organisation including proposals for overcoming that difficulty and obtain the Client Organisation’s instructions in sufficient time to allow corrective action to be taken.</w:t>
            </w:r>
          </w:p>
        </w:tc>
      </w:tr>
      <w:tr w:rsidR="009D3C8F" w:rsidRPr="00DB016D" w14:paraId="3D9F58BC" w14:textId="77777777" w:rsidTr="005131FE">
        <w:trPr>
          <w:trHeight w:hRule="exact" w:val="910"/>
        </w:trPr>
        <w:tc>
          <w:tcPr>
            <w:tcW w:w="1320" w:type="dxa"/>
            <w:tcBorders>
              <w:top w:val="single" w:sz="4" w:space="0" w:color="auto"/>
              <w:left w:val="single" w:sz="4" w:space="0" w:color="auto"/>
              <w:bottom w:val="single" w:sz="4" w:space="0" w:color="auto"/>
              <w:right w:val="single" w:sz="4" w:space="0" w:color="auto"/>
            </w:tcBorders>
            <w:vAlign w:val="center"/>
          </w:tcPr>
          <w:p w14:paraId="3DCAD62B"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2.8</w:t>
            </w:r>
          </w:p>
        </w:tc>
        <w:tc>
          <w:tcPr>
            <w:tcW w:w="8593" w:type="dxa"/>
            <w:tcBorders>
              <w:top w:val="single" w:sz="4" w:space="0" w:color="auto"/>
              <w:left w:val="single" w:sz="4" w:space="0" w:color="auto"/>
              <w:bottom w:val="single" w:sz="4" w:space="0" w:color="auto"/>
              <w:right w:val="single" w:sz="4" w:space="0" w:color="auto"/>
            </w:tcBorders>
            <w:vAlign w:val="center"/>
          </w:tcPr>
          <w:p w14:paraId="298710E1"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Where the Client Organisation has indicated the possibility of a change to the agreed brief during the design phase, inform the Client Organisation of the cost and programme implications and obtain the Client Organisation’s instructions.</w:t>
            </w:r>
          </w:p>
        </w:tc>
      </w:tr>
      <w:tr w:rsidR="009D3C8F" w:rsidRPr="00DB016D" w14:paraId="6654CB90" w14:textId="77777777" w:rsidTr="005131FE">
        <w:trPr>
          <w:trHeight w:hRule="exact" w:val="712"/>
        </w:trPr>
        <w:tc>
          <w:tcPr>
            <w:tcW w:w="1320" w:type="dxa"/>
            <w:tcBorders>
              <w:top w:val="single" w:sz="4" w:space="0" w:color="auto"/>
              <w:left w:val="single" w:sz="4" w:space="0" w:color="auto"/>
              <w:bottom w:val="single" w:sz="4" w:space="0" w:color="auto"/>
              <w:right w:val="single" w:sz="4" w:space="0" w:color="auto"/>
            </w:tcBorders>
            <w:vAlign w:val="center"/>
          </w:tcPr>
          <w:p w14:paraId="251C0BB3"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2.9</w:t>
            </w:r>
          </w:p>
        </w:tc>
        <w:tc>
          <w:tcPr>
            <w:tcW w:w="8593" w:type="dxa"/>
            <w:tcBorders>
              <w:top w:val="single" w:sz="4" w:space="0" w:color="auto"/>
              <w:left w:val="single" w:sz="4" w:space="0" w:color="auto"/>
              <w:bottom w:val="single" w:sz="4" w:space="0" w:color="auto"/>
              <w:right w:val="single" w:sz="4" w:space="0" w:color="auto"/>
            </w:tcBorders>
            <w:vAlign w:val="center"/>
          </w:tcPr>
          <w:p w14:paraId="3FF99EFB"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Complete the structural design up to tender stage and provide all information necessary for the completion of tender documentation.</w:t>
            </w:r>
          </w:p>
        </w:tc>
      </w:tr>
      <w:tr w:rsidR="009D3C8F" w:rsidRPr="00DB016D" w14:paraId="15FF3D7A" w14:textId="77777777" w:rsidTr="005131FE">
        <w:trPr>
          <w:trHeight w:hRule="exact" w:val="602"/>
        </w:trPr>
        <w:tc>
          <w:tcPr>
            <w:tcW w:w="1320" w:type="dxa"/>
            <w:tcBorders>
              <w:top w:val="single" w:sz="4" w:space="0" w:color="auto"/>
              <w:left w:val="single" w:sz="4" w:space="0" w:color="auto"/>
              <w:bottom w:val="single" w:sz="4" w:space="0" w:color="auto"/>
              <w:right w:val="single" w:sz="4" w:space="0" w:color="auto"/>
            </w:tcBorders>
            <w:vAlign w:val="center"/>
          </w:tcPr>
          <w:p w14:paraId="5E123EFC"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2.10</w:t>
            </w:r>
          </w:p>
        </w:tc>
        <w:tc>
          <w:tcPr>
            <w:tcW w:w="8593" w:type="dxa"/>
            <w:tcBorders>
              <w:top w:val="single" w:sz="4" w:space="0" w:color="auto"/>
              <w:left w:val="single" w:sz="4" w:space="0" w:color="auto"/>
              <w:bottom w:val="single" w:sz="4" w:space="0" w:color="auto"/>
              <w:right w:val="single" w:sz="4" w:space="0" w:color="auto"/>
            </w:tcBorders>
            <w:vAlign w:val="center"/>
          </w:tcPr>
          <w:p w14:paraId="7D07240F"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If applicable make recommendations to the Client Organisation on the suitability of contractors who may be invited to submit tenders for the structural Services and obtain instructions.</w:t>
            </w:r>
          </w:p>
        </w:tc>
      </w:tr>
      <w:tr w:rsidR="009D3C8F" w:rsidRPr="00DB016D" w14:paraId="223303E3" w14:textId="77777777" w:rsidTr="005131FE">
        <w:trPr>
          <w:trHeight w:hRule="exact" w:val="1180"/>
        </w:trPr>
        <w:tc>
          <w:tcPr>
            <w:tcW w:w="1320" w:type="dxa"/>
            <w:tcBorders>
              <w:top w:val="single" w:sz="4" w:space="0" w:color="auto"/>
              <w:left w:val="single" w:sz="4" w:space="0" w:color="auto"/>
              <w:bottom w:val="single" w:sz="4" w:space="0" w:color="auto"/>
              <w:right w:val="single" w:sz="4" w:space="0" w:color="auto"/>
            </w:tcBorders>
            <w:vAlign w:val="center"/>
          </w:tcPr>
          <w:p w14:paraId="7BE625B1"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2.11</w:t>
            </w:r>
          </w:p>
        </w:tc>
        <w:tc>
          <w:tcPr>
            <w:tcW w:w="8593" w:type="dxa"/>
            <w:tcBorders>
              <w:top w:val="single" w:sz="4" w:space="0" w:color="auto"/>
              <w:left w:val="single" w:sz="4" w:space="0" w:color="auto"/>
              <w:bottom w:val="single" w:sz="4" w:space="0" w:color="auto"/>
              <w:right w:val="single" w:sz="4" w:space="0" w:color="auto"/>
            </w:tcBorders>
            <w:vAlign w:val="center"/>
          </w:tcPr>
          <w:p w14:paraId="4740F63B"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life cycle costings and environmental assessment techniques are applied to the Project and adopt solutions giving the best overall value for money and, where this may result in the cost limit for the Services being exceeded, make recommendations to the Client Organisation and obtain instructions.</w:t>
            </w:r>
          </w:p>
        </w:tc>
      </w:tr>
      <w:tr w:rsidR="009D3C8F" w:rsidRPr="00DB016D" w14:paraId="4E7D9925" w14:textId="77777777" w:rsidTr="005131FE">
        <w:trPr>
          <w:trHeight w:hRule="exact" w:val="958"/>
        </w:trPr>
        <w:tc>
          <w:tcPr>
            <w:tcW w:w="1320" w:type="dxa"/>
            <w:tcBorders>
              <w:top w:val="single" w:sz="4" w:space="0" w:color="auto"/>
              <w:left w:val="single" w:sz="4" w:space="0" w:color="auto"/>
              <w:bottom w:val="single" w:sz="4" w:space="0" w:color="auto"/>
              <w:right w:val="single" w:sz="4" w:space="0" w:color="auto"/>
            </w:tcBorders>
            <w:vAlign w:val="center"/>
          </w:tcPr>
          <w:p w14:paraId="1A28D5C3"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2.12</w:t>
            </w:r>
          </w:p>
        </w:tc>
        <w:tc>
          <w:tcPr>
            <w:tcW w:w="8593" w:type="dxa"/>
            <w:tcBorders>
              <w:top w:val="single" w:sz="4" w:space="0" w:color="auto"/>
              <w:left w:val="single" w:sz="4" w:space="0" w:color="auto"/>
              <w:bottom w:val="single" w:sz="4" w:space="0" w:color="auto"/>
              <w:right w:val="single" w:sz="4" w:space="0" w:color="auto"/>
            </w:tcBorders>
            <w:vAlign w:val="center"/>
          </w:tcPr>
          <w:p w14:paraId="2B9D5975"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With the other members of the Project Team, consider the most suitable options for the procurements of the Services, make recommendations to the Client Organisation and obtain instructions.</w:t>
            </w:r>
          </w:p>
        </w:tc>
      </w:tr>
      <w:tr w:rsidR="009D3C8F" w:rsidRPr="00DB016D" w14:paraId="22444E9B" w14:textId="77777777" w:rsidTr="005131FE">
        <w:trPr>
          <w:trHeight w:hRule="exact" w:val="1180"/>
        </w:trPr>
        <w:tc>
          <w:tcPr>
            <w:tcW w:w="1320" w:type="dxa"/>
            <w:tcBorders>
              <w:top w:val="single" w:sz="4" w:space="0" w:color="auto"/>
              <w:left w:val="single" w:sz="4" w:space="0" w:color="auto"/>
              <w:bottom w:val="single" w:sz="4" w:space="0" w:color="auto"/>
              <w:right w:val="single" w:sz="4" w:space="0" w:color="auto"/>
            </w:tcBorders>
            <w:vAlign w:val="center"/>
          </w:tcPr>
          <w:p w14:paraId="436910C2"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2.13</w:t>
            </w:r>
          </w:p>
        </w:tc>
        <w:tc>
          <w:tcPr>
            <w:tcW w:w="8593" w:type="dxa"/>
            <w:tcBorders>
              <w:top w:val="single" w:sz="4" w:space="0" w:color="auto"/>
              <w:left w:val="single" w:sz="4" w:space="0" w:color="auto"/>
              <w:bottom w:val="single" w:sz="4" w:space="0" w:color="auto"/>
              <w:right w:val="single" w:sz="4" w:space="0" w:color="auto"/>
            </w:tcBorders>
            <w:vAlign w:val="center"/>
          </w:tcPr>
          <w:p w14:paraId="30B4C708"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With the other members of the Project Team, make recommendations to the Client Organisation on the suitability of contractors who may be invited to submit tenders for the Services and any specialist Services and obtain instructions</w:t>
            </w:r>
          </w:p>
        </w:tc>
      </w:tr>
      <w:tr w:rsidR="009D3C8F" w:rsidRPr="00DB016D" w14:paraId="1A1EF199" w14:textId="77777777" w:rsidTr="005131FE">
        <w:trPr>
          <w:trHeight w:hRule="exact" w:val="1180"/>
        </w:trPr>
        <w:tc>
          <w:tcPr>
            <w:tcW w:w="1320" w:type="dxa"/>
            <w:tcBorders>
              <w:top w:val="single" w:sz="4" w:space="0" w:color="auto"/>
              <w:left w:val="single" w:sz="4" w:space="0" w:color="auto"/>
              <w:bottom w:val="single" w:sz="4" w:space="0" w:color="auto"/>
              <w:right w:val="single" w:sz="4" w:space="0" w:color="auto"/>
            </w:tcBorders>
            <w:vAlign w:val="center"/>
          </w:tcPr>
          <w:p w14:paraId="31885BD6"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2.14</w:t>
            </w:r>
          </w:p>
        </w:tc>
        <w:tc>
          <w:tcPr>
            <w:tcW w:w="8593" w:type="dxa"/>
            <w:tcBorders>
              <w:top w:val="single" w:sz="4" w:space="0" w:color="auto"/>
              <w:left w:val="single" w:sz="4" w:space="0" w:color="auto"/>
              <w:bottom w:val="single" w:sz="4" w:space="0" w:color="auto"/>
              <w:right w:val="single" w:sz="4" w:space="0" w:color="auto"/>
            </w:tcBorders>
            <w:vAlign w:val="center"/>
          </w:tcPr>
          <w:p w14:paraId="5737FE2D"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all drawings, specifications, schedules, or other documents necessary for the placing of the construction contract are completed and are fully coordinated, are in accordance with the brief approved by the Client Organisation and are available on the programmed date.</w:t>
            </w:r>
          </w:p>
        </w:tc>
      </w:tr>
      <w:tr w:rsidR="009D3C8F" w:rsidRPr="00DB016D" w14:paraId="2E22370E" w14:textId="77777777" w:rsidTr="005131FE">
        <w:trPr>
          <w:trHeight w:hRule="exact" w:val="719"/>
        </w:trPr>
        <w:tc>
          <w:tcPr>
            <w:tcW w:w="1320" w:type="dxa"/>
            <w:tcBorders>
              <w:top w:val="single" w:sz="4" w:space="0" w:color="auto"/>
              <w:left w:val="single" w:sz="4" w:space="0" w:color="auto"/>
              <w:bottom w:val="single" w:sz="4" w:space="0" w:color="auto"/>
              <w:right w:val="single" w:sz="4" w:space="0" w:color="auto"/>
            </w:tcBorders>
            <w:vAlign w:val="center"/>
          </w:tcPr>
          <w:p w14:paraId="3027279D"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2.15</w:t>
            </w:r>
          </w:p>
        </w:tc>
        <w:tc>
          <w:tcPr>
            <w:tcW w:w="8593" w:type="dxa"/>
            <w:tcBorders>
              <w:top w:val="single" w:sz="4" w:space="0" w:color="auto"/>
              <w:left w:val="single" w:sz="4" w:space="0" w:color="auto"/>
              <w:bottom w:val="single" w:sz="4" w:space="0" w:color="auto"/>
              <w:right w:val="single" w:sz="4" w:space="0" w:color="auto"/>
            </w:tcBorders>
            <w:vAlign w:val="center"/>
          </w:tcPr>
          <w:p w14:paraId="6927923E"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Prepare such calculations and details relating to the Services as may be required for submission to any appropriate authority and obtain any necessary approvals.</w:t>
            </w:r>
          </w:p>
        </w:tc>
      </w:tr>
      <w:tr w:rsidR="009D3C8F" w:rsidRPr="00DB016D" w14:paraId="024C2304" w14:textId="77777777" w:rsidTr="005131FE">
        <w:trPr>
          <w:trHeight w:hRule="exact" w:val="715"/>
        </w:trPr>
        <w:tc>
          <w:tcPr>
            <w:tcW w:w="1320" w:type="dxa"/>
            <w:tcBorders>
              <w:top w:val="single" w:sz="4" w:space="0" w:color="auto"/>
              <w:left w:val="single" w:sz="4" w:space="0" w:color="auto"/>
              <w:bottom w:val="single" w:sz="4" w:space="0" w:color="auto"/>
              <w:right w:val="single" w:sz="4" w:space="0" w:color="auto"/>
            </w:tcBorders>
            <w:vAlign w:val="center"/>
          </w:tcPr>
          <w:p w14:paraId="71A6E874"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lastRenderedPageBreak/>
              <w:t>2.16</w:t>
            </w:r>
          </w:p>
        </w:tc>
        <w:tc>
          <w:tcPr>
            <w:tcW w:w="8593" w:type="dxa"/>
            <w:tcBorders>
              <w:top w:val="single" w:sz="4" w:space="0" w:color="auto"/>
              <w:left w:val="single" w:sz="4" w:space="0" w:color="auto"/>
              <w:bottom w:val="single" w:sz="4" w:space="0" w:color="auto"/>
              <w:right w:val="single" w:sz="4" w:space="0" w:color="auto"/>
            </w:tcBorders>
            <w:vAlign w:val="center"/>
          </w:tcPr>
          <w:p w14:paraId="2B309836"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a pre-tender cost check is prepared based on the tender documentation and inform the Client Organisation of the result of that check.</w:t>
            </w:r>
          </w:p>
        </w:tc>
      </w:tr>
      <w:tr w:rsidR="009D3C8F" w:rsidRPr="00DB016D" w14:paraId="6DD99873" w14:textId="77777777" w:rsidTr="005131FE">
        <w:trPr>
          <w:trHeight w:hRule="exact" w:val="542"/>
        </w:trPr>
        <w:tc>
          <w:tcPr>
            <w:tcW w:w="1320" w:type="dxa"/>
            <w:tcBorders>
              <w:top w:val="single" w:sz="4" w:space="0" w:color="auto"/>
              <w:left w:val="single" w:sz="4" w:space="0" w:color="auto"/>
              <w:bottom w:val="single" w:sz="4" w:space="0" w:color="auto"/>
              <w:right w:val="single" w:sz="4" w:space="0" w:color="auto"/>
            </w:tcBorders>
            <w:vAlign w:val="center"/>
          </w:tcPr>
          <w:p w14:paraId="3DE80A4C"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2.17</w:t>
            </w:r>
          </w:p>
        </w:tc>
        <w:tc>
          <w:tcPr>
            <w:tcW w:w="8593" w:type="dxa"/>
            <w:tcBorders>
              <w:top w:val="single" w:sz="4" w:space="0" w:color="auto"/>
              <w:left w:val="single" w:sz="4" w:space="0" w:color="auto"/>
              <w:bottom w:val="single" w:sz="4" w:space="0" w:color="auto"/>
              <w:right w:val="single" w:sz="4" w:space="0" w:color="auto"/>
            </w:tcBorders>
            <w:vAlign w:val="center"/>
          </w:tcPr>
          <w:p w14:paraId="09DFE825"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Discuss with the Client Organisation the need for site inspection staff and obtain instructions.</w:t>
            </w:r>
          </w:p>
        </w:tc>
      </w:tr>
      <w:tr w:rsidR="009D3C8F" w:rsidRPr="00DB016D" w14:paraId="2846C5A4" w14:textId="77777777" w:rsidTr="005131FE">
        <w:trPr>
          <w:trHeight w:hRule="exact" w:val="448"/>
        </w:trPr>
        <w:tc>
          <w:tcPr>
            <w:tcW w:w="1320" w:type="dxa"/>
            <w:tcBorders>
              <w:top w:val="single" w:sz="4" w:space="0" w:color="auto"/>
              <w:left w:val="single" w:sz="4" w:space="0" w:color="auto"/>
              <w:bottom w:val="single" w:sz="4" w:space="0" w:color="auto"/>
              <w:right w:val="single" w:sz="4" w:space="0" w:color="auto"/>
            </w:tcBorders>
            <w:vAlign w:val="center"/>
          </w:tcPr>
          <w:p w14:paraId="4FBA58C8"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2.18</w:t>
            </w:r>
          </w:p>
        </w:tc>
        <w:tc>
          <w:tcPr>
            <w:tcW w:w="8593" w:type="dxa"/>
            <w:tcBorders>
              <w:top w:val="single" w:sz="4" w:space="0" w:color="auto"/>
              <w:left w:val="single" w:sz="4" w:space="0" w:color="auto"/>
              <w:bottom w:val="single" w:sz="4" w:space="0" w:color="auto"/>
              <w:right w:val="single" w:sz="4" w:space="0" w:color="auto"/>
            </w:tcBorders>
            <w:vAlign w:val="center"/>
          </w:tcPr>
          <w:p w14:paraId="3AECC4CD"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Agree final arrangements for the obtaining of tenders with the Client Organisation.</w:t>
            </w:r>
          </w:p>
        </w:tc>
      </w:tr>
      <w:tr w:rsidR="009D3C8F" w:rsidRPr="00DB016D" w14:paraId="00BEC958" w14:textId="77777777" w:rsidTr="005131FE">
        <w:trPr>
          <w:trHeight w:hRule="exact" w:val="685"/>
        </w:trPr>
        <w:tc>
          <w:tcPr>
            <w:tcW w:w="1320" w:type="dxa"/>
            <w:tcBorders>
              <w:top w:val="single" w:sz="4" w:space="0" w:color="auto"/>
              <w:left w:val="single" w:sz="4" w:space="0" w:color="auto"/>
              <w:bottom w:val="single" w:sz="4" w:space="0" w:color="auto"/>
              <w:right w:val="single" w:sz="4" w:space="0" w:color="auto"/>
            </w:tcBorders>
            <w:vAlign w:val="center"/>
          </w:tcPr>
          <w:p w14:paraId="3E18DDE6"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2.19</w:t>
            </w:r>
          </w:p>
        </w:tc>
        <w:tc>
          <w:tcPr>
            <w:tcW w:w="8593" w:type="dxa"/>
            <w:tcBorders>
              <w:top w:val="single" w:sz="4" w:space="0" w:color="auto"/>
              <w:left w:val="single" w:sz="4" w:space="0" w:color="auto"/>
              <w:bottom w:val="single" w:sz="4" w:space="0" w:color="auto"/>
              <w:right w:val="single" w:sz="4" w:space="0" w:color="auto"/>
            </w:tcBorders>
            <w:vAlign w:val="center"/>
          </w:tcPr>
          <w:p w14:paraId="5B0598AB" w14:textId="77777777" w:rsidR="009D3C8F" w:rsidRPr="00DB016D" w:rsidRDefault="009D3C8F" w:rsidP="005131FE">
            <w:pPr>
              <w:widowControl w:val="0"/>
              <w:autoSpaceDE w:val="0"/>
              <w:autoSpaceDN w:val="0"/>
              <w:ind w:left="63" w:right="142"/>
              <w:jc w:val="both"/>
              <w:rPr>
                <w:rFonts w:ascii="Arial" w:hAnsi="Arial" w:cs="Arial"/>
                <w:sz w:val="20"/>
                <w:szCs w:val="20"/>
                <w:lang w:val="en-US"/>
              </w:rPr>
            </w:pPr>
            <w:r w:rsidRPr="00DB016D">
              <w:rPr>
                <w:rFonts w:ascii="Arial" w:hAnsi="Arial" w:cs="Arial"/>
                <w:spacing w:val="2"/>
                <w:sz w:val="20"/>
                <w:szCs w:val="20"/>
                <w:lang w:val="en-US"/>
              </w:rPr>
              <w:t xml:space="preserve">Prepare further designs, specifications and drawings including, if necessary, bar bending </w:t>
            </w:r>
            <w:r w:rsidRPr="00DB016D">
              <w:rPr>
                <w:rFonts w:ascii="Arial" w:hAnsi="Arial" w:cs="Arial"/>
                <w:sz w:val="20"/>
                <w:szCs w:val="20"/>
                <w:lang w:val="en-US"/>
              </w:rPr>
              <w:t>schedules for the information of the contractor executing the Services.</w:t>
            </w:r>
          </w:p>
        </w:tc>
      </w:tr>
      <w:tr w:rsidR="009D3C8F" w:rsidRPr="00DB016D" w14:paraId="0FB2B02C" w14:textId="77777777" w:rsidTr="005131FE">
        <w:trPr>
          <w:cantSplit/>
          <w:trHeight w:val="908"/>
        </w:trPr>
        <w:tc>
          <w:tcPr>
            <w:tcW w:w="1320" w:type="dxa"/>
            <w:tcBorders>
              <w:top w:val="single" w:sz="4" w:space="0" w:color="auto"/>
              <w:left w:val="single" w:sz="4" w:space="0" w:color="auto"/>
              <w:bottom w:val="single" w:sz="4" w:space="0" w:color="auto"/>
              <w:right w:val="single" w:sz="4" w:space="0" w:color="auto"/>
            </w:tcBorders>
            <w:vAlign w:val="center"/>
          </w:tcPr>
          <w:p w14:paraId="323ED3B1"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2.20</w:t>
            </w:r>
          </w:p>
        </w:tc>
        <w:tc>
          <w:tcPr>
            <w:tcW w:w="8593" w:type="dxa"/>
            <w:tcBorders>
              <w:top w:val="single" w:sz="4" w:space="0" w:color="auto"/>
              <w:left w:val="single" w:sz="4" w:space="0" w:color="auto"/>
              <w:bottom w:val="single" w:sz="4" w:space="0" w:color="auto"/>
              <w:right w:val="single" w:sz="4" w:space="0" w:color="auto"/>
            </w:tcBorders>
            <w:vAlign w:val="center"/>
          </w:tcPr>
          <w:p w14:paraId="2F4BF2E9" w14:textId="77777777" w:rsidR="009D3C8F" w:rsidRPr="00DB016D" w:rsidRDefault="009D3C8F" w:rsidP="005131FE">
            <w:pPr>
              <w:widowControl w:val="0"/>
              <w:autoSpaceDE w:val="0"/>
              <w:autoSpaceDN w:val="0"/>
              <w:ind w:left="63" w:right="142"/>
              <w:jc w:val="both"/>
              <w:rPr>
                <w:rFonts w:ascii="Arial" w:hAnsi="Arial" w:cs="Arial"/>
                <w:sz w:val="20"/>
                <w:szCs w:val="20"/>
                <w:lang w:val="en-US"/>
              </w:rPr>
            </w:pPr>
            <w:r w:rsidRPr="00DB016D">
              <w:rPr>
                <w:rFonts w:ascii="Arial" w:hAnsi="Arial" w:cs="Arial"/>
                <w:sz w:val="20"/>
                <w:szCs w:val="20"/>
                <w:lang w:val="en-US"/>
              </w:rPr>
              <w:t>Invite tenders from contractors included on the list approved by the Client Organisation and arrange for tenders to be returned direct to the Client Organisation in accordance with the Client Organisation’s tendering procedure.</w:t>
            </w:r>
          </w:p>
        </w:tc>
      </w:tr>
      <w:tr w:rsidR="009D3C8F" w:rsidRPr="00DB016D" w14:paraId="6764908B" w14:textId="77777777" w:rsidTr="005131FE">
        <w:trPr>
          <w:trHeight w:hRule="exact" w:val="557"/>
        </w:trPr>
        <w:tc>
          <w:tcPr>
            <w:tcW w:w="1320" w:type="dxa"/>
            <w:tcBorders>
              <w:top w:val="single" w:sz="4" w:space="0" w:color="auto"/>
              <w:left w:val="single" w:sz="4" w:space="0" w:color="auto"/>
              <w:bottom w:val="single" w:sz="4" w:space="0" w:color="auto"/>
              <w:right w:val="single" w:sz="4" w:space="0" w:color="auto"/>
            </w:tcBorders>
            <w:vAlign w:val="center"/>
          </w:tcPr>
          <w:p w14:paraId="551D49CF"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2.21</w:t>
            </w:r>
          </w:p>
        </w:tc>
        <w:tc>
          <w:tcPr>
            <w:tcW w:w="8593" w:type="dxa"/>
            <w:tcBorders>
              <w:top w:val="single" w:sz="4" w:space="0" w:color="auto"/>
              <w:left w:val="single" w:sz="4" w:space="0" w:color="auto"/>
              <w:bottom w:val="single" w:sz="4" w:space="0" w:color="auto"/>
              <w:right w:val="single" w:sz="4" w:space="0" w:color="auto"/>
            </w:tcBorders>
            <w:vAlign w:val="center"/>
          </w:tcPr>
          <w:p w14:paraId="5FA566C6" w14:textId="77777777" w:rsidR="009D3C8F" w:rsidRPr="00DB016D" w:rsidRDefault="009D3C8F" w:rsidP="005131FE">
            <w:pPr>
              <w:widowControl w:val="0"/>
              <w:autoSpaceDE w:val="0"/>
              <w:autoSpaceDN w:val="0"/>
              <w:ind w:left="63" w:right="142"/>
              <w:jc w:val="both"/>
              <w:rPr>
                <w:rFonts w:ascii="Arial" w:hAnsi="Arial" w:cs="Arial"/>
                <w:sz w:val="20"/>
                <w:szCs w:val="20"/>
                <w:lang w:val="en-US"/>
              </w:rPr>
            </w:pPr>
            <w:r w:rsidRPr="00DB016D">
              <w:rPr>
                <w:rFonts w:ascii="Arial" w:hAnsi="Arial" w:cs="Arial"/>
                <w:sz w:val="20"/>
                <w:szCs w:val="20"/>
                <w:lang w:val="en-US"/>
              </w:rPr>
              <w:t>Copy all correspondence regarding the obtaining of tenders direct to the Client Organisation.</w:t>
            </w:r>
          </w:p>
        </w:tc>
      </w:tr>
      <w:tr w:rsidR="009D3C8F" w:rsidRPr="00DB016D" w14:paraId="68238DBA" w14:textId="77777777" w:rsidTr="005131FE">
        <w:trPr>
          <w:trHeight w:hRule="exact" w:val="883"/>
        </w:trPr>
        <w:tc>
          <w:tcPr>
            <w:tcW w:w="1320" w:type="dxa"/>
            <w:tcBorders>
              <w:top w:val="single" w:sz="4" w:space="0" w:color="auto"/>
              <w:left w:val="single" w:sz="4" w:space="0" w:color="auto"/>
              <w:bottom w:val="single" w:sz="4" w:space="0" w:color="auto"/>
              <w:right w:val="single" w:sz="4" w:space="0" w:color="auto"/>
            </w:tcBorders>
            <w:vAlign w:val="center"/>
          </w:tcPr>
          <w:p w14:paraId="180A23CD"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2.22</w:t>
            </w:r>
          </w:p>
        </w:tc>
        <w:tc>
          <w:tcPr>
            <w:tcW w:w="8593" w:type="dxa"/>
            <w:tcBorders>
              <w:top w:val="single" w:sz="4" w:space="0" w:color="auto"/>
              <w:left w:val="single" w:sz="4" w:space="0" w:color="auto"/>
              <w:bottom w:val="single" w:sz="4" w:space="0" w:color="auto"/>
              <w:right w:val="single" w:sz="4" w:space="0" w:color="auto"/>
            </w:tcBorders>
            <w:vAlign w:val="center"/>
          </w:tcPr>
          <w:p w14:paraId="580C3A40" w14:textId="77777777" w:rsidR="009D3C8F" w:rsidRPr="00DB016D" w:rsidRDefault="009D3C8F" w:rsidP="005131FE">
            <w:pPr>
              <w:widowControl w:val="0"/>
              <w:autoSpaceDE w:val="0"/>
              <w:autoSpaceDN w:val="0"/>
              <w:ind w:left="63" w:right="142"/>
              <w:jc w:val="both"/>
              <w:rPr>
                <w:rFonts w:ascii="Arial" w:hAnsi="Arial" w:cs="Arial"/>
                <w:sz w:val="20"/>
                <w:szCs w:val="20"/>
                <w:lang w:val="en-US"/>
              </w:rPr>
            </w:pPr>
            <w:r w:rsidRPr="00DB016D">
              <w:rPr>
                <w:rFonts w:ascii="Arial" w:hAnsi="Arial" w:cs="Arial"/>
                <w:spacing w:val="2"/>
                <w:sz w:val="20"/>
                <w:szCs w:val="20"/>
                <w:lang w:val="en-US"/>
              </w:rPr>
              <w:t xml:space="preserve">Examine tenders received, make recommendations to the Client Organisation and advise on any </w:t>
            </w:r>
            <w:r w:rsidRPr="00DB016D">
              <w:rPr>
                <w:rFonts w:ascii="Arial" w:hAnsi="Arial" w:cs="Arial"/>
                <w:sz w:val="20"/>
                <w:szCs w:val="20"/>
                <w:lang w:val="en-US"/>
              </w:rPr>
              <w:t>corrective action which may be required if the lowest tender is higher than the approved cost for the Services and obtain the Client Organisation’s instructions.</w:t>
            </w:r>
          </w:p>
        </w:tc>
      </w:tr>
      <w:tr w:rsidR="009D3C8F" w:rsidRPr="00DB016D" w14:paraId="11923FD8" w14:textId="77777777" w:rsidTr="005131FE">
        <w:trPr>
          <w:trHeight w:hRule="exact" w:val="357"/>
        </w:trPr>
        <w:tc>
          <w:tcPr>
            <w:tcW w:w="1320" w:type="dxa"/>
            <w:tcBorders>
              <w:top w:val="single" w:sz="4" w:space="0" w:color="auto"/>
              <w:left w:val="single" w:sz="4" w:space="0" w:color="auto"/>
              <w:bottom w:val="single" w:sz="4" w:space="0" w:color="auto"/>
              <w:right w:val="single" w:sz="4" w:space="0" w:color="auto"/>
            </w:tcBorders>
            <w:vAlign w:val="center"/>
          </w:tcPr>
          <w:p w14:paraId="370108AA"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2.23</w:t>
            </w:r>
          </w:p>
        </w:tc>
        <w:tc>
          <w:tcPr>
            <w:tcW w:w="8593" w:type="dxa"/>
            <w:tcBorders>
              <w:top w:val="single" w:sz="4" w:space="0" w:color="auto"/>
              <w:left w:val="single" w:sz="4" w:space="0" w:color="auto"/>
              <w:bottom w:val="single" w:sz="4" w:space="0" w:color="auto"/>
              <w:right w:val="single" w:sz="4" w:space="0" w:color="auto"/>
            </w:tcBorders>
            <w:vAlign w:val="center"/>
          </w:tcPr>
          <w:p w14:paraId="3DB63168" w14:textId="77777777" w:rsidR="009D3C8F" w:rsidRPr="00DB016D" w:rsidRDefault="009D3C8F" w:rsidP="005131FE">
            <w:pPr>
              <w:widowControl w:val="0"/>
              <w:autoSpaceDE w:val="0"/>
              <w:autoSpaceDN w:val="0"/>
              <w:ind w:left="63" w:right="142"/>
              <w:jc w:val="both"/>
              <w:rPr>
                <w:rFonts w:ascii="Arial" w:hAnsi="Arial" w:cs="Arial"/>
                <w:sz w:val="20"/>
                <w:szCs w:val="20"/>
                <w:lang w:val="en-US"/>
              </w:rPr>
            </w:pPr>
            <w:r w:rsidRPr="00DB016D">
              <w:rPr>
                <w:rFonts w:ascii="Arial" w:hAnsi="Arial" w:cs="Arial"/>
                <w:sz w:val="20"/>
                <w:szCs w:val="20"/>
                <w:lang w:val="en-US"/>
              </w:rPr>
              <w:t>Obtain the Client Organisation’s decision regarding the acceptance of a tender.</w:t>
            </w:r>
          </w:p>
        </w:tc>
      </w:tr>
      <w:tr w:rsidR="009D3C8F" w:rsidRPr="00DB016D" w14:paraId="66431B6C" w14:textId="77777777" w:rsidTr="005131FE">
        <w:trPr>
          <w:trHeight w:hRule="exact" w:val="432"/>
        </w:trPr>
        <w:tc>
          <w:tcPr>
            <w:tcW w:w="1320" w:type="dxa"/>
            <w:tcBorders>
              <w:top w:val="single" w:sz="4" w:space="0" w:color="auto"/>
              <w:left w:val="single" w:sz="4" w:space="0" w:color="auto"/>
              <w:bottom w:val="single" w:sz="4" w:space="0" w:color="auto"/>
              <w:right w:val="single" w:sz="4" w:space="0" w:color="auto"/>
            </w:tcBorders>
            <w:vAlign w:val="center"/>
          </w:tcPr>
          <w:p w14:paraId="32A80BE0"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2.24</w:t>
            </w:r>
          </w:p>
        </w:tc>
        <w:tc>
          <w:tcPr>
            <w:tcW w:w="8593" w:type="dxa"/>
            <w:tcBorders>
              <w:top w:val="single" w:sz="4" w:space="0" w:color="auto"/>
              <w:left w:val="single" w:sz="4" w:space="0" w:color="auto"/>
              <w:bottom w:val="single" w:sz="4" w:space="0" w:color="auto"/>
              <w:right w:val="single" w:sz="4" w:space="0" w:color="auto"/>
            </w:tcBorders>
            <w:vAlign w:val="center"/>
          </w:tcPr>
          <w:p w14:paraId="73DC5202"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01B9D44F" w14:textId="77777777" w:rsidTr="005131FE">
        <w:trPr>
          <w:trHeight w:hRule="exact" w:val="411"/>
        </w:trPr>
        <w:tc>
          <w:tcPr>
            <w:tcW w:w="1320" w:type="dxa"/>
            <w:tcBorders>
              <w:top w:val="single" w:sz="4" w:space="0" w:color="auto"/>
              <w:left w:val="single" w:sz="4" w:space="0" w:color="auto"/>
              <w:bottom w:val="single" w:sz="4" w:space="0" w:color="auto"/>
              <w:right w:val="single" w:sz="4" w:space="0" w:color="auto"/>
            </w:tcBorders>
            <w:vAlign w:val="center"/>
          </w:tcPr>
          <w:p w14:paraId="377FF273"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2.25</w:t>
            </w:r>
          </w:p>
        </w:tc>
        <w:tc>
          <w:tcPr>
            <w:tcW w:w="8593" w:type="dxa"/>
            <w:tcBorders>
              <w:top w:val="single" w:sz="4" w:space="0" w:color="auto"/>
              <w:left w:val="single" w:sz="4" w:space="0" w:color="auto"/>
              <w:bottom w:val="single" w:sz="4" w:space="0" w:color="auto"/>
              <w:right w:val="single" w:sz="4" w:space="0" w:color="auto"/>
            </w:tcBorders>
            <w:vAlign w:val="center"/>
          </w:tcPr>
          <w:p w14:paraId="4284F50D"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5DEB08AA" w14:textId="77777777" w:rsidTr="005131FE">
        <w:trPr>
          <w:trHeight w:hRule="exact" w:val="431"/>
        </w:trPr>
        <w:tc>
          <w:tcPr>
            <w:tcW w:w="1320" w:type="dxa"/>
            <w:tcBorders>
              <w:top w:val="single" w:sz="4" w:space="0" w:color="auto"/>
              <w:left w:val="single" w:sz="4" w:space="0" w:color="auto"/>
              <w:bottom w:val="single" w:sz="4" w:space="0" w:color="auto"/>
              <w:right w:val="single" w:sz="4" w:space="0" w:color="auto"/>
            </w:tcBorders>
            <w:vAlign w:val="center"/>
          </w:tcPr>
          <w:p w14:paraId="51129358"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2.26</w:t>
            </w:r>
          </w:p>
        </w:tc>
        <w:tc>
          <w:tcPr>
            <w:tcW w:w="8593" w:type="dxa"/>
            <w:tcBorders>
              <w:top w:val="single" w:sz="4" w:space="0" w:color="auto"/>
              <w:left w:val="single" w:sz="4" w:space="0" w:color="auto"/>
              <w:bottom w:val="single" w:sz="4" w:space="0" w:color="auto"/>
              <w:right w:val="single" w:sz="4" w:space="0" w:color="auto"/>
            </w:tcBorders>
            <w:vAlign w:val="center"/>
          </w:tcPr>
          <w:p w14:paraId="50AB7D19"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Obtain the Client Organisation’s approval to proceed to Stage 3.</w:t>
            </w:r>
          </w:p>
        </w:tc>
      </w:tr>
      <w:tr w:rsidR="009D3C8F" w:rsidRPr="00DB016D" w14:paraId="139CD776" w14:textId="77777777" w:rsidTr="005131FE">
        <w:trPr>
          <w:trHeight w:hRule="exact" w:val="424"/>
        </w:trPr>
        <w:tc>
          <w:tcPr>
            <w:tcW w:w="1320" w:type="dxa"/>
            <w:tcBorders>
              <w:top w:val="single" w:sz="4" w:space="0" w:color="auto"/>
              <w:left w:val="single" w:sz="4" w:space="0" w:color="auto"/>
              <w:bottom w:val="single" w:sz="4" w:space="0" w:color="auto"/>
              <w:right w:val="single" w:sz="4" w:space="0" w:color="auto"/>
            </w:tcBorders>
            <w:vAlign w:val="center"/>
          </w:tcPr>
          <w:p w14:paraId="1CB840C5" w14:textId="77777777" w:rsidR="009D3C8F" w:rsidRPr="00DB016D" w:rsidRDefault="009D3C8F" w:rsidP="005131FE">
            <w:pPr>
              <w:widowControl w:val="0"/>
              <w:autoSpaceDE w:val="0"/>
              <w:autoSpaceDN w:val="0"/>
              <w:ind w:left="127"/>
              <w:rPr>
                <w:rFonts w:ascii="Arial" w:hAnsi="Arial" w:cs="Arial"/>
                <w:b/>
                <w:bCs/>
                <w:spacing w:val="14"/>
                <w:sz w:val="20"/>
                <w:szCs w:val="20"/>
                <w:lang w:val="en-US"/>
              </w:rPr>
            </w:pPr>
            <w:r w:rsidRPr="00DB016D">
              <w:rPr>
                <w:rFonts w:ascii="Arial" w:hAnsi="Arial" w:cs="Arial"/>
                <w:b/>
                <w:bCs/>
                <w:spacing w:val="14"/>
                <w:sz w:val="20"/>
                <w:szCs w:val="20"/>
                <w:lang w:val="en-US"/>
              </w:rPr>
              <w:t>STAGE 3</w:t>
            </w:r>
          </w:p>
        </w:tc>
        <w:tc>
          <w:tcPr>
            <w:tcW w:w="8593" w:type="dxa"/>
            <w:tcBorders>
              <w:top w:val="single" w:sz="4" w:space="0" w:color="auto"/>
              <w:left w:val="single" w:sz="4" w:space="0" w:color="auto"/>
              <w:bottom w:val="single" w:sz="4" w:space="0" w:color="auto"/>
              <w:right w:val="single" w:sz="4" w:space="0" w:color="auto"/>
            </w:tcBorders>
            <w:vAlign w:val="center"/>
          </w:tcPr>
          <w:p w14:paraId="63998554" w14:textId="77777777" w:rsidR="009D3C8F" w:rsidRPr="00DB016D" w:rsidRDefault="009D3C8F" w:rsidP="005131FE">
            <w:pPr>
              <w:widowControl w:val="0"/>
              <w:autoSpaceDE w:val="0"/>
              <w:autoSpaceDN w:val="0"/>
              <w:ind w:right="142"/>
              <w:jc w:val="both"/>
              <w:rPr>
                <w:rFonts w:ascii="Arial" w:hAnsi="Arial" w:cs="Arial"/>
                <w:b/>
                <w:bCs/>
                <w:spacing w:val="14"/>
                <w:sz w:val="20"/>
                <w:szCs w:val="20"/>
                <w:lang w:val="en-US"/>
              </w:rPr>
            </w:pPr>
          </w:p>
        </w:tc>
      </w:tr>
      <w:tr w:rsidR="009D3C8F" w:rsidRPr="00DB016D" w14:paraId="1E3D8633" w14:textId="77777777" w:rsidTr="005131FE">
        <w:trPr>
          <w:trHeight w:hRule="exact" w:val="854"/>
        </w:trPr>
        <w:tc>
          <w:tcPr>
            <w:tcW w:w="1320" w:type="dxa"/>
            <w:tcBorders>
              <w:top w:val="single" w:sz="4" w:space="0" w:color="auto"/>
              <w:left w:val="single" w:sz="4" w:space="0" w:color="auto"/>
              <w:bottom w:val="single" w:sz="4" w:space="0" w:color="auto"/>
              <w:right w:val="single" w:sz="4" w:space="0" w:color="auto"/>
            </w:tcBorders>
            <w:vAlign w:val="center"/>
          </w:tcPr>
          <w:p w14:paraId="03028B95"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3.1</w:t>
            </w:r>
          </w:p>
        </w:tc>
        <w:tc>
          <w:tcPr>
            <w:tcW w:w="8593" w:type="dxa"/>
            <w:tcBorders>
              <w:top w:val="single" w:sz="4" w:space="0" w:color="auto"/>
              <w:left w:val="single" w:sz="4" w:space="0" w:color="auto"/>
              <w:bottom w:val="single" w:sz="4" w:space="0" w:color="auto"/>
              <w:right w:val="single" w:sz="4" w:space="0" w:color="auto"/>
            </w:tcBorders>
            <w:vAlign w:val="center"/>
          </w:tcPr>
          <w:p w14:paraId="13B19212" w14:textId="77777777" w:rsidR="009D3C8F" w:rsidRPr="00DB016D" w:rsidRDefault="009D3C8F" w:rsidP="005131FE">
            <w:pPr>
              <w:widowControl w:val="0"/>
              <w:tabs>
                <w:tab w:val="left" w:pos="432"/>
              </w:tabs>
              <w:autoSpaceDE w:val="0"/>
              <w:autoSpaceDN w:val="0"/>
              <w:ind w:left="63" w:right="142"/>
              <w:jc w:val="both"/>
              <w:rPr>
                <w:rFonts w:ascii="Arial" w:hAnsi="Arial" w:cs="Arial"/>
                <w:sz w:val="20"/>
                <w:szCs w:val="20"/>
                <w:lang w:val="en-US"/>
              </w:rPr>
            </w:pPr>
            <w:r w:rsidRPr="00DB016D">
              <w:rPr>
                <w:rFonts w:ascii="Arial" w:hAnsi="Arial" w:cs="Arial"/>
                <w:sz w:val="20"/>
                <w:szCs w:val="20"/>
                <w:lang w:val="en-US"/>
              </w:rPr>
              <w:t>Where required, provide the Client Organisation with drawings or other documents necessary for entering into contract (or alternatively follow the procedure for the appointment of specialist sub-contractors).</w:t>
            </w:r>
          </w:p>
        </w:tc>
      </w:tr>
      <w:tr w:rsidR="009D3C8F" w:rsidRPr="00DB016D" w14:paraId="7EDD4421" w14:textId="77777777" w:rsidTr="005131FE">
        <w:trPr>
          <w:trHeight w:hRule="exact" w:val="427"/>
        </w:trPr>
        <w:tc>
          <w:tcPr>
            <w:tcW w:w="1320" w:type="dxa"/>
            <w:tcBorders>
              <w:top w:val="single" w:sz="4" w:space="0" w:color="auto"/>
              <w:left w:val="single" w:sz="4" w:space="0" w:color="auto"/>
              <w:bottom w:val="single" w:sz="4" w:space="0" w:color="auto"/>
              <w:right w:val="single" w:sz="4" w:space="0" w:color="auto"/>
            </w:tcBorders>
            <w:vAlign w:val="center"/>
          </w:tcPr>
          <w:p w14:paraId="39520BD9"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3.2</w:t>
            </w:r>
          </w:p>
        </w:tc>
        <w:tc>
          <w:tcPr>
            <w:tcW w:w="8593" w:type="dxa"/>
            <w:tcBorders>
              <w:top w:val="single" w:sz="4" w:space="0" w:color="auto"/>
              <w:left w:val="single" w:sz="4" w:space="0" w:color="auto"/>
              <w:bottom w:val="single" w:sz="4" w:space="0" w:color="auto"/>
              <w:right w:val="single" w:sz="4" w:space="0" w:color="auto"/>
            </w:tcBorders>
            <w:vAlign w:val="center"/>
          </w:tcPr>
          <w:p w14:paraId="1B9D5BF3" w14:textId="77777777" w:rsidR="009D3C8F" w:rsidRPr="00DB016D" w:rsidRDefault="009D3C8F" w:rsidP="005131FE">
            <w:pPr>
              <w:widowControl w:val="0"/>
              <w:autoSpaceDE w:val="0"/>
              <w:autoSpaceDN w:val="0"/>
              <w:ind w:left="63"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0F906261" w14:textId="77777777" w:rsidTr="005131FE">
        <w:trPr>
          <w:trHeight w:hRule="exact" w:val="418"/>
        </w:trPr>
        <w:tc>
          <w:tcPr>
            <w:tcW w:w="1320" w:type="dxa"/>
            <w:tcBorders>
              <w:top w:val="single" w:sz="4" w:space="0" w:color="auto"/>
              <w:left w:val="single" w:sz="4" w:space="0" w:color="auto"/>
              <w:bottom w:val="single" w:sz="4" w:space="0" w:color="auto"/>
              <w:right w:val="single" w:sz="4" w:space="0" w:color="auto"/>
            </w:tcBorders>
            <w:vAlign w:val="center"/>
          </w:tcPr>
          <w:p w14:paraId="098B9170"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3.3</w:t>
            </w:r>
          </w:p>
        </w:tc>
        <w:tc>
          <w:tcPr>
            <w:tcW w:w="8593" w:type="dxa"/>
            <w:tcBorders>
              <w:top w:val="single" w:sz="4" w:space="0" w:color="auto"/>
              <w:left w:val="single" w:sz="4" w:space="0" w:color="auto"/>
              <w:bottom w:val="single" w:sz="4" w:space="0" w:color="auto"/>
              <w:right w:val="single" w:sz="4" w:space="0" w:color="auto"/>
            </w:tcBorders>
            <w:vAlign w:val="center"/>
          </w:tcPr>
          <w:p w14:paraId="4A573B72" w14:textId="77777777" w:rsidR="009D3C8F" w:rsidRPr="00DB016D" w:rsidRDefault="009D3C8F" w:rsidP="005131FE">
            <w:pPr>
              <w:widowControl w:val="0"/>
              <w:autoSpaceDE w:val="0"/>
              <w:autoSpaceDN w:val="0"/>
              <w:ind w:left="63"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5E9A1605" w14:textId="77777777" w:rsidTr="005131FE">
        <w:trPr>
          <w:cantSplit/>
          <w:trHeight w:val="830"/>
        </w:trPr>
        <w:tc>
          <w:tcPr>
            <w:tcW w:w="1320" w:type="dxa"/>
            <w:tcBorders>
              <w:top w:val="single" w:sz="4" w:space="0" w:color="auto"/>
              <w:left w:val="single" w:sz="4" w:space="0" w:color="auto"/>
              <w:bottom w:val="single" w:sz="4" w:space="0" w:color="auto"/>
              <w:right w:val="single" w:sz="4" w:space="0" w:color="auto"/>
            </w:tcBorders>
            <w:vAlign w:val="center"/>
          </w:tcPr>
          <w:p w14:paraId="311ACE2C"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3.4</w:t>
            </w:r>
          </w:p>
        </w:tc>
        <w:tc>
          <w:tcPr>
            <w:tcW w:w="8593" w:type="dxa"/>
            <w:tcBorders>
              <w:top w:val="single" w:sz="4" w:space="0" w:color="auto"/>
              <w:left w:val="single" w:sz="4" w:space="0" w:color="auto"/>
              <w:bottom w:val="single" w:sz="4" w:space="0" w:color="auto"/>
              <w:right w:val="single" w:sz="4" w:space="0" w:color="auto"/>
            </w:tcBorders>
            <w:vAlign w:val="center"/>
          </w:tcPr>
          <w:p w14:paraId="6C644AE5"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In collaboration with the other members of the Project Team, assist the Project Manager in administering the terms of the Services contract during operations on site and relating to the completion of the Services.</w:t>
            </w:r>
          </w:p>
        </w:tc>
      </w:tr>
      <w:tr w:rsidR="009D3C8F" w:rsidRPr="00DB016D" w14:paraId="2101BEFB" w14:textId="77777777" w:rsidTr="005131FE">
        <w:trPr>
          <w:cantSplit/>
          <w:trHeight w:val="788"/>
        </w:trPr>
        <w:tc>
          <w:tcPr>
            <w:tcW w:w="1320" w:type="dxa"/>
            <w:tcBorders>
              <w:top w:val="single" w:sz="4" w:space="0" w:color="auto"/>
              <w:left w:val="single" w:sz="4" w:space="0" w:color="auto"/>
              <w:bottom w:val="single" w:sz="4" w:space="0" w:color="auto"/>
              <w:right w:val="single" w:sz="4" w:space="0" w:color="auto"/>
            </w:tcBorders>
            <w:vAlign w:val="center"/>
          </w:tcPr>
          <w:p w14:paraId="584BAE22"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3.5</w:t>
            </w:r>
          </w:p>
        </w:tc>
        <w:tc>
          <w:tcPr>
            <w:tcW w:w="8593" w:type="dxa"/>
            <w:tcBorders>
              <w:top w:val="single" w:sz="4" w:space="0" w:color="auto"/>
              <w:left w:val="single" w:sz="4" w:space="0" w:color="auto"/>
              <w:bottom w:val="single" w:sz="4" w:space="0" w:color="auto"/>
              <w:right w:val="single" w:sz="4" w:space="0" w:color="auto"/>
            </w:tcBorders>
            <w:vAlign w:val="center"/>
          </w:tcPr>
          <w:p w14:paraId="6A6432E7"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Attend the regular meetings with the Contractor and other members of the Project Team as necessary in order to monitor the progress of the Services and the Contractors need for design information.</w:t>
            </w:r>
          </w:p>
        </w:tc>
      </w:tr>
      <w:tr w:rsidR="009D3C8F" w:rsidRPr="00DB016D" w14:paraId="32BD2378" w14:textId="77777777" w:rsidTr="005131FE">
        <w:trPr>
          <w:trHeight w:hRule="exact" w:val="902"/>
        </w:trPr>
        <w:tc>
          <w:tcPr>
            <w:tcW w:w="1320" w:type="dxa"/>
            <w:tcBorders>
              <w:top w:val="single" w:sz="4" w:space="0" w:color="auto"/>
              <w:left w:val="single" w:sz="4" w:space="0" w:color="auto"/>
              <w:bottom w:val="single" w:sz="4" w:space="0" w:color="auto"/>
              <w:right w:val="single" w:sz="4" w:space="0" w:color="auto"/>
            </w:tcBorders>
            <w:vAlign w:val="center"/>
          </w:tcPr>
          <w:p w14:paraId="5B086EB6"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3.6</w:t>
            </w:r>
          </w:p>
        </w:tc>
        <w:tc>
          <w:tcPr>
            <w:tcW w:w="8593" w:type="dxa"/>
            <w:tcBorders>
              <w:top w:val="single" w:sz="4" w:space="0" w:color="auto"/>
              <w:left w:val="single" w:sz="4" w:space="0" w:color="auto"/>
              <w:bottom w:val="single" w:sz="4" w:space="0" w:color="auto"/>
              <w:right w:val="single" w:sz="4" w:space="0" w:color="auto"/>
            </w:tcBorders>
            <w:vAlign w:val="center"/>
          </w:tcPr>
          <w:p w14:paraId="6D8C198D"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Visit the site at regular intervals during the construction of the Services in order to inspect the quality of the work and to monitor progress and ensure that the Services are executed in accordance with the Services contract and in accordance with good engineering practice.</w:t>
            </w:r>
          </w:p>
        </w:tc>
      </w:tr>
      <w:tr w:rsidR="009D3C8F" w:rsidRPr="00DB016D" w14:paraId="385D0436" w14:textId="77777777" w:rsidTr="005131FE">
        <w:trPr>
          <w:trHeight w:hRule="exact" w:val="1411"/>
        </w:trPr>
        <w:tc>
          <w:tcPr>
            <w:tcW w:w="1320" w:type="dxa"/>
            <w:tcBorders>
              <w:top w:val="single" w:sz="4" w:space="0" w:color="auto"/>
              <w:left w:val="single" w:sz="4" w:space="0" w:color="auto"/>
              <w:bottom w:val="single" w:sz="4" w:space="0" w:color="auto"/>
              <w:right w:val="single" w:sz="4" w:space="0" w:color="auto"/>
            </w:tcBorders>
            <w:vAlign w:val="center"/>
          </w:tcPr>
          <w:p w14:paraId="1D068624"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3.7</w:t>
            </w:r>
          </w:p>
        </w:tc>
        <w:tc>
          <w:tcPr>
            <w:tcW w:w="8593" w:type="dxa"/>
            <w:tcBorders>
              <w:top w:val="single" w:sz="4" w:space="0" w:color="auto"/>
              <w:left w:val="single" w:sz="4" w:space="0" w:color="auto"/>
              <w:bottom w:val="single" w:sz="4" w:space="0" w:color="auto"/>
              <w:right w:val="single" w:sz="4" w:space="0" w:color="auto"/>
            </w:tcBorders>
            <w:vAlign w:val="center"/>
          </w:tcPr>
          <w:p w14:paraId="1E54DADD"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rigorous safety policies are in place and are implemented by the contractor and that there is adequate protection for the public and others. Ensure that all Health and Safety Statutory Requirements or Regulations are being observed by all those responsible for either designing or constructing the Services and that adequate monitoring procedures are in place to ensure day to day compliance.</w:t>
            </w:r>
          </w:p>
        </w:tc>
      </w:tr>
      <w:tr w:rsidR="009D3C8F" w:rsidRPr="00DB016D" w14:paraId="6C71879F" w14:textId="77777777" w:rsidTr="005131FE">
        <w:trPr>
          <w:trHeight w:hRule="exact" w:val="570"/>
        </w:trPr>
        <w:tc>
          <w:tcPr>
            <w:tcW w:w="1320" w:type="dxa"/>
            <w:tcBorders>
              <w:top w:val="single" w:sz="4" w:space="0" w:color="auto"/>
              <w:left w:val="single" w:sz="4" w:space="0" w:color="auto"/>
              <w:bottom w:val="single" w:sz="4" w:space="0" w:color="auto"/>
              <w:right w:val="single" w:sz="4" w:space="0" w:color="auto"/>
            </w:tcBorders>
            <w:vAlign w:val="center"/>
          </w:tcPr>
          <w:p w14:paraId="637760BC"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3.8</w:t>
            </w:r>
          </w:p>
        </w:tc>
        <w:tc>
          <w:tcPr>
            <w:tcW w:w="8593" w:type="dxa"/>
            <w:tcBorders>
              <w:top w:val="single" w:sz="4" w:space="0" w:color="auto"/>
              <w:left w:val="single" w:sz="4" w:space="0" w:color="auto"/>
              <w:bottom w:val="single" w:sz="4" w:space="0" w:color="auto"/>
              <w:right w:val="single" w:sz="4" w:space="0" w:color="auto"/>
            </w:tcBorders>
            <w:vAlign w:val="center"/>
          </w:tcPr>
          <w:p w14:paraId="75C6F352"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rigorous quality management procedures are in place throughout the construction phase.</w:t>
            </w:r>
          </w:p>
        </w:tc>
      </w:tr>
      <w:tr w:rsidR="009D3C8F" w:rsidRPr="00DB016D" w14:paraId="57520ADE" w14:textId="77777777" w:rsidTr="005131FE">
        <w:trPr>
          <w:trHeight w:hRule="exact" w:val="577"/>
        </w:trPr>
        <w:tc>
          <w:tcPr>
            <w:tcW w:w="1320" w:type="dxa"/>
            <w:tcBorders>
              <w:top w:val="single" w:sz="4" w:space="0" w:color="auto"/>
              <w:left w:val="single" w:sz="4" w:space="0" w:color="auto"/>
              <w:bottom w:val="single" w:sz="4" w:space="0" w:color="auto"/>
              <w:right w:val="single" w:sz="4" w:space="0" w:color="auto"/>
            </w:tcBorders>
            <w:vAlign w:val="center"/>
          </w:tcPr>
          <w:p w14:paraId="5A6CE242"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3.9</w:t>
            </w:r>
          </w:p>
        </w:tc>
        <w:tc>
          <w:tcPr>
            <w:tcW w:w="8593" w:type="dxa"/>
            <w:tcBorders>
              <w:top w:val="single" w:sz="4" w:space="0" w:color="auto"/>
              <w:left w:val="single" w:sz="4" w:space="0" w:color="auto"/>
              <w:bottom w:val="single" w:sz="4" w:space="0" w:color="auto"/>
              <w:right w:val="single" w:sz="4" w:space="0" w:color="auto"/>
            </w:tcBorders>
            <w:vAlign w:val="center"/>
          </w:tcPr>
          <w:p w14:paraId="1E30F5CA"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Advise the Project Manager on the need for special inspection and tests and, following approval, arrange for the inspection and tests to be undertaken.</w:t>
            </w:r>
          </w:p>
        </w:tc>
      </w:tr>
      <w:tr w:rsidR="009D3C8F" w:rsidRPr="00DB016D" w14:paraId="42FA1AED" w14:textId="77777777" w:rsidTr="005131FE">
        <w:trPr>
          <w:trHeight w:hRule="exact" w:val="571"/>
        </w:trPr>
        <w:tc>
          <w:tcPr>
            <w:tcW w:w="1320" w:type="dxa"/>
            <w:tcBorders>
              <w:top w:val="single" w:sz="4" w:space="0" w:color="auto"/>
              <w:left w:val="single" w:sz="4" w:space="0" w:color="auto"/>
              <w:bottom w:val="single" w:sz="4" w:space="0" w:color="auto"/>
              <w:right w:val="single" w:sz="4" w:space="0" w:color="auto"/>
            </w:tcBorders>
            <w:vAlign w:val="center"/>
          </w:tcPr>
          <w:p w14:paraId="0177C13E"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lastRenderedPageBreak/>
              <w:t>3.10</w:t>
            </w:r>
          </w:p>
        </w:tc>
        <w:tc>
          <w:tcPr>
            <w:tcW w:w="8593" w:type="dxa"/>
            <w:tcBorders>
              <w:top w:val="single" w:sz="4" w:space="0" w:color="auto"/>
              <w:left w:val="single" w:sz="4" w:space="0" w:color="auto"/>
              <w:bottom w:val="single" w:sz="4" w:space="0" w:color="auto"/>
              <w:right w:val="single" w:sz="4" w:space="0" w:color="auto"/>
            </w:tcBorders>
            <w:vAlign w:val="center"/>
          </w:tcPr>
          <w:p w14:paraId="6A3D0BC9"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Inform the Project Manager of any contractual difficulties which may arise during the course of the construction contract and obtain the Project Manager's instructions.</w:t>
            </w:r>
          </w:p>
        </w:tc>
      </w:tr>
      <w:tr w:rsidR="009D3C8F" w:rsidRPr="00DB016D" w14:paraId="789EDB0F" w14:textId="77777777" w:rsidTr="005131FE">
        <w:trPr>
          <w:trHeight w:hRule="exact" w:val="991"/>
        </w:trPr>
        <w:tc>
          <w:tcPr>
            <w:tcW w:w="1320" w:type="dxa"/>
            <w:tcBorders>
              <w:top w:val="single" w:sz="4" w:space="0" w:color="auto"/>
              <w:left w:val="single" w:sz="4" w:space="0" w:color="auto"/>
              <w:bottom w:val="single" w:sz="4" w:space="0" w:color="auto"/>
              <w:right w:val="single" w:sz="4" w:space="0" w:color="auto"/>
            </w:tcBorders>
            <w:vAlign w:val="center"/>
          </w:tcPr>
          <w:p w14:paraId="0FE7D389"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3.11</w:t>
            </w:r>
          </w:p>
        </w:tc>
        <w:tc>
          <w:tcPr>
            <w:tcW w:w="8593" w:type="dxa"/>
            <w:tcBorders>
              <w:top w:val="single" w:sz="4" w:space="0" w:color="auto"/>
              <w:left w:val="single" w:sz="4" w:space="0" w:color="auto"/>
              <w:bottom w:val="single" w:sz="4" w:space="0" w:color="auto"/>
              <w:right w:val="single" w:sz="4" w:space="0" w:color="auto"/>
            </w:tcBorders>
            <w:vAlign w:val="center"/>
          </w:tcPr>
          <w:p w14:paraId="4BAAF5A7"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Establish post construction contract cost control procedures in order to ensure financial control covering the issue of instructions which vary the Services and the issue of cost reports to the Project Manager.</w:t>
            </w:r>
          </w:p>
        </w:tc>
      </w:tr>
      <w:tr w:rsidR="009D3C8F" w:rsidRPr="00DB016D" w14:paraId="2BF841B4" w14:textId="77777777" w:rsidTr="005131FE">
        <w:trPr>
          <w:trHeight w:hRule="exact" w:val="423"/>
        </w:trPr>
        <w:tc>
          <w:tcPr>
            <w:tcW w:w="1320" w:type="dxa"/>
            <w:tcBorders>
              <w:top w:val="single" w:sz="4" w:space="0" w:color="auto"/>
              <w:left w:val="single" w:sz="4" w:space="0" w:color="auto"/>
              <w:bottom w:val="single" w:sz="4" w:space="0" w:color="auto"/>
              <w:right w:val="single" w:sz="4" w:space="0" w:color="auto"/>
            </w:tcBorders>
            <w:vAlign w:val="center"/>
          </w:tcPr>
          <w:p w14:paraId="0146D506"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3.12</w:t>
            </w:r>
          </w:p>
        </w:tc>
        <w:tc>
          <w:tcPr>
            <w:tcW w:w="8593" w:type="dxa"/>
            <w:tcBorders>
              <w:top w:val="single" w:sz="4" w:space="0" w:color="auto"/>
              <w:left w:val="single" w:sz="4" w:space="0" w:color="auto"/>
              <w:bottom w:val="single" w:sz="4" w:space="0" w:color="auto"/>
              <w:right w:val="single" w:sz="4" w:space="0" w:color="auto"/>
            </w:tcBorders>
            <w:vAlign w:val="center"/>
          </w:tcPr>
          <w:p w14:paraId="1567035A"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Inform the Project Manager four weeks prior to the anticipated date of Practical Completion.</w:t>
            </w:r>
          </w:p>
        </w:tc>
      </w:tr>
      <w:tr w:rsidR="009D3C8F" w:rsidRPr="00DB016D" w14:paraId="115A9EEA" w14:textId="77777777" w:rsidTr="005131FE">
        <w:trPr>
          <w:trHeight w:hRule="exact" w:val="428"/>
        </w:trPr>
        <w:tc>
          <w:tcPr>
            <w:tcW w:w="1320" w:type="dxa"/>
            <w:tcBorders>
              <w:top w:val="single" w:sz="4" w:space="0" w:color="auto"/>
              <w:left w:val="single" w:sz="4" w:space="0" w:color="auto"/>
              <w:bottom w:val="single" w:sz="4" w:space="0" w:color="auto"/>
              <w:right w:val="single" w:sz="4" w:space="0" w:color="auto"/>
            </w:tcBorders>
            <w:vAlign w:val="center"/>
          </w:tcPr>
          <w:p w14:paraId="6DFD6999" w14:textId="77777777" w:rsidR="009D3C8F" w:rsidRPr="00DB016D" w:rsidRDefault="009D3C8F" w:rsidP="005131FE">
            <w:pPr>
              <w:widowControl w:val="0"/>
              <w:autoSpaceDE w:val="0"/>
              <w:autoSpaceDN w:val="0"/>
              <w:ind w:left="127"/>
              <w:rPr>
                <w:rFonts w:ascii="Arial" w:hAnsi="Arial" w:cs="Arial"/>
                <w:b/>
                <w:bCs/>
                <w:spacing w:val="14"/>
                <w:sz w:val="20"/>
                <w:szCs w:val="20"/>
                <w:lang w:val="en-US"/>
              </w:rPr>
            </w:pPr>
            <w:r w:rsidRPr="00DB016D">
              <w:rPr>
                <w:rFonts w:ascii="Arial" w:hAnsi="Arial" w:cs="Arial"/>
                <w:b/>
                <w:bCs/>
                <w:spacing w:val="14"/>
                <w:sz w:val="20"/>
                <w:szCs w:val="20"/>
                <w:lang w:val="en-US"/>
              </w:rPr>
              <w:t>STAGE 4</w:t>
            </w:r>
          </w:p>
        </w:tc>
        <w:tc>
          <w:tcPr>
            <w:tcW w:w="8593" w:type="dxa"/>
            <w:tcBorders>
              <w:top w:val="single" w:sz="4" w:space="0" w:color="auto"/>
              <w:left w:val="single" w:sz="4" w:space="0" w:color="auto"/>
              <w:bottom w:val="single" w:sz="4" w:space="0" w:color="auto"/>
              <w:right w:val="single" w:sz="4" w:space="0" w:color="auto"/>
            </w:tcBorders>
            <w:vAlign w:val="center"/>
          </w:tcPr>
          <w:p w14:paraId="2DC8F48D" w14:textId="77777777" w:rsidR="009D3C8F" w:rsidRPr="00DB016D" w:rsidRDefault="009D3C8F" w:rsidP="005131FE">
            <w:pPr>
              <w:widowControl w:val="0"/>
              <w:autoSpaceDE w:val="0"/>
              <w:autoSpaceDN w:val="0"/>
              <w:ind w:right="142"/>
              <w:jc w:val="both"/>
              <w:rPr>
                <w:rFonts w:ascii="Arial" w:hAnsi="Arial" w:cs="Arial"/>
                <w:b/>
                <w:bCs/>
                <w:spacing w:val="14"/>
                <w:sz w:val="20"/>
                <w:szCs w:val="20"/>
                <w:lang w:val="en-US"/>
              </w:rPr>
            </w:pPr>
          </w:p>
        </w:tc>
      </w:tr>
      <w:tr w:rsidR="009D3C8F" w:rsidRPr="00DB016D" w14:paraId="4CCE3682" w14:textId="77777777" w:rsidTr="005131FE">
        <w:trPr>
          <w:trHeight w:hRule="exact" w:val="471"/>
        </w:trPr>
        <w:tc>
          <w:tcPr>
            <w:tcW w:w="1320" w:type="dxa"/>
            <w:tcBorders>
              <w:top w:val="single" w:sz="4" w:space="0" w:color="auto"/>
              <w:left w:val="single" w:sz="4" w:space="0" w:color="auto"/>
              <w:bottom w:val="single" w:sz="4" w:space="0" w:color="auto"/>
              <w:right w:val="single" w:sz="4" w:space="0" w:color="auto"/>
            </w:tcBorders>
            <w:vAlign w:val="center"/>
          </w:tcPr>
          <w:p w14:paraId="5C8F3ABE"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4.1</w:t>
            </w:r>
          </w:p>
        </w:tc>
        <w:tc>
          <w:tcPr>
            <w:tcW w:w="8593" w:type="dxa"/>
            <w:tcBorders>
              <w:top w:val="single" w:sz="4" w:space="0" w:color="auto"/>
              <w:left w:val="single" w:sz="4" w:space="0" w:color="auto"/>
              <w:bottom w:val="single" w:sz="4" w:space="0" w:color="auto"/>
              <w:right w:val="single" w:sz="4" w:space="0" w:color="auto"/>
            </w:tcBorders>
            <w:vAlign w:val="center"/>
          </w:tcPr>
          <w:p w14:paraId="7DCD6CA7"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Where relevant, provide the Client Organisation with a set of record drawings.</w:t>
            </w:r>
          </w:p>
        </w:tc>
      </w:tr>
      <w:tr w:rsidR="009D3C8F" w:rsidRPr="00DB016D" w14:paraId="489CE448" w14:textId="77777777" w:rsidTr="005131FE">
        <w:trPr>
          <w:trHeight w:hRule="exact" w:val="748"/>
        </w:trPr>
        <w:tc>
          <w:tcPr>
            <w:tcW w:w="1320" w:type="dxa"/>
            <w:tcBorders>
              <w:top w:val="single" w:sz="4" w:space="0" w:color="auto"/>
              <w:left w:val="single" w:sz="4" w:space="0" w:color="auto"/>
              <w:bottom w:val="single" w:sz="4" w:space="0" w:color="auto"/>
              <w:right w:val="single" w:sz="4" w:space="0" w:color="auto"/>
            </w:tcBorders>
            <w:vAlign w:val="center"/>
          </w:tcPr>
          <w:p w14:paraId="1E0DEC2D"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4.2</w:t>
            </w:r>
          </w:p>
        </w:tc>
        <w:tc>
          <w:tcPr>
            <w:tcW w:w="8593" w:type="dxa"/>
            <w:tcBorders>
              <w:top w:val="single" w:sz="4" w:space="0" w:color="auto"/>
              <w:left w:val="single" w:sz="4" w:space="0" w:color="auto"/>
              <w:bottom w:val="single" w:sz="4" w:space="0" w:color="auto"/>
              <w:right w:val="single" w:sz="4" w:space="0" w:color="auto"/>
            </w:tcBorders>
            <w:vAlign w:val="center"/>
          </w:tcPr>
          <w:p w14:paraId="172A30C0"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Issue a list of defects to the Contractor at the appropriate time in accordance with the terms of the Services contract.</w:t>
            </w:r>
          </w:p>
        </w:tc>
      </w:tr>
      <w:tr w:rsidR="009D3C8F" w:rsidRPr="00DB016D" w14:paraId="70946C59" w14:textId="77777777" w:rsidTr="005131FE">
        <w:trPr>
          <w:trHeight w:hRule="exact" w:val="712"/>
        </w:trPr>
        <w:tc>
          <w:tcPr>
            <w:tcW w:w="1320" w:type="dxa"/>
            <w:tcBorders>
              <w:top w:val="single" w:sz="4" w:space="0" w:color="auto"/>
              <w:left w:val="single" w:sz="4" w:space="0" w:color="auto"/>
              <w:bottom w:val="single" w:sz="4" w:space="0" w:color="auto"/>
              <w:right w:val="single" w:sz="4" w:space="0" w:color="auto"/>
            </w:tcBorders>
            <w:vAlign w:val="center"/>
          </w:tcPr>
          <w:p w14:paraId="45EE7047"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4.3</w:t>
            </w:r>
          </w:p>
        </w:tc>
        <w:tc>
          <w:tcPr>
            <w:tcW w:w="8593" w:type="dxa"/>
            <w:tcBorders>
              <w:top w:val="single" w:sz="4" w:space="0" w:color="auto"/>
              <w:left w:val="single" w:sz="4" w:space="0" w:color="auto"/>
              <w:bottom w:val="single" w:sz="4" w:space="0" w:color="auto"/>
              <w:right w:val="single" w:sz="4" w:space="0" w:color="auto"/>
            </w:tcBorders>
            <w:vAlign w:val="center"/>
          </w:tcPr>
          <w:p w14:paraId="675630A1"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the contractor rectifies the defects within a reasonable time and issue a Certificate to the Contractor when all defects have been made good.</w:t>
            </w:r>
          </w:p>
        </w:tc>
      </w:tr>
      <w:tr w:rsidR="009D3C8F" w:rsidRPr="00DB016D" w14:paraId="68704496" w14:textId="77777777" w:rsidTr="005131FE">
        <w:trPr>
          <w:trHeight w:hRule="exact" w:val="567"/>
        </w:trPr>
        <w:tc>
          <w:tcPr>
            <w:tcW w:w="1320" w:type="dxa"/>
            <w:tcBorders>
              <w:top w:val="single" w:sz="4" w:space="0" w:color="auto"/>
              <w:left w:val="single" w:sz="4" w:space="0" w:color="auto"/>
              <w:bottom w:val="single" w:sz="4" w:space="0" w:color="auto"/>
              <w:right w:val="single" w:sz="4" w:space="0" w:color="auto"/>
            </w:tcBorders>
            <w:vAlign w:val="center"/>
          </w:tcPr>
          <w:p w14:paraId="090D86B3"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4.4</w:t>
            </w:r>
          </w:p>
        </w:tc>
        <w:tc>
          <w:tcPr>
            <w:tcW w:w="8593" w:type="dxa"/>
            <w:tcBorders>
              <w:top w:val="single" w:sz="4" w:space="0" w:color="auto"/>
              <w:left w:val="single" w:sz="4" w:space="0" w:color="auto"/>
              <w:bottom w:val="single" w:sz="4" w:space="0" w:color="auto"/>
              <w:right w:val="single" w:sz="4" w:space="0" w:color="auto"/>
            </w:tcBorders>
            <w:vAlign w:val="center"/>
          </w:tcPr>
          <w:p w14:paraId="66F537F3"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Report the final cost of the Services to the Client Organisation.</w:t>
            </w:r>
          </w:p>
        </w:tc>
      </w:tr>
      <w:tr w:rsidR="009D3C8F" w:rsidRPr="00DB016D" w14:paraId="702AC5FC" w14:textId="77777777" w:rsidTr="005131FE">
        <w:trPr>
          <w:trHeight w:hRule="exact" w:val="561"/>
        </w:trPr>
        <w:tc>
          <w:tcPr>
            <w:tcW w:w="1320" w:type="dxa"/>
            <w:tcBorders>
              <w:top w:val="single" w:sz="4" w:space="0" w:color="auto"/>
              <w:left w:val="single" w:sz="4" w:space="0" w:color="auto"/>
              <w:bottom w:val="single" w:sz="4" w:space="0" w:color="auto"/>
              <w:right w:val="single" w:sz="4" w:space="0" w:color="auto"/>
            </w:tcBorders>
            <w:vAlign w:val="center"/>
          </w:tcPr>
          <w:p w14:paraId="36040A21"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4.5</w:t>
            </w:r>
          </w:p>
        </w:tc>
        <w:tc>
          <w:tcPr>
            <w:tcW w:w="8593" w:type="dxa"/>
            <w:tcBorders>
              <w:top w:val="single" w:sz="4" w:space="0" w:color="auto"/>
              <w:left w:val="single" w:sz="4" w:space="0" w:color="auto"/>
              <w:bottom w:val="single" w:sz="4" w:space="0" w:color="auto"/>
              <w:right w:val="single" w:sz="4" w:space="0" w:color="auto"/>
            </w:tcBorders>
            <w:vAlign w:val="center"/>
          </w:tcPr>
          <w:p w14:paraId="54057372"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Where relevant, issue a Final Certificate to the Contractor.</w:t>
            </w:r>
          </w:p>
        </w:tc>
      </w:tr>
    </w:tbl>
    <w:p w14:paraId="33FA5221" w14:textId="77777777" w:rsidR="009D3C8F" w:rsidRPr="00DB016D" w:rsidRDefault="009D3C8F" w:rsidP="009D3C8F">
      <w:pPr>
        <w:rPr>
          <w:rFonts w:ascii="Arial" w:hAnsi="Arial" w:cs="Arial"/>
          <w:b/>
          <w:sz w:val="20"/>
          <w:szCs w:val="20"/>
        </w:rPr>
      </w:pPr>
    </w:p>
    <w:p w14:paraId="252D7FF3" w14:textId="77777777" w:rsidR="009D3C8F" w:rsidRPr="00DB016D" w:rsidRDefault="009D3C8F" w:rsidP="009D3C8F">
      <w:pPr>
        <w:spacing w:after="160" w:line="259" w:lineRule="auto"/>
        <w:rPr>
          <w:rFonts w:ascii="Arial" w:hAnsi="Arial" w:cs="Arial"/>
          <w:b/>
          <w:sz w:val="20"/>
          <w:szCs w:val="20"/>
        </w:rPr>
      </w:pPr>
      <w:r w:rsidRPr="00DB016D">
        <w:rPr>
          <w:rFonts w:ascii="Arial" w:hAnsi="Arial" w:cs="Arial"/>
          <w:b/>
          <w:sz w:val="20"/>
          <w:szCs w:val="20"/>
        </w:rPr>
        <w:br w:type="page"/>
      </w:r>
    </w:p>
    <w:p w14:paraId="5D925D73" w14:textId="77777777" w:rsidR="009D3C8F" w:rsidRPr="00DB016D" w:rsidRDefault="009D3C8F" w:rsidP="009D3C8F">
      <w:pPr>
        <w:rPr>
          <w:rFonts w:ascii="Arial" w:hAnsi="Arial" w:cs="Arial"/>
          <w:b/>
          <w:sz w:val="20"/>
          <w:szCs w:val="20"/>
        </w:rPr>
      </w:pPr>
    </w:p>
    <w:p w14:paraId="5317EC41" w14:textId="77777777" w:rsidR="009D3C8F" w:rsidRPr="00A40EDB" w:rsidRDefault="009D3C8F" w:rsidP="009D3C8F">
      <w:pPr>
        <w:widowControl w:val="0"/>
        <w:adjustRightInd w:val="0"/>
        <w:spacing w:line="276" w:lineRule="auto"/>
        <w:ind w:right="-1"/>
        <w:jc w:val="both"/>
        <w:rPr>
          <w:rFonts w:ascii="Arial" w:hAnsi="Arial" w:cs="Arial"/>
          <w:b/>
          <w:sz w:val="20"/>
          <w:szCs w:val="20"/>
        </w:rPr>
      </w:pPr>
      <w:r w:rsidRPr="00A40EDB">
        <w:rPr>
          <w:rFonts w:ascii="Arial" w:hAnsi="Arial" w:cs="Arial"/>
          <w:b/>
          <w:sz w:val="20"/>
          <w:szCs w:val="20"/>
        </w:rPr>
        <w:t>Lot 4 - Quantity Surveying, Project and Programme Management and Lead Consultant</w:t>
      </w:r>
    </w:p>
    <w:tbl>
      <w:tblPr>
        <w:tblW w:w="9913" w:type="dxa"/>
        <w:jc w:val="center"/>
        <w:tblLayout w:type="fixed"/>
        <w:tblCellMar>
          <w:left w:w="0" w:type="dxa"/>
          <w:right w:w="0" w:type="dxa"/>
        </w:tblCellMar>
        <w:tblLook w:val="0000" w:firstRow="0" w:lastRow="0" w:firstColumn="0" w:lastColumn="0" w:noHBand="0" w:noVBand="0"/>
      </w:tblPr>
      <w:tblGrid>
        <w:gridCol w:w="1275"/>
        <w:gridCol w:w="10"/>
        <w:gridCol w:w="15"/>
        <w:gridCol w:w="8613"/>
      </w:tblGrid>
      <w:tr w:rsidR="009D3C8F" w:rsidRPr="00DB016D" w14:paraId="46DE4507" w14:textId="77777777" w:rsidTr="005131FE">
        <w:trPr>
          <w:trHeight w:hRule="exact" w:val="610"/>
          <w:jc w:val="center"/>
        </w:trPr>
        <w:tc>
          <w:tcPr>
            <w:tcW w:w="99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F4D88" w14:textId="77777777" w:rsidR="009D3C8F" w:rsidRPr="00DB016D" w:rsidRDefault="009D3C8F" w:rsidP="005131FE">
            <w:pPr>
              <w:ind w:right="142"/>
              <w:jc w:val="both"/>
              <w:rPr>
                <w:rFonts w:ascii="Arial" w:hAnsi="Arial" w:cs="Arial"/>
                <w:spacing w:val="100"/>
                <w:sz w:val="20"/>
                <w:szCs w:val="20"/>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7325637C" w14:textId="77777777" w:rsidTr="005131FE">
        <w:trPr>
          <w:trHeight w:hRule="exact" w:val="1915"/>
          <w:jc w:val="center"/>
        </w:trPr>
        <w:tc>
          <w:tcPr>
            <w:tcW w:w="9913" w:type="dxa"/>
            <w:gridSpan w:val="4"/>
            <w:tcBorders>
              <w:top w:val="single" w:sz="4" w:space="0" w:color="auto"/>
              <w:left w:val="single" w:sz="4" w:space="0" w:color="auto"/>
              <w:bottom w:val="single" w:sz="4" w:space="0" w:color="auto"/>
              <w:right w:val="single" w:sz="4" w:space="0" w:color="auto"/>
            </w:tcBorders>
            <w:vAlign w:val="center"/>
          </w:tcPr>
          <w:p w14:paraId="580B0997" w14:textId="77777777" w:rsidR="009D3C8F" w:rsidRPr="00DB016D" w:rsidRDefault="009D3C8F" w:rsidP="00582FE8">
            <w:pPr>
              <w:pStyle w:val="ListParagraph"/>
              <w:numPr>
                <w:ilvl w:val="0"/>
                <w:numId w:val="51"/>
              </w:numPr>
              <w:rPr>
                <w:rFonts w:ascii="Arial" w:hAnsi="Arial" w:cs="Arial"/>
                <w:sz w:val="20"/>
                <w:szCs w:val="20"/>
              </w:rPr>
            </w:pPr>
            <w:r w:rsidRPr="00DB016D">
              <w:rPr>
                <w:rFonts w:ascii="Arial" w:hAnsi="Arial" w:cs="Arial"/>
                <w:sz w:val="20"/>
                <w:szCs w:val="20"/>
              </w:rPr>
              <w:t>(RICS) Royal Institution of Chartered Surveyors membership</w:t>
            </w:r>
          </w:p>
          <w:p w14:paraId="3A7BBCD9" w14:textId="77777777" w:rsidR="009D3C8F" w:rsidRPr="00DB016D" w:rsidRDefault="009D3C8F" w:rsidP="00582FE8">
            <w:pPr>
              <w:pStyle w:val="ListParagraph"/>
              <w:numPr>
                <w:ilvl w:val="0"/>
                <w:numId w:val="51"/>
              </w:numPr>
              <w:rPr>
                <w:rFonts w:ascii="Arial" w:hAnsi="Arial" w:cs="Arial"/>
                <w:sz w:val="20"/>
                <w:szCs w:val="20"/>
              </w:rPr>
            </w:pPr>
            <w:r w:rsidRPr="00DB016D">
              <w:rPr>
                <w:rFonts w:ascii="Arial" w:hAnsi="Arial" w:cs="Arial"/>
                <w:sz w:val="20"/>
                <w:szCs w:val="20"/>
              </w:rPr>
              <w:t>Level 7 Certificate in Professional Consulting</w:t>
            </w:r>
          </w:p>
          <w:p w14:paraId="3808A640" w14:textId="77777777" w:rsidR="009D3C8F" w:rsidRPr="00DB016D" w:rsidRDefault="009D3C8F" w:rsidP="00582FE8">
            <w:pPr>
              <w:pStyle w:val="ListParagraph"/>
              <w:numPr>
                <w:ilvl w:val="0"/>
                <w:numId w:val="51"/>
              </w:numPr>
              <w:rPr>
                <w:rFonts w:ascii="Arial" w:hAnsi="Arial" w:cs="Arial"/>
                <w:sz w:val="20"/>
                <w:szCs w:val="20"/>
              </w:rPr>
            </w:pPr>
            <w:r w:rsidRPr="00DB016D">
              <w:rPr>
                <w:rFonts w:ascii="Arial" w:hAnsi="Arial" w:cs="Arial"/>
                <w:sz w:val="20"/>
                <w:szCs w:val="20"/>
              </w:rPr>
              <w:t>Level 7 Diploma in Professional Consulting</w:t>
            </w:r>
          </w:p>
          <w:p w14:paraId="3EDEC1C9" w14:textId="77777777" w:rsidR="009D3C8F" w:rsidRPr="00DB016D" w:rsidRDefault="009D3C8F" w:rsidP="00582FE8">
            <w:pPr>
              <w:pStyle w:val="ListParagraph"/>
              <w:numPr>
                <w:ilvl w:val="0"/>
                <w:numId w:val="51"/>
              </w:numPr>
              <w:rPr>
                <w:rFonts w:ascii="Arial" w:hAnsi="Arial" w:cs="Arial"/>
                <w:sz w:val="20"/>
                <w:szCs w:val="20"/>
              </w:rPr>
            </w:pPr>
            <w:r w:rsidRPr="00DB016D">
              <w:rPr>
                <w:rFonts w:ascii="Arial" w:hAnsi="Arial" w:cs="Arial"/>
                <w:sz w:val="20"/>
                <w:szCs w:val="20"/>
              </w:rPr>
              <w:t>(MSc) Building Surveying</w:t>
            </w:r>
          </w:p>
          <w:p w14:paraId="02BD2260" w14:textId="77777777" w:rsidR="009D3C8F" w:rsidRPr="00DB016D" w:rsidRDefault="009D3C8F" w:rsidP="00582FE8">
            <w:pPr>
              <w:pStyle w:val="ListParagraph"/>
              <w:numPr>
                <w:ilvl w:val="0"/>
                <w:numId w:val="51"/>
              </w:numPr>
              <w:rPr>
                <w:rFonts w:ascii="Arial" w:hAnsi="Arial" w:cs="Arial"/>
                <w:sz w:val="20"/>
                <w:szCs w:val="20"/>
              </w:rPr>
            </w:pPr>
            <w:r w:rsidRPr="00DB016D">
              <w:rPr>
                <w:rFonts w:ascii="Arial" w:hAnsi="Arial" w:cs="Arial"/>
                <w:sz w:val="20"/>
                <w:szCs w:val="20"/>
              </w:rPr>
              <w:t>APMG Agile Programme Management Foundation</w:t>
            </w:r>
          </w:p>
          <w:p w14:paraId="2CDC74FF" w14:textId="77777777" w:rsidR="009D3C8F" w:rsidRPr="00DB016D" w:rsidRDefault="009D3C8F" w:rsidP="005131FE">
            <w:pPr>
              <w:pStyle w:val="ListParagraph"/>
              <w:rPr>
                <w:rFonts w:ascii="Arial" w:hAnsi="Arial" w:cs="Arial"/>
                <w:sz w:val="20"/>
                <w:szCs w:val="20"/>
              </w:rPr>
            </w:pPr>
          </w:p>
          <w:p w14:paraId="2081365B" w14:textId="77777777" w:rsidR="009D3C8F" w:rsidRPr="00DB016D" w:rsidRDefault="009D3C8F" w:rsidP="005131FE">
            <w:pPr>
              <w:pStyle w:val="ListParagraph"/>
              <w:rPr>
                <w:rFonts w:ascii="Arial" w:hAnsi="Arial" w:cs="Arial"/>
                <w:sz w:val="20"/>
                <w:szCs w:val="20"/>
              </w:rPr>
            </w:pPr>
          </w:p>
          <w:p w14:paraId="180EF1C4" w14:textId="77777777" w:rsidR="009D3C8F" w:rsidRPr="00DB016D" w:rsidRDefault="009D3C8F" w:rsidP="005131FE">
            <w:pPr>
              <w:pStyle w:val="ListParagraph"/>
              <w:rPr>
                <w:rFonts w:ascii="Arial" w:hAnsi="Arial" w:cs="Arial"/>
                <w:sz w:val="20"/>
                <w:szCs w:val="20"/>
              </w:rPr>
            </w:pPr>
          </w:p>
          <w:p w14:paraId="105DA23B" w14:textId="77777777" w:rsidR="009D3C8F" w:rsidRPr="00DB016D" w:rsidRDefault="00000000" w:rsidP="005131FE">
            <w:pPr>
              <w:pStyle w:val="ListParagraph"/>
              <w:rPr>
                <w:rFonts w:ascii="Arial" w:hAnsi="Arial" w:cs="Arial"/>
                <w:sz w:val="20"/>
                <w:szCs w:val="20"/>
              </w:rPr>
            </w:pPr>
            <w:hyperlink r:id="rId11" w:history="1"/>
          </w:p>
        </w:tc>
      </w:tr>
      <w:tr w:rsidR="009D3C8F" w:rsidRPr="00DB016D" w14:paraId="014DF0F9" w14:textId="77777777" w:rsidTr="005131FE">
        <w:trPr>
          <w:trHeight w:hRule="exact" w:val="610"/>
          <w:jc w:val="center"/>
        </w:trPr>
        <w:tc>
          <w:tcPr>
            <w:tcW w:w="99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672C5" w14:textId="77777777" w:rsidR="009D3C8F" w:rsidRPr="00DB016D" w:rsidRDefault="009D3C8F" w:rsidP="005131FE">
            <w:pPr>
              <w:ind w:right="142"/>
              <w:jc w:val="both"/>
              <w:rPr>
                <w:rFonts w:ascii="Arial" w:hAnsi="Arial" w:cs="Arial"/>
                <w:spacing w:val="100"/>
                <w:sz w:val="20"/>
                <w:szCs w:val="20"/>
              </w:rPr>
            </w:pPr>
            <w:r w:rsidRPr="00DB016D">
              <w:rPr>
                <w:rFonts w:ascii="Arial" w:hAnsi="Arial" w:cs="Arial"/>
                <w:b/>
                <w:bCs/>
                <w:spacing w:val="14"/>
                <w:sz w:val="20"/>
                <w:szCs w:val="20"/>
                <w:lang w:val="en-US"/>
              </w:rPr>
              <w:t>Typical Specification required to be carried out by the consultant</w:t>
            </w:r>
          </w:p>
        </w:tc>
      </w:tr>
      <w:tr w:rsidR="009D3C8F" w:rsidRPr="00DB016D" w14:paraId="3E6F4B16" w14:textId="77777777" w:rsidTr="005131FE">
        <w:trPr>
          <w:trHeight w:hRule="exact" w:val="420"/>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2622283F" w14:textId="77777777" w:rsidR="009D3C8F" w:rsidRPr="00DB016D" w:rsidRDefault="009D3C8F" w:rsidP="005131FE">
            <w:pPr>
              <w:jc w:val="both"/>
              <w:rPr>
                <w:rFonts w:ascii="Arial" w:hAnsi="Arial" w:cs="Arial"/>
                <w:b/>
                <w:bCs/>
                <w:spacing w:val="2"/>
                <w:sz w:val="20"/>
                <w:szCs w:val="20"/>
              </w:rPr>
            </w:pPr>
            <w:r w:rsidRPr="00DB016D">
              <w:rPr>
                <w:rFonts w:ascii="Arial" w:hAnsi="Arial" w:cs="Arial"/>
                <w:b/>
                <w:bCs/>
                <w:spacing w:val="2"/>
                <w:sz w:val="20"/>
                <w:szCs w:val="20"/>
              </w:rPr>
              <w:t>STAGE 1</w:t>
            </w:r>
          </w:p>
        </w:tc>
        <w:tc>
          <w:tcPr>
            <w:tcW w:w="8613" w:type="dxa"/>
            <w:tcBorders>
              <w:top w:val="single" w:sz="4" w:space="0" w:color="auto"/>
              <w:left w:val="single" w:sz="4" w:space="0" w:color="auto"/>
              <w:bottom w:val="single" w:sz="4" w:space="0" w:color="auto"/>
              <w:right w:val="single" w:sz="4" w:space="0" w:color="auto"/>
            </w:tcBorders>
            <w:vAlign w:val="center"/>
          </w:tcPr>
          <w:p w14:paraId="076EBDAD" w14:textId="77777777" w:rsidR="009D3C8F" w:rsidRPr="00DB016D" w:rsidRDefault="009D3C8F" w:rsidP="005131FE">
            <w:pPr>
              <w:ind w:right="142"/>
              <w:jc w:val="both"/>
              <w:rPr>
                <w:rFonts w:ascii="Arial" w:hAnsi="Arial" w:cs="Arial"/>
                <w:spacing w:val="100"/>
                <w:sz w:val="20"/>
                <w:szCs w:val="20"/>
              </w:rPr>
            </w:pPr>
          </w:p>
        </w:tc>
      </w:tr>
      <w:tr w:rsidR="009D3C8F" w:rsidRPr="00DB016D" w14:paraId="608B6F0D" w14:textId="77777777" w:rsidTr="005131FE">
        <w:trPr>
          <w:trHeight w:hRule="exact" w:val="710"/>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4EA053C9" w14:textId="77777777" w:rsidR="009D3C8F" w:rsidRPr="00DB016D" w:rsidRDefault="009D3C8F" w:rsidP="005131FE">
            <w:pPr>
              <w:rPr>
                <w:rFonts w:ascii="Arial" w:hAnsi="Arial" w:cs="Arial"/>
                <w:sz w:val="20"/>
                <w:szCs w:val="20"/>
              </w:rPr>
            </w:pPr>
            <w:r w:rsidRPr="00DB016D">
              <w:rPr>
                <w:rFonts w:ascii="Arial" w:hAnsi="Arial" w:cs="Arial"/>
                <w:sz w:val="20"/>
                <w:szCs w:val="20"/>
              </w:rPr>
              <w:t>1.1</w:t>
            </w:r>
          </w:p>
        </w:tc>
        <w:tc>
          <w:tcPr>
            <w:tcW w:w="8613" w:type="dxa"/>
            <w:tcBorders>
              <w:top w:val="single" w:sz="4" w:space="0" w:color="auto"/>
              <w:left w:val="single" w:sz="4" w:space="0" w:color="auto"/>
              <w:bottom w:val="single" w:sz="4" w:space="0" w:color="auto"/>
              <w:right w:val="single" w:sz="4" w:space="0" w:color="auto"/>
            </w:tcBorders>
            <w:vAlign w:val="center"/>
          </w:tcPr>
          <w:p w14:paraId="77BB1E6F"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Receive an initial brief from the Client Organisation and assist in identifying possible options and expenditure limits.</w:t>
            </w:r>
          </w:p>
        </w:tc>
      </w:tr>
      <w:tr w:rsidR="009D3C8F" w:rsidRPr="00DB016D" w14:paraId="23C14330" w14:textId="77777777" w:rsidTr="005131FE">
        <w:trPr>
          <w:trHeight w:hRule="exact" w:val="1459"/>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603020C2" w14:textId="77777777" w:rsidR="009D3C8F" w:rsidRPr="00DB016D" w:rsidRDefault="009D3C8F" w:rsidP="005131FE">
            <w:pPr>
              <w:rPr>
                <w:rFonts w:ascii="Arial" w:hAnsi="Arial" w:cs="Arial"/>
                <w:sz w:val="20"/>
                <w:szCs w:val="20"/>
              </w:rPr>
            </w:pPr>
            <w:r w:rsidRPr="00DB016D">
              <w:rPr>
                <w:rFonts w:ascii="Arial" w:hAnsi="Arial" w:cs="Arial"/>
                <w:sz w:val="20"/>
                <w:szCs w:val="20"/>
              </w:rPr>
              <w:t>1.2</w:t>
            </w:r>
          </w:p>
        </w:tc>
        <w:tc>
          <w:tcPr>
            <w:tcW w:w="8613" w:type="dxa"/>
            <w:tcBorders>
              <w:top w:val="single" w:sz="4" w:space="0" w:color="auto"/>
              <w:left w:val="single" w:sz="4" w:space="0" w:color="auto"/>
              <w:bottom w:val="single" w:sz="4" w:space="0" w:color="auto"/>
              <w:right w:val="single" w:sz="4" w:space="0" w:color="auto"/>
            </w:tcBorders>
            <w:vAlign w:val="center"/>
          </w:tcPr>
          <w:p w14:paraId="3165A6EB"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Develop and submit to the Client Organisation for approval a Project procurement strategy and, following approval by the Client Organisation, carry out the Services and obligations necessary to achieve the satisfactory completion of the Project at or below the approved cost limit which Services and obligations shall include, but shall not be limited to, the Services and obligations set out in this Annex.</w:t>
            </w:r>
          </w:p>
        </w:tc>
      </w:tr>
      <w:tr w:rsidR="009D3C8F" w:rsidRPr="00DB016D" w14:paraId="4B5B1BD2" w14:textId="77777777" w:rsidTr="005131FE">
        <w:trPr>
          <w:trHeight w:hRule="exact" w:val="622"/>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483B5CA8" w14:textId="77777777" w:rsidR="009D3C8F" w:rsidRPr="00DB016D" w:rsidRDefault="009D3C8F" w:rsidP="005131FE">
            <w:pPr>
              <w:rPr>
                <w:rFonts w:ascii="Arial" w:hAnsi="Arial" w:cs="Arial"/>
                <w:sz w:val="20"/>
                <w:szCs w:val="20"/>
              </w:rPr>
            </w:pPr>
            <w:r w:rsidRPr="00DB016D">
              <w:rPr>
                <w:rFonts w:ascii="Arial" w:hAnsi="Arial" w:cs="Arial"/>
                <w:sz w:val="20"/>
                <w:szCs w:val="20"/>
              </w:rPr>
              <w:t>1.3</w:t>
            </w:r>
          </w:p>
        </w:tc>
        <w:tc>
          <w:tcPr>
            <w:tcW w:w="8613" w:type="dxa"/>
            <w:tcBorders>
              <w:top w:val="single" w:sz="4" w:space="0" w:color="auto"/>
              <w:left w:val="single" w:sz="4" w:space="0" w:color="auto"/>
              <w:bottom w:val="single" w:sz="4" w:space="0" w:color="auto"/>
              <w:right w:val="single" w:sz="4" w:space="0" w:color="auto"/>
            </w:tcBorders>
            <w:vAlign w:val="center"/>
          </w:tcPr>
          <w:p w14:paraId="285E792B"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Assist the Client Organisation to select and procure the site and assess the implications of any constraints attaching to it and report thereon to the Client Organisation.</w:t>
            </w:r>
          </w:p>
        </w:tc>
      </w:tr>
      <w:tr w:rsidR="009D3C8F" w:rsidRPr="00DB016D" w14:paraId="75CE7AC0" w14:textId="77777777" w:rsidTr="005131FE">
        <w:trPr>
          <w:trHeight w:hRule="exact" w:val="910"/>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01471FC9" w14:textId="77777777" w:rsidR="009D3C8F" w:rsidRPr="00DB016D" w:rsidRDefault="009D3C8F" w:rsidP="005131FE">
            <w:pPr>
              <w:rPr>
                <w:rFonts w:ascii="Arial" w:hAnsi="Arial" w:cs="Arial"/>
                <w:sz w:val="20"/>
                <w:szCs w:val="20"/>
              </w:rPr>
            </w:pPr>
            <w:r w:rsidRPr="00DB016D">
              <w:rPr>
                <w:rFonts w:ascii="Arial" w:hAnsi="Arial" w:cs="Arial"/>
                <w:sz w:val="20"/>
                <w:szCs w:val="20"/>
              </w:rPr>
              <w:t>1.4</w:t>
            </w:r>
          </w:p>
        </w:tc>
        <w:tc>
          <w:tcPr>
            <w:tcW w:w="8613" w:type="dxa"/>
            <w:tcBorders>
              <w:top w:val="single" w:sz="4" w:space="0" w:color="auto"/>
              <w:left w:val="single" w:sz="4" w:space="0" w:color="auto"/>
              <w:bottom w:val="single" w:sz="4" w:space="0" w:color="auto"/>
              <w:right w:val="single" w:sz="4" w:space="0" w:color="auto"/>
            </w:tcBorders>
            <w:vAlign w:val="center"/>
          </w:tcPr>
          <w:p w14:paraId="209B02FD"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Make recommendations to the Client Organisation on the need for any site investigations or tests to be undertaken including any tests to ascertain the presence of contaminated ground and implement any decision taken by the Client Organisation.</w:t>
            </w:r>
          </w:p>
        </w:tc>
      </w:tr>
      <w:tr w:rsidR="009D3C8F" w:rsidRPr="00DB016D" w14:paraId="62C4DDC2" w14:textId="77777777" w:rsidTr="005131FE">
        <w:trPr>
          <w:trHeight w:hRule="exact" w:val="1711"/>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0D48111A" w14:textId="77777777" w:rsidR="009D3C8F" w:rsidRPr="00DB016D" w:rsidRDefault="009D3C8F" w:rsidP="005131FE">
            <w:pPr>
              <w:rPr>
                <w:rFonts w:ascii="Arial" w:hAnsi="Arial" w:cs="Arial"/>
                <w:sz w:val="20"/>
                <w:szCs w:val="20"/>
              </w:rPr>
            </w:pPr>
            <w:r w:rsidRPr="00DB016D">
              <w:rPr>
                <w:rFonts w:ascii="Arial" w:hAnsi="Arial" w:cs="Arial"/>
                <w:sz w:val="20"/>
                <w:szCs w:val="20"/>
              </w:rPr>
              <w:t>1.5</w:t>
            </w:r>
          </w:p>
        </w:tc>
        <w:tc>
          <w:tcPr>
            <w:tcW w:w="8613" w:type="dxa"/>
            <w:tcBorders>
              <w:top w:val="single" w:sz="4" w:space="0" w:color="auto"/>
              <w:left w:val="single" w:sz="4" w:space="0" w:color="auto"/>
              <w:bottom w:val="single" w:sz="4" w:space="0" w:color="auto"/>
              <w:right w:val="single" w:sz="4" w:space="0" w:color="auto"/>
            </w:tcBorders>
            <w:vAlign w:val="center"/>
          </w:tcPr>
          <w:p w14:paraId="20C4B92F"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 xml:space="preserve">Make recommendations to the Client Organisation on the need to appoint Consultant Disciplines to the Project Team and on the scope of their Services. Subsequently be responsible in all matters leading to their appointment and prepare detailed briefs covering the scope of the Services for which they will be responsible. </w:t>
            </w:r>
            <w:r w:rsidRPr="00DB016D">
              <w:rPr>
                <w:rFonts w:ascii="Arial" w:hAnsi="Arial" w:cs="Arial"/>
                <w:b/>
                <w:bCs/>
                <w:sz w:val="20"/>
                <w:szCs w:val="20"/>
              </w:rPr>
              <w:t>The Project Manager is to arrange particular meetings with the Consultant Disciplines to stress the importance of collaborative working and a team ethos, with measurable improvements</w:t>
            </w:r>
            <w:r w:rsidRPr="00DB016D">
              <w:rPr>
                <w:rFonts w:ascii="Arial" w:hAnsi="Arial" w:cs="Arial"/>
                <w:sz w:val="20"/>
                <w:szCs w:val="20"/>
              </w:rPr>
              <w:t>.</w:t>
            </w:r>
          </w:p>
          <w:p w14:paraId="36011664" w14:textId="77777777" w:rsidR="009D3C8F" w:rsidRPr="00DB016D" w:rsidRDefault="009D3C8F" w:rsidP="005131FE">
            <w:pPr>
              <w:ind w:left="133" w:right="284"/>
              <w:jc w:val="both"/>
              <w:rPr>
                <w:rFonts w:ascii="Arial" w:hAnsi="Arial" w:cs="Arial"/>
                <w:sz w:val="20"/>
                <w:szCs w:val="20"/>
              </w:rPr>
            </w:pPr>
          </w:p>
        </w:tc>
      </w:tr>
      <w:tr w:rsidR="009D3C8F" w:rsidRPr="00DB016D" w14:paraId="13601266" w14:textId="77777777" w:rsidTr="005131FE">
        <w:trPr>
          <w:trHeight w:hRule="exact" w:val="910"/>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357C36BD" w14:textId="77777777" w:rsidR="009D3C8F" w:rsidRPr="00DB016D" w:rsidRDefault="009D3C8F" w:rsidP="005131FE">
            <w:pPr>
              <w:rPr>
                <w:rFonts w:ascii="Arial" w:hAnsi="Arial" w:cs="Arial"/>
                <w:sz w:val="20"/>
                <w:szCs w:val="20"/>
              </w:rPr>
            </w:pPr>
            <w:r w:rsidRPr="00DB016D">
              <w:rPr>
                <w:rFonts w:ascii="Arial" w:hAnsi="Arial" w:cs="Arial"/>
                <w:sz w:val="20"/>
                <w:szCs w:val="20"/>
              </w:rPr>
              <w:t>1.6</w:t>
            </w:r>
          </w:p>
        </w:tc>
        <w:tc>
          <w:tcPr>
            <w:tcW w:w="8613" w:type="dxa"/>
            <w:tcBorders>
              <w:top w:val="single" w:sz="4" w:space="0" w:color="auto"/>
              <w:left w:val="single" w:sz="4" w:space="0" w:color="auto"/>
              <w:bottom w:val="single" w:sz="4" w:space="0" w:color="auto"/>
              <w:right w:val="single" w:sz="4" w:space="0" w:color="auto"/>
            </w:tcBorders>
            <w:vAlign w:val="center"/>
          </w:tcPr>
          <w:p w14:paraId="794CD3A3"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Establish contact with Consultant Disciplines following their appointment and establish formal communication procedures and hierarchy of responsibility between them and introduce procedures to ensure that they work closely as a team.</w:t>
            </w:r>
          </w:p>
        </w:tc>
      </w:tr>
      <w:tr w:rsidR="009D3C8F" w:rsidRPr="00DB016D" w14:paraId="4625C437" w14:textId="77777777" w:rsidTr="005131FE">
        <w:trPr>
          <w:trHeight w:hRule="exact" w:val="712"/>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67AE8208" w14:textId="77777777" w:rsidR="009D3C8F" w:rsidRPr="00DB016D" w:rsidRDefault="009D3C8F" w:rsidP="005131FE">
            <w:pPr>
              <w:rPr>
                <w:rFonts w:ascii="Arial" w:hAnsi="Arial" w:cs="Arial"/>
                <w:sz w:val="20"/>
                <w:szCs w:val="20"/>
              </w:rPr>
            </w:pPr>
            <w:r w:rsidRPr="00DB016D">
              <w:rPr>
                <w:rFonts w:ascii="Arial" w:hAnsi="Arial" w:cs="Arial"/>
                <w:sz w:val="20"/>
                <w:szCs w:val="20"/>
              </w:rPr>
              <w:t>1.7</w:t>
            </w:r>
          </w:p>
        </w:tc>
        <w:tc>
          <w:tcPr>
            <w:tcW w:w="8613" w:type="dxa"/>
            <w:tcBorders>
              <w:top w:val="single" w:sz="4" w:space="0" w:color="auto"/>
              <w:left w:val="single" w:sz="4" w:space="0" w:color="auto"/>
              <w:bottom w:val="single" w:sz="4" w:space="0" w:color="auto"/>
              <w:right w:val="single" w:sz="4" w:space="0" w:color="auto"/>
            </w:tcBorders>
            <w:vAlign w:val="center"/>
          </w:tcPr>
          <w:p w14:paraId="2CBF68D7"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Following consultation with the Client Organisation, arrange for any necessary surveys to be undertaken.</w:t>
            </w:r>
          </w:p>
        </w:tc>
      </w:tr>
      <w:tr w:rsidR="009D3C8F" w:rsidRPr="00DB016D" w14:paraId="0532B287" w14:textId="77777777" w:rsidTr="005131FE">
        <w:trPr>
          <w:trHeight w:hRule="exact" w:val="910"/>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31E55017" w14:textId="77777777" w:rsidR="009D3C8F" w:rsidRPr="00DB016D" w:rsidRDefault="009D3C8F" w:rsidP="005131FE">
            <w:pPr>
              <w:rPr>
                <w:rFonts w:ascii="Arial" w:hAnsi="Arial" w:cs="Arial"/>
                <w:sz w:val="20"/>
                <w:szCs w:val="20"/>
              </w:rPr>
            </w:pPr>
            <w:r w:rsidRPr="00DB016D">
              <w:rPr>
                <w:rFonts w:ascii="Arial" w:hAnsi="Arial" w:cs="Arial"/>
                <w:sz w:val="20"/>
                <w:szCs w:val="20"/>
              </w:rPr>
              <w:t>1.8</w:t>
            </w:r>
          </w:p>
        </w:tc>
        <w:tc>
          <w:tcPr>
            <w:tcW w:w="8613" w:type="dxa"/>
            <w:tcBorders>
              <w:top w:val="single" w:sz="4" w:space="0" w:color="auto"/>
              <w:left w:val="single" w:sz="4" w:space="0" w:color="auto"/>
              <w:bottom w:val="single" w:sz="4" w:space="0" w:color="auto"/>
              <w:right w:val="single" w:sz="4" w:space="0" w:color="auto"/>
            </w:tcBorders>
            <w:vAlign w:val="center"/>
          </w:tcPr>
          <w:p w14:paraId="453E6197"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Arrange for the Consultant Disciplines to undertake preliminary feasibility studies based on the Client Organisation Initial Brief and if these studies highlight the need to amend that brief, discuss with the Client Organisation and obtain instructions.</w:t>
            </w:r>
          </w:p>
        </w:tc>
      </w:tr>
      <w:tr w:rsidR="009D3C8F" w:rsidRPr="00DB016D" w14:paraId="6BD24415" w14:textId="77777777" w:rsidTr="005131FE">
        <w:trPr>
          <w:trHeight w:hRule="exact" w:val="1719"/>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04F7A243" w14:textId="77777777" w:rsidR="009D3C8F" w:rsidRPr="00DB016D" w:rsidRDefault="009D3C8F" w:rsidP="005131FE">
            <w:pPr>
              <w:rPr>
                <w:rFonts w:ascii="Arial" w:hAnsi="Arial" w:cs="Arial"/>
                <w:sz w:val="20"/>
                <w:szCs w:val="20"/>
              </w:rPr>
            </w:pPr>
            <w:r w:rsidRPr="00DB016D">
              <w:rPr>
                <w:rFonts w:ascii="Arial" w:hAnsi="Arial" w:cs="Arial"/>
                <w:sz w:val="20"/>
                <w:szCs w:val="20"/>
              </w:rPr>
              <w:t>1.9</w:t>
            </w:r>
          </w:p>
        </w:tc>
        <w:tc>
          <w:tcPr>
            <w:tcW w:w="8613" w:type="dxa"/>
            <w:tcBorders>
              <w:top w:val="single" w:sz="4" w:space="0" w:color="auto"/>
              <w:left w:val="single" w:sz="4" w:space="0" w:color="auto"/>
              <w:bottom w:val="single" w:sz="4" w:space="0" w:color="auto"/>
              <w:right w:val="single" w:sz="4" w:space="0" w:color="auto"/>
            </w:tcBorders>
            <w:vAlign w:val="center"/>
          </w:tcPr>
          <w:p w14:paraId="2B18A72D" w14:textId="77777777" w:rsidR="009D3C8F" w:rsidRPr="00DB016D" w:rsidRDefault="009D3C8F" w:rsidP="005131FE">
            <w:pPr>
              <w:ind w:left="133" w:right="284"/>
              <w:jc w:val="both"/>
              <w:rPr>
                <w:rFonts w:ascii="Arial" w:hAnsi="Arial" w:cs="Arial"/>
                <w:spacing w:val="2"/>
                <w:sz w:val="20"/>
                <w:szCs w:val="20"/>
              </w:rPr>
            </w:pPr>
            <w:r w:rsidRPr="00DB016D">
              <w:rPr>
                <w:rFonts w:ascii="Arial" w:hAnsi="Arial" w:cs="Arial"/>
                <w:sz w:val="20"/>
                <w:szCs w:val="20"/>
              </w:rPr>
              <w:t xml:space="preserve">Co-ordinate the views of the Consultant Disciplines in order to submit a detailed report to the Client Organisation on the recommended scope of the Services together with a recommended </w:t>
            </w:r>
            <w:r w:rsidRPr="00DB016D">
              <w:rPr>
                <w:rFonts w:ascii="Arial" w:hAnsi="Arial" w:cs="Arial"/>
                <w:spacing w:val="2"/>
                <w:sz w:val="20"/>
                <w:szCs w:val="20"/>
              </w:rPr>
              <w:t xml:space="preserve">programme and anticipated costs, the report to include reviewing alternative design and </w:t>
            </w:r>
            <w:r w:rsidRPr="00DB016D">
              <w:rPr>
                <w:rFonts w:ascii="Arial" w:hAnsi="Arial" w:cs="Arial"/>
                <w:sz w:val="20"/>
                <w:szCs w:val="20"/>
              </w:rPr>
              <w:t xml:space="preserve">construction solutions together with estimates of cost of those options and provide </w:t>
            </w:r>
            <w:r w:rsidRPr="00DB016D">
              <w:rPr>
                <w:rFonts w:ascii="Arial" w:hAnsi="Arial" w:cs="Arial"/>
                <w:spacing w:val="2"/>
                <w:sz w:val="20"/>
                <w:szCs w:val="20"/>
              </w:rPr>
              <w:t>assistance to the Client Organisation in selecting the preferred option and in formulating the Design Brief.</w:t>
            </w:r>
          </w:p>
        </w:tc>
      </w:tr>
      <w:tr w:rsidR="009D3C8F" w:rsidRPr="00DB016D" w14:paraId="7DEF8DC9" w14:textId="77777777" w:rsidTr="005131FE">
        <w:trPr>
          <w:trHeight w:hRule="exact" w:val="712"/>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7C8AD88E" w14:textId="77777777" w:rsidR="009D3C8F" w:rsidRPr="00DB016D" w:rsidRDefault="009D3C8F" w:rsidP="005131FE">
            <w:pPr>
              <w:rPr>
                <w:rFonts w:ascii="Arial" w:hAnsi="Arial" w:cs="Arial"/>
                <w:sz w:val="20"/>
                <w:szCs w:val="20"/>
              </w:rPr>
            </w:pPr>
            <w:r w:rsidRPr="00DB016D">
              <w:rPr>
                <w:rFonts w:ascii="Arial" w:hAnsi="Arial" w:cs="Arial"/>
                <w:sz w:val="20"/>
                <w:szCs w:val="20"/>
              </w:rPr>
              <w:lastRenderedPageBreak/>
              <w:t>1.10</w:t>
            </w:r>
          </w:p>
        </w:tc>
        <w:tc>
          <w:tcPr>
            <w:tcW w:w="8613" w:type="dxa"/>
            <w:tcBorders>
              <w:top w:val="single" w:sz="4" w:space="0" w:color="auto"/>
              <w:left w:val="single" w:sz="4" w:space="0" w:color="auto"/>
              <w:bottom w:val="single" w:sz="4" w:space="0" w:color="auto"/>
              <w:right w:val="single" w:sz="4" w:space="0" w:color="auto"/>
            </w:tcBorders>
            <w:vAlign w:val="center"/>
          </w:tcPr>
          <w:p w14:paraId="75A2B465"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Contractor the final Design Brief with the Client Organisation which shall include a detailed programme for completion of the Project and an agreed cost limit.</w:t>
            </w:r>
          </w:p>
        </w:tc>
      </w:tr>
      <w:tr w:rsidR="009D3C8F" w:rsidRPr="00DB016D" w14:paraId="75B2E27C" w14:textId="77777777" w:rsidTr="005131FE">
        <w:trPr>
          <w:trHeight w:hRule="exact" w:val="1413"/>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6A1F450A" w14:textId="77777777" w:rsidR="009D3C8F" w:rsidRPr="00DB016D" w:rsidRDefault="009D3C8F" w:rsidP="005131FE">
            <w:pPr>
              <w:rPr>
                <w:rFonts w:ascii="Arial" w:hAnsi="Arial" w:cs="Arial"/>
                <w:sz w:val="20"/>
                <w:szCs w:val="20"/>
              </w:rPr>
            </w:pPr>
            <w:r w:rsidRPr="00DB016D">
              <w:rPr>
                <w:rFonts w:ascii="Arial" w:hAnsi="Arial" w:cs="Arial"/>
                <w:sz w:val="20"/>
                <w:szCs w:val="20"/>
              </w:rPr>
              <w:t>1.11</w:t>
            </w:r>
          </w:p>
        </w:tc>
        <w:tc>
          <w:tcPr>
            <w:tcW w:w="8613" w:type="dxa"/>
            <w:tcBorders>
              <w:top w:val="single" w:sz="4" w:space="0" w:color="auto"/>
              <w:left w:val="single" w:sz="4" w:space="0" w:color="auto"/>
              <w:bottom w:val="single" w:sz="4" w:space="0" w:color="auto"/>
              <w:right w:val="single" w:sz="4" w:space="0" w:color="auto"/>
            </w:tcBorders>
            <w:vAlign w:val="center"/>
          </w:tcPr>
          <w:p w14:paraId="4CA87590"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Communicate the details of the agreed Design Brief to all Consultant Disciplines and ensure that each Discipline contractor in writing their commitment to that brief. If this highlights the possibility of difficulty in implementing the brief, take the necessary action to resolve such difficulties and, if this proves to be impossible, report to the Client Organisation making recommendations.</w:t>
            </w:r>
          </w:p>
        </w:tc>
      </w:tr>
      <w:tr w:rsidR="009D3C8F" w:rsidRPr="00DB016D" w14:paraId="31494CF7" w14:textId="77777777" w:rsidTr="005131FE">
        <w:trPr>
          <w:trHeight w:hRule="exact" w:val="1418"/>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6AA7B2B2" w14:textId="77777777" w:rsidR="009D3C8F" w:rsidRPr="00DB016D" w:rsidRDefault="009D3C8F" w:rsidP="005131FE">
            <w:pPr>
              <w:rPr>
                <w:rFonts w:ascii="Arial" w:hAnsi="Arial" w:cs="Arial"/>
                <w:sz w:val="20"/>
                <w:szCs w:val="20"/>
              </w:rPr>
            </w:pPr>
            <w:r w:rsidRPr="00DB016D">
              <w:rPr>
                <w:rFonts w:ascii="Arial" w:hAnsi="Arial" w:cs="Arial"/>
                <w:sz w:val="20"/>
                <w:szCs w:val="20"/>
              </w:rPr>
              <w:t>1.12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E7F360C"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Where there is duplication between the Services provided under the terms of this Appointment and the Services of another consultant commissioned in connection with this Project through other framework agreements, resolve the duplicated Services by agreement with the Consultant concerned, contractor the matters agreed in writing and obtain the agreement of the Client Organisation.</w:t>
            </w:r>
          </w:p>
        </w:tc>
      </w:tr>
      <w:tr w:rsidR="009D3C8F" w:rsidRPr="00DB016D" w14:paraId="25CD1052" w14:textId="77777777" w:rsidTr="005131FE">
        <w:trPr>
          <w:trHeight w:hRule="exact" w:val="84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641A7B11" w14:textId="77777777" w:rsidR="009D3C8F" w:rsidRPr="00DB016D" w:rsidRDefault="009D3C8F" w:rsidP="005131FE">
            <w:pPr>
              <w:rPr>
                <w:rFonts w:ascii="Arial" w:hAnsi="Arial" w:cs="Arial"/>
                <w:sz w:val="20"/>
                <w:szCs w:val="20"/>
              </w:rPr>
            </w:pPr>
            <w:r w:rsidRPr="00DB016D">
              <w:rPr>
                <w:rFonts w:ascii="Arial" w:hAnsi="Arial" w:cs="Arial"/>
                <w:sz w:val="20"/>
                <w:szCs w:val="20"/>
              </w:rPr>
              <w:t>1.13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66F0251F"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Assess the need to take action to protect the interests of the Client Organisation in respect of neighbouring properties and accordingly make recommendations to the Client Organisation.</w:t>
            </w:r>
          </w:p>
        </w:tc>
      </w:tr>
      <w:tr w:rsidR="009D3C8F" w:rsidRPr="00DB016D" w14:paraId="565EF34C" w14:textId="77777777" w:rsidTr="005131FE">
        <w:trPr>
          <w:trHeight w:hRule="exact" w:val="556"/>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46F7EF82" w14:textId="77777777" w:rsidR="009D3C8F" w:rsidRPr="00DB016D" w:rsidRDefault="009D3C8F" w:rsidP="005131FE">
            <w:pPr>
              <w:rPr>
                <w:rFonts w:ascii="Arial" w:hAnsi="Arial" w:cs="Arial"/>
                <w:sz w:val="20"/>
                <w:szCs w:val="20"/>
              </w:rPr>
            </w:pPr>
            <w:r w:rsidRPr="00DB016D">
              <w:rPr>
                <w:rFonts w:ascii="Arial" w:hAnsi="Arial" w:cs="Arial"/>
                <w:sz w:val="20"/>
                <w:szCs w:val="20"/>
              </w:rPr>
              <w:t>1.14</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0AC2046"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Undertake risk assessments.</w:t>
            </w:r>
          </w:p>
        </w:tc>
      </w:tr>
      <w:tr w:rsidR="009D3C8F" w:rsidRPr="00DB016D" w14:paraId="12485D34" w14:textId="77777777" w:rsidTr="005131FE">
        <w:trPr>
          <w:trHeight w:hRule="exact" w:val="56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13A88A98" w14:textId="77777777" w:rsidR="009D3C8F" w:rsidRPr="00DB016D" w:rsidRDefault="009D3C8F" w:rsidP="005131FE">
            <w:pPr>
              <w:rPr>
                <w:rFonts w:ascii="Arial" w:hAnsi="Arial" w:cs="Arial"/>
                <w:sz w:val="20"/>
                <w:szCs w:val="20"/>
              </w:rPr>
            </w:pPr>
            <w:r w:rsidRPr="00DB016D">
              <w:rPr>
                <w:rFonts w:ascii="Arial" w:hAnsi="Arial" w:cs="Arial"/>
                <w:sz w:val="20"/>
                <w:szCs w:val="20"/>
              </w:rPr>
              <w:t>1.15</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43D9B6D8"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Undertake value management exercises.</w:t>
            </w:r>
          </w:p>
        </w:tc>
      </w:tr>
      <w:tr w:rsidR="009D3C8F" w:rsidRPr="00DB016D" w14:paraId="3B8E75E0" w14:textId="77777777" w:rsidTr="005131FE">
        <w:trPr>
          <w:trHeight w:hRule="exact" w:val="515"/>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D2C5A78" w14:textId="77777777" w:rsidR="009D3C8F" w:rsidRPr="00DB016D" w:rsidRDefault="009D3C8F" w:rsidP="005131FE">
            <w:pPr>
              <w:rPr>
                <w:rFonts w:ascii="Arial" w:hAnsi="Arial" w:cs="Arial"/>
                <w:sz w:val="20"/>
                <w:szCs w:val="20"/>
              </w:rPr>
            </w:pPr>
            <w:r w:rsidRPr="00DB016D">
              <w:rPr>
                <w:rFonts w:ascii="Arial" w:hAnsi="Arial" w:cs="Arial"/>
                <w:sz w:val="20"/>
                <w:szCs w:val="20"/>
              </w:rPr>
              <w:t>1.16</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2997B1D8"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Obtain the Client Organisation’s approval to proceed to Stage 2.</w:t>
            </w:r>
          </w:p>
        </w:tc>
      </w:tr>
      <w:tr w:rsidR="009D3C8F" w:rsidRPr="00DB016D" w14:paraId="44D00460" w14:textId="77777777" w:rsidTr="005131FE">
        <w:trPr>
          <w:trHeight w:hRule="exact" w:val="60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634CD403" w14:textId="77777777" w:rsidR="009D3C8F" w:rsidRPr="00DB016D" w:rsidRDefault="009D3C8F" w:rsidP="005131FE">
            <w:pPr>
              <w:rPr>
                <w:rFonts w:ascii="Arial" w:hAnsi="Arial" w:cs="Arial"/>
                <w:b/>
                <w:bCs/>
                <w:spacing w:val="2"/>
                <w:sz w:val="20"/>
                <w:szCs w:val="20"/>
              </w:rPr>
            </w:pPr>
            <w:r w:rsidRPr="00DB016D">
              <w:rPr>
                <w:rFonts w:ascii="Arial" w:hAnsi="Arial" w:cs="Arial"/>
                <w:b/>
                <w:bCs/>
                <w:spacing w:val="2"/>
                <w:sz w:val="20"/>
                <w:szCs w:val="20"/>
              </w:rPr>
              <w:t>STAGE 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56E556D" w14:textId="77777777" w:rsidR="009D3C8F" w:rsidRPr="00DB016D" w:rsidRDefault="009D3C8F" w:rsidP="005131FE">
            <w:pPr>
              <w:ind w:left="133" w:right="284"/>
              <w:jc w:val="both"/>
              <w:rPr>
                <w:rFonts w:ascii="Arial" w:hAnsi="Arial" w:cs="Arial"/>
                <w:sz w:val="20"/>
                <w:szCs w:val="20"/>
              </w:rPr>
            </w:pPr>
          </w:p>
        </w:tc>
      </w:tr>
      <w:tr w:rsidR="009D3C8F" w:rsidRPr="00DB016D" w14:paraId="74669D24" w14:textId="77777777" w:rsidTr="005131FE">
        <w:trPr>
          <w:trHeight w:hRule="exact" w:val="92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B449F2D" w14:textId="77777777" w:rsidR="009D3C8F" w:rsidRPr="00DB016D" w:rsidRDefault="009D3C8F" w:rsidP="005131FE">
            <w:pPr>
              <w:rPr>
                <w:rFonts w:ascii="Arial" w:hAnsi="Arial" w:cs="Arial"/>
                <w:sz w:val="20"/>
                <w:szCs w:val="20"/>
              </w:rPr>
            </w:pPr>
            <w:r w:rsidRPr="00DB016D">
              <w:rPr>
                <w:rFonts w:ascii="Arial" w:hAnsi="Arial" w:cs="Arial"/>
                <w:sz w:val="20"/>
                <w:szCs w:val="20"/>
              </w:rPr>
              <w:t>2.1</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29B8C6B"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Ensure that a cost plan is prepared for the project based on the approved cost limit and ensure that copies of the cost plan are given to all Consultant Disciplines and that they contractor their agreement to the content applying to their own discipline.</w:t>
            </w:r>
          </w:p>
        </w:tc>
      </w:tr>
      <w:tr w:rsidR="009D3C8F" w:rsidRPr="00DB016D" w14:paraId="53A88A0E" w14:textId="77777777" w:rsidTr="005131FE">
        <w:trPr>
          <w:trHeight w:hRule="exact" w:val="1003"/>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1FA757BB" w14:textId="77777777" w:rsidR="009D3C8F" w:rsidRPr="00DB016D" w:rsidRDefault="009D3C8F" w:rsidP="005131FE">
            <w:pPr>
              <w:rPr>
                <w:rFonts w:ascii="Arial" w:hAnsi="Arial" w:cs="Arial"/>
                <w:sz w:val="20"/>
                <w:szCs w:val="20"/>
              </w:rPr>
            </w:pPr>
            <w:r w:rsidRPr="00DB016D">
              <w:rPr>
                <w:rFonts w:ascii="Arial" w:hAnsi="Arial" w:cs="Arial"/>
                <w:sz w:val="20"/>
                <w:szCs w:val="20"/>
              </w:rPr>
              <w:t>2.2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71DD58E7"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Submit to the Client Organisation a projected cash flow based on the approved cost limit for the Project and the anticipated programme and update as necessary until completion of the Services keeping the Client Organisation informed at all times of any changes.</w:t>
            </w:r>
          </w:p>
        </w:tc>
      </w:tr>
      <w:tr w:rsidR="009D3C8F" w:rsidRPr="00DB016D" w14:paraId="26DBC558" w14:textId="77777777" w:rsidTr="005131FE">
        <w:trPr>
          <w:trHeight w:hRule="exact" w:val="893"/>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3C529E9" w14:textId="77777777" w:rsidR="009D3C8F" w:rsidRPr="00DB016D" w:rsidRDefault="009D3C8F" w:rsidP="005131FE">
            <w:pPr>
              <w:rPr>
                <w:rFonts w:ascii="Arial" w:hAnsi="Arial" w:cs="Arial"/>
                <w:sz w:val="20"/>
                <w:szCs w:val="20"/>
              </w:rPr>
            </w:pPr>
            <w:r w:rsidRPr="00DB016D">
              <w:rPr>
                <w:rFonts w:ascii="Arial" w:hAnsi="Arial" w:cs="Arial"/>
                <w:sz w:val="20"/>
                <w:szCs w:val="20"/>
              </w:rPr>
              <w:t>2.3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DE5758F"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In co-operation with the other members of the Project Team prepare a detailed programme for the production of design information leading up to obtaining tenders for the Services and obtain the Consultant Disciplines commitment to that programme in writing.</w:t>
            </w:r>
          </w:p>
        </w:tc>
      </w:tr>
      <w:tr w:rsidR="009D3C8F" w:rsidRPr="00DB016D" w14:paraId="2C1D8E38" w14:textId="77777777" w:rsidTr="005131FE">
        <w:trPr>
          <w:trHeight w:hRule="exact" w:val="893"/>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82E8501" w14:textId="77777777" w:rsidR="009D3C8F" w:rsidRPr="00DB016D" w:rsidRDefault="009D3C8F" w:rsidP="005131FE">
            <w:pPr>
              <w:rPr>
                <w:rFonts w:ascii="Arial" w:hAnsi="Arial" w:cs="Arial"/>
                <w:sz w:val="20"/>
                <w:szCs w:val="20"/>
              </w:rPr>
            </w:pPr>
            <w:r w:rsidRPr="00DB016D">
              <w:rPr>
                <w:rFonts w:ascii="Arial" w:hAnsi="Arial" w:cs="Arial"/>
                <w:sz w:val="20"/>
                <w:szCs w:val="20"/>
              </w:rPr>
              <w:t>2.4</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0BB14E82"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Establish rigorous cost control procedures and ensure that designs are strictly monitored against the agreed cost plan and that any difficulties are rectified, and the approved cost limit is maintained.</w:t>
            </w:r>
          </w:p>
        </w:tc>
      </w:tr>
      <w:tr w:rsidR="009D3C8F" w:rsidRPr="00DB016D" w14:paraId="35A53CDE" w14:textId="77777777" w:rsidTr="005131FE">
        <w:trPr>
          <w:trHeight w:hRule="exact" w:val="175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4E5CEA4" w14:textId="77777777" w:rsidR="009D3C8F" w:rsidRPr="00DB016D" w:rsidRDefault="009D3C8F" w:rsidP="005131FE">
            <w:pPr>
              <w:rPr>
                <w:rFonts w:ascii="Arial" w:hAnsi="Arial" w:cs="Arial"/>
                <w:sz w:val="20"/>
                <w:szCs w:val="20"/>
              </w:rPr>
            </w:pPr>
            <w:r w:rsidRPr="00DB016D">
              <w:rPr>
                <w:rFonts w:ascii="Arial" w:hAnsi="Arial" w:cs="Arial"/>
                <w:sz w:val="20"/>
                <w:szCs w:val="20"/>
              </w:rPr>
              <w:t>2.5</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7F352A50"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Establish rigorous management procedures to monitor the production of design information produced by the members of the Project Team in order that any shortcomings are immediately highlighted and rectified and continue to implement the monitoring procedure until completion of the Project.  Where difficulties are encountered, which cannot be satisfactorily resolved, inform the Client Organisation of those difficulties and make recommendations.</w:t>
            </w:r>
          </w:p>
        </w:tc>
      </w:tr>
      <w:tr w:rsidR="009D3C8F" w:rsidRPr="00DB016D" w14:paraId="559CFB54" w14:textId="77777777" w:rsidTr="005131FE">
        <w:trPr>
          <w:trHeight w:hRule="exact" w:val="1706"/>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1F1CE997" w14:textId="77777777" w:rsidR="009D3C8F" w:rsidRPr="00DB016D" w:rsidRDefault="009D3C8F" w:rsidP="005131FE">
            <w:pPr>
              <w:rPr>
                <w:rFonts w:ascii="Arial" w:hAnsi="Arial" w:cs="Arial"/>
                <w:sz w:val="20"/>
                <w:szCs w:val="20"/>
              </w:rPr>
            </w:pPr>
            <w:r w:rsidRPr="00DB016D">
              <w:rPr>
                <w:rFonts w:ascii="Arial" w:hAnsi="Arial" w:cs="Arial"/>
                <w:sz w:val="20"/>
                <w:szCs w:val="20"/>
              </w:rPr>
              <w:t>2.6</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33A10A3"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Establish and chair regular meetings with the other members of the Project Team and others in order to monitor progress and to highlight any shortfall in design information and take any action necessary to correct any deficiencies.  Circulate minutes of the meetings to the Client Organisation and to the members of the Project Team. The minutes shall record the action taken to rectify any deficiencies and shall indicate who is to be responsible for taking that action.</w:t>
            </w:r>
          </w:p>
        </w:tc>
      </w:tr>
      <w:tr w:rsidR="009D3C8F" w:rsidRPr="00DB016D" w14:paraId="207FB3DB" w14:textId="77777777" w:rsidTr="005131FE">
        <w:trPr>
          <w:trHeight w:hRule="exact" w:val="994"/>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262B59D" w14:textId="77777777" w:rsidR="009D3C8F" w:rsidRPr="00DB016D" w:rsidRDefault="009D3C8F" w:rsidP="005131FE">
            <w:pPr>
              <w:rPr>
                <w:rFonts w:ascii="Arial" w:hAnsi="Arial" w:cs="Arial"/>
                <w:sz w:val="20"/>
                <w:szCs w:val="20"/>
              </w:rPr>
            </w:pPr>
            <w:r w:rsidRPr="00DB016D">
              <w:rPr>
                <w:rFonts w:ascii="Arial" w:hAnsi="Arial" w:cs="Arial"/>
                <w:sz w:val="20"/>
                <w:szCs w:val="20"/>
              </w:rPr>
              <w:lastRenderedPageBreak/>
              <w:t>2.7</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FDDF153"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 xml:space="preserve">Establish regular reporting procedures with the Client Organisation, identify those matters which require Client Organisation approval and introduce procedures to obtain those approvals. </w:t>
            </w:r>
          </w:p>
        </w:tc>
      </w:tr>
      <w:tr w:rsidR="009D3C8F" w:rsidRPr="00DB016D" w14:paraId="279EEBE6" w14:textId="77777777" w:rsidTr="005131FE">
        <w:trPr>
          <w:trHeight w:hRule="exact" w:val="994"/>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E23939A" w14:textId="77777777" w:rsidR="009D3C8F" w:rsidRPr="00DB016D" w:rsidRDefault="009D3C8F" w:rsidP="005131FE">
            <w:pPr>
              <w:rPr>
                <w:rFonts w:ascii="Arial" w:hAnsi="Arial" w:cs="Arial"/>
                <w:sz w:val="20"/>
                <w:szCs w:val="20"/>
              </w:rPr>
            </w:pPr>
            <w:r w:rsidRPr="00DB016D">
              <w:rPr>
                <w:rFonts w:ascii="Arial" w:hAnsi="Arial" w:cs="Arial"/>
                <w:sz w:val="20"/>
                <w:szCs w:val="20"/>
              </w:rPr>
              <w:t>2.8</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5E259E2"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In conjunction with other members of the Project Team, make recommendations to the Client Organisation on the need for specialist design consultants outside of the Consultants Core Service Disciplines.</w:t>
            </w:r>
          </w:p>
        </w:tc>
      </w:tr>
      <w:tr w:rsidR="009D3C8F" w:rsidRPr="00DB016D" w14:paraId="26919AE4" w14:textId="77777777" w:rsidTr="005131FE">
        <w:trPr>
          <w:trHeight w:hRule="exact" w:val="1418"/>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16CCA442" w14:textId="77777777" w:rsidR="009D3C8F" w:rsidRPr="00DB016D" w:rsidRDefault="009D3C8F" w:rsidP="005131FE">
            <w:pPr>
              <w:rPr>
                <w:rFonts w:ascii="Arial" w:hAnsi="Arial" w:cs="Arial"/>
                <w:sz w:val="20"/>
                <w:szCs w:val="20"/>
              </w:rPr>
            </w:pPr>
            <w:r w:rsidRPr="00DB016D">
              <w:rPr>
                <w:rFonts w:ascii="Arial" w:hAnsi="Arial" w:cs="Arial"/>
                <w:sz w:val="20"/>
                <w:szCs w:val="20"/>
              </w:rPr>
              <w:t>2.9</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43C63950"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In conjunction with the other members of the Project Team, make recommendations to the Client Organisation on the need for specialist contractors to design and execute any sections of the Services or for specialist suppliers to provide any materials or equipment and obtain the Client Organisation’s approval and take any action necessary to implement the Client Organisation decision.</w:t>
            </w:r>
          </w:p>
        </w:tc>
      </w:tr>
      <w:tr w:rsidR="009D3C8F" w:rsidRPr="00DB016D" w14:paraId="035517AB" w14:textId="77777777" w:rsidTr="005131FE">
        <w:trPr>
          <w:cantSplit/>
          <w:trHeight w:val="1434"/>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3AEFD4BA" w14:textId="77777777" w:rsidR="009D3C8F" w:rsidRPr="00DB016D" w:rsidRDefault="009D3C8F" w:rsidP="005131FE">
            <w:pPr>
              <w:rPr>
                <w:rFonts w:ascii="Arial" w:hAnsi="Arial" w:cs="Arial"/>
                <w:sz w:val="20"/>
                <w:szCs w:val="20"/>
              </w:rPr>
            </w:pPr>
            <w:r w:rsidRPr="00DB016D">
              <w:rPr>
                <w:rFonts w:ascii="Arial" w:hAnsi="Arial" w:cs="Arial"/>
                <w:sz w:val="20"/>
                <w:szCs w:val="20"/>
              </w:rPr>
              <w:t>2.10</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DC0AA61"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Co-ordinate the production of all design work, ensure that the designs are fully integrated and are tested throughout the design phase against cost targets and that the designs fully comply with all Statutory requirements or Regulations including, but not confined to requirements concerning Health and Safety, Planning, Fire, Building Control etc., and take any action necessary to rectify deficiencies.</w:t>
            </w:r>
          </w:p>
        </w:tc>
      </w:tr>
      <w:tr w:rsidR="009D3C8F" w:rsidRPr="00DB016D" w14:paraId="1CEE97C7" w14:textId="77777777" w:rsidTr="005131FE">
        <w:trPr>
          <w:cantSplit/>
          <w:trHeight w:val="116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279B916" w14:textId="77777777" w:rsidR="009D3C8F" w:rsidRPr="00DB016D" w:rsidRDefault="009D3C8F" w:rsidP="005131FE">
            <w:pPr>
              <w:rPr>
                <w:rFonts w:ascii="Arial" w:hAnsi="Arial" w:cs="Arial"/>
                <w:sz w:val="20"/>
                <w:szCs w:val="20"/>
              </w:rPr>
            </w:pPr>
            <w:r w:rsidRPr="00DB016D">
              <w:rPr>
                <w:rFonts w:ascii="Arial" w:hAnsi="Arial" w:cs="Arial"/>
                <w:sz w:val="20"/>
                <w:szCs w:val="20"/>
              </w:rPr>
              <w:t>2.11</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42BE6327"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At monthly intervals, submit a written report to the Client Organisation showing the progress made against the agreed design programme and the present estimated cost of the Project relative to the approved cost limit and, if required by the Client Organisation, arrange to meet the Client Organisation in order to discuss the content of the report and to receive instructions.</w:t>
            </w:r>
          </w:p>
        </w:tc>
      </w:tr>
      <w:tr w:rsidR="009D3C8F" w:rsidRPr="00DB016D" w14:paraId="48F60A01" w14:textId="77777777" w:rsidTr="005131FE">
        <w:trPr>
          <w:cantSplit/>
          <w:trHeight w:val="71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8416126" w14:textId="77777777" w:rsidR="009D3C8F" w:rsidRPr="00DB016D" w:rsidRDefault="009D3C8F" w:rsidP="005131FE">
            <w:pPr>
              <w:rPr>
                <w:rFonts w:ascii="Arial" w:hAnsi="Arial" w:cs="Arial"/>
                <w:sz w:val="20"/>
                <w:szCs w:val="20"/>
              </w:rPr>
            </w:pPr>
            <w:r w:rsidRPr="00DB016D">
              <w:rPr>
                <w:rFonts w:ascii="Arial" w:hAnsi="Arial" w:cs="Arial"/>
                <w:sz w:val="20"/>
                <w:szCs w:val="20"/>
              </w:rPr>
              <w:t>2.12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4F389697"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Agree materials and construction specifications with the Consultant Disciplines and keep the Client Organisation fully informed.</w:t>
            </w:r>
          </w:p>
        </w:tc>
      </w:tr>
      <w:tr w:rsidR="009D3C8F" w:rsidRPr="00DB016D" w14:paraId="39D885EB" w14:textId="77777777" w:rsidTr="005131FE">
        <w:trPr>
          <w:cantSplit/>
          <w:trHeight w:val="1248"/>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21EA9877" w14:textId="77777777" w:rsidR="009D3C8F" w:rsidRPr="00DB016D" w:rsidRDefault="009D3C8F" w:rsidP="005131FE">
            <w:pPr>
              <w:rPr>
                <w:rFonts w:ascii="Arial" w:hAnsi="Arial" w:cs="Arial"/>
                <w:sz w:val="20"/>
                <w:szCs w:val="20"/>
              </w:rPr>
            </w:pPr>
            <w:r w:rsidRPr="00DB016D">
              <w:rPr>
                <w:rFonts w:ascii="Arial" w:hAnsi="Arial" w:cs="Arial"/>
                <w:sz w:val="20"/>
                <w:szCs w:val="20"/>
              </w:rPr>
              <w:t>2.13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FE7C760"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Ensure that statutory approvals for the Project are obtained and that all utilities and other necessary services are in place both for the construction phase and for permanent operation following completion of the Project and, where action by the Client Organisation is necessary, assist the Client Organisation to take that action.</w:t>
            </w:r>
          </w:p>
        </w:tc>
      </w:tr>
      <w:tr w:rsidR="009D3C8F" w:rsidRPr="00DB016D" w14:paraId="421C554F" w14:textId="77777777" w:rsidTr="005131FE">
        <w:trPr>
          <w:trHeight w:hRule="exact" w:val="91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42964C42" w14:textId="77777777" w:rsidR="009D3C8F" w:rsidRPr="00DB016D" w:rsidRDefault="009D3C8F" w:rsidP="005131FE">
            <w:pPr>
              <w:rPr>
                <w:rFonts w:ascii="Arial" w:hAnsi="Arial" w:cs="Arial"/>
                <w:sz w:val="20"/>
                <w:szCs w:val="20"/>
              </w:rPr>
            </w:pPr>
            <w:r w:rsidRPr="00DB016D">
              <w:rPr>
                <w:rFonts w:ascii="Arial" w:hAnsi="Arial" w:cs="Arial"/>
                <w:sz w:val="20"/>
                <w:szCs w:val="20"/>
              </w:rPr>
              <w:t>2.14</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AF8492F"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Give the Client Organisation sufficient notice of all approvals, decisions or other matters which require action by the Client Organisation and, where appropriate, assist the Client Organisation by providing information and by making recommendations.</w:t>
            </w:r>
          </w:p>
        </w:tc>
      </w:tr>
      <w:tr w:rsidR="009D3C8F" w:rsidRPr="00DB016D" w14:paraId="0C5DF56A" w14:textId="77777777" w:rsidTr="005131FE">
        <w:trPr>
          <w:trHeight w:hRule="exact" w:val="89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4018B3E" w14:textId="77777777" w:rsidR="009D3C8F" w:rsidRPr="00DB016D" w:rsidRDefault="009D3C8F" w:rsidP="005131FE">
            <w:pPr>
              <w:rPr>
                <w:rFonts w:ascii="Arial" w:hAnsi="Arial" w:cs="Arial"/>
                <w:sz w:val="20"/>
                <w:szCs w:val="20"/>
              </w:rPr>
            </w:pPr>
            <w:r w:rsidRPr="00DB016D">
              <w:rPr>
                <w:rFonts w:ascii="Arial" w:hAnsi="Arial" w:cs="Arial"/>
                <w:sz w:val="20"/>
                <w:szCs w:val="20"/>
              </w:rPr>
              <w:t>2.15</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5A47B7AB"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Where difficulties are highlighted during the design phase which may not be capable of being resolved and which may result in a failure to meet the Client Organisation’s brief, submit a report to the Client Organisation giving recommendations and options.</w:t>
            </w:r>
          </w:p>
        </w:tc>
      </w:tr>
      <w:tr w:rsidR="009D3C8F" w:rsidRPr="00DB016D" w14:paraId="7DEF159E" w14:textId="77777777" w:rsidTr="005131FE">
        <w:trPr>
          <w:trHeight w:hRule="exact" w:val="72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B9C9244" w14:textId="77777777" w:rsidR="009D3C8F" w:rsidRPr="00DB016D" w:rsidRDefault="009D3C8F" w:rsidP="005131FE">
            <w:pPr>
              <w:rPr>
                <w:rFonts w:ascii="Arial" w:hAnsi="Arial" w:cs="Arial"/>
                <w:sz w:val="20"/>
                <w:szCs w:val="20"/>
              </w:rPr>
            </w:pPr>
            <w:r w:rsidRPr="00DB016D">
              <w:rPr>
                <w:rFonts w:ascii="Arial" w:hAnsi="Arial" w:cs="Arial"/>
                <w:sz w:val="20"/>
                <w:szCs w:val="20"/>
              </w:rPr>
              <w:t>2.16</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0A3FB5F"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Ensure that all notices required under EC regulations are given at the proper time and that all procedures comply with EC legislation.</w:t>
            </w:r>
          </w:p>
        </w:tc>
      </w:tr>
      <w:tr w:rsidR="009D3C8F" w:rsidRPr="00DB016D" w14:paraId="66553510" w14:textId="77777777" w:rsidTr="005131FE">
        <w:trPr>
          <w:trHeight w:hRule="exact" w:val="1135"/>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81D51BF" w14:textId="77777777" w:rsidR="009D3C8F" w:rsidRPr="00DB016D" w:rsidRDefault="009D3C8F" w:rsidP="005131FE">
            <w:pPr>
              <w:rPr>
                <w:rFonts w:ascii="Arial" w:hAnsi="Arial" w:cs="Arial"/>
                <w:sz w:val="20"/>
                <w:szCs w:val="20"/>
              </w:rPr>
            </w:pPr>
            <w:r w:rsidRPr="00DB016D">
              <w:rPr>
                <w:rFonts w:ascii="Arial" w:hAnsi="Arial" w:cs="Arial"/>
                <w:sz w:val="20"/>
                <w:szCs w:val="20"/>
              </w:rPr>
              <w:t>2.17</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77D5F642"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Ensure that life cycle costings and environmental assessment techniques are applied to the development of Consultants designs and adopt solutions giving the best overall value for money and, where this may result in the cost limit for the project being exceeded, make recommendations to the Client Organisation and obtain instructions.</w:t>
            </w:r>
          </w:p>
        </w:tc>
      </w:tr>
      <w:tr w:rsidR="009D3C8F" w:rsidRPr="00DB016D" w14:paraId="644AA32A" w14:textId="77777777" w:rsidTr="005131FE">
        <w:trPr>
          <w:trHeight w:hRule="exact" w:val="898"/>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6DE1A703" w14:textId="77777777" w:rsidR="009D3C8F" w:rsidRPr="00DB016D" w:rsidRDefault="009D3C8F" w:rsidP="005131FE">
            <w:pPr>
              <w:rPr>
                <w:rFonts w:ascii="Arial" w:hAnsi="Arial" w:cs="Arial"/>
                <w:sz w:val="20"/>
                <w:szCs w:val="20"/>
              </w:rPr>
            </w:pPr>
            <w:r w:rsidRPr="00DB016D">
              <w:rPr>
                <w:rFonts w:ascii="Arial" w:hAnsi="Arial" w:cs="Arial"/>
                <w:sz w:val="20"/>
                <w:szCs w:val="20"/>
              </w:rPr>
              <w:t>2.18</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04D11621"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Make recommendations to the Client Organisation on the preferred method of procuring the construction and completion of the Services and obtain the Client Organisation’s instructions.</w:t>
            </w:r>
          </w:p>
        </w:tc>
      </w:tr>
      <w:tr w:rsidR="009D3C8F" w:rsidRPr="00DB016D" w14:paraId="5D3B241D" w14:textId="77777777" w:rsidTr="005131FE">
        <w:trPr>
          <w:trHeight w:hRule="exact" w:val="648"/>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1E625E6C" w14:textId="77777777" w:rsidR="009D3C8F" w:rsidRPr="00DB016D" w:rsidRDefault="009D3C8F" w:rsidP="005131FE">
            <w:pPr>
              <w:rPr>
                <w:rFonts w:ascii="Arial" w:hAnsi="Arial" w:cs="Arial"/>
                <w:sz w:val="20"/>
                <w:szCs w:val="20"/>
              </w:rPr>
            </w:pPr>
            <w:r w:rsidRPr="00DB016D">
              <w:rPr>
                <w:rFonts w:ascii="Arial" w:hAnsi="Arial" w:cs="Arial"/>
                <w:sz w:val="20"/>
                <w:szCs w:val="20"/>
              </w:rPr>
              <w:t>2.19</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ECD18BF"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Arrange for any required submissions of designs, drawings, models, calculations or other material to regulatory bodies and expedite any necessary approvals.</w:t>
            </w:r>
          </w:p>
        </w:tc>
      </w:tr>
      <w:tr w:rsidR="009D3C8F" w:rsidRPr="00DB016D" w14:paraId="706DAE3F" w14:textId="77777777" w:rsidTr="005131FE">
        <w:trPr>
          <w:trHeight w:hRule="exact" w:val="623"/>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40E54660"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2.20</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6C9A28C"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Act as witness at any hearing or planning enquiry and the like (subject to the agreement of an additional fee).</w:t>
            </w:r>
          </w:p>
        </w:tc>
      </w:tr>
      <w:tr w:rsidR="009D3C8F" w:rsidRPr="00DB016D" w14:paraId="068C9BE2" w14:textId="77777777" w:rsidTr="005131FE">
        <w:trPr>
          <w:trHeight w:hRule="exact" w:val="1107"/>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3AC29B7A"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lastRenderedPageBreak/>
              <w:t>2.21</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56D36312"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all drawings, specifications, schedules, bills of quantities or other documents necessary for the obtaining of tenders are completed and are fully coordinated, are in accordance with the brief approved by the Client Organisation and are available on the programmed date.</w:t>
            </w:r>
          </w:p>
        </w:tc>
      </w:tr>
      <w:tr w:rsidR="009D3C8F" w:rsidRPr="00DB016D" w14:paraId="48FD06CD" w14:textId="77777777" w:rsidTr="005131FE">
        <w:trPr>
          <w:trHeight w:hRule="exact" w:val="63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B44E79F"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7D769347"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Discuss with the Client Organisation the general arrangements for obtaining tenders and implement the action approved.</w:t>
            </w:r>
          </w:p>
        </w:tc>
      </w:tr>
      <w:tr w:rsidR="009D3C8F" w:rsidRPr="00DB016D" w14:paraId="2D77891E" w14:textId="77777777" w:rsidTr="005131FE">
        <w:trPr>
          <w:cantSplit/>
          <w:trHeight w:val="79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2DFAB1A1"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057D2816"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In co-operation with the other members of the Project Team submit to the Client Organisation the names of contractors who are considered to be suitable to be invited to tender for the Services and specialist Services and obtain the Client Organisation’s instructions.</w:t>
            </w:r>
          </w:p>
        </w:tc>
      </w:tr>
      <w:tr w:rsidR="009D3C8F" w:rsidRPr="00DB016D" w14:paraId="2BCF8568" w14:textId="77777777" w:rsidTr="005131FE">
        <w:trPr>
          <w:trHeight w:hRule="exact" w:val="90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DD4156B"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2.24</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2C469BB0"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a pre-tender estimate is prepared based on the tender documentation and check against the cost target for the Project approved by the Client Organisation and report to the Client Organisation accordingly.</w:t>
            </w:r>
          </w:p>
        </w:tc>
      </w:tr>
      <w:tr w:rsidR="009D3C8F" w:rsidRPr="00DB016D" w14:paraId="4FB1465D" w14:textId="77777777" w:rsidTr="005131FE">
        <w:trPr>
          <w:trHeight w:hRule="exact" w:val="387"/>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33DB1C9"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2.25</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00DA3F0B"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14AE18F2" w14:textId="77777777" w:rsidTr="005131FE">
        <w:trPr>
          <w:trHeight w:hRule="exact" w:val="435"/>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EE52E8F"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2.26</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93801E9"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38F50BFB" w14:textId="77777777" w:rsidTr="005131FE">
        <w:trPr>
          <w:cantSplit/>
          <w:trHeight w:val="91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5FFB275"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2.27</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6D6E3BB2"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tenders are invited on the programmed date and in accordance with the Client Organisation’s instructions and arrange for tenders to be returned direct to the Client Organisation in accordance with the Client Organisation's procedure.</w:t>
            </w:r>
          </w:p>
        </w:tc>
      </w:tr>
      <w:tr w:rsidR="009D3C8F" w:rsidRPr="00DB016D" w14:paraId="03CA35D8" w14:textId="77777777" w:rsidTr="005131FE">
        <w:trPr>
          <w:cantSplit/>
          <w:trHeight w:val="898"/>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2BD980D0"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2.28</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522F833A"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Accompany tendering contractors or sub-contractors or the representative of the Client Organisation or occupying Department to the site of any Services being undertaken in connection with this Appointment.</w:t>
            </w:r>
          </w:p>
        </w:tc>
      </w:tr>
      <w:tr w:rsidR="009D3C8F" w:rsidRPr="00DB016D" w14:paraId="1FF4432A" w14:textId="77777777" w:rsidTr="005131FE">
        <w:trPr>
          <w:trHeight w:hRule="exact" w:val="90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F8056EA"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2.29</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799338BA"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all enquiries from contractors during the tendering period are answered satisfactorily and ensure that any clarification on the content of the documentation given to a tenderer is copies to other contractors tendering.</w:t>
            </w:r>
          </w:p>
        </w:tc>
      </w:tr>
      <w:tr w:rsidR="009D3C8F" w:rsidRPr="00DB016D" w14:paraId="654D0B54" w14:textId="77777777" w:rsidTr="005131FE">
        <w:trPr>
          <w:trHeight w:hRule="exact" w:val="436"/>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8C16504"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2.30</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2E4D4496"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Copy to the Client Organisation all correspondence concerning the obtaining of tenders.</w:t>
            </w:r>
          </w:p>
        </w:tc>
      </w:tr>
      <w:tr w:rsidR="009D3C8F" w:rsidRPr="00DB016D" w14:paraId="5D2C555F" w14:textId="77777777" w:rsidTr="005131FE">
        <w:trPr>
          <w:trHeight w:hRule="exact" w:val="70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7B87160"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2.31</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59E2643D"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Where full time site inspection staff are to be appointed, ensure that arrangements are made in good time to implement that instruction.</w:t>
            </w:r>
          </w:p>
        </w:tc>
      </w:tr>
      <w:tr w:rsidR="009D3C8F" w:rsidRPr="00DB016D" w14:paraId="7284EEB9" w14:textId="77777777" w:rsidTr="005131FE">
        <w:trPr>
          <w:cantSplit/>
          <w:trHeight w:val="142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8D3F5DB"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2.32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468B8BF4"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Co-ordinate tender appraisals from the other members of the Project Team and submit a report to the Client Organisation with recommendations.  If the lowest tender obtained is higher than the approved cost for the Services, obtain whatever advice is necessary from other consultants in order to make recommendations to the Client Organisation and arrange to implement the Client Organisation’s instructions.</w:t>
            </w:r>
          </w:p>
        </w:tc>
      </w:tr>
      <w:tr w:rsidR="009D3C8F" w:rsidRPr="00DB016D" w14:paraId="046CD146" w14:textId="77777777" w:rsidTr="005131FE">
        <w:trPr>
          <w:trHeight w:hRule="exact" w:val="91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0C71C4D"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2.33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2195A1CC"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Arrange for any tender under consideration for acceptance to receive an arithmetical and technical check and ensure that any errors are resolved in accordance with the Client Organisation’s procedure.</w:t>
            </w:r>
          </w:p>
        </w:tc>
      </w:tr>
      <w:tr w:rsidR="009D3C8F" w:rsidRPr="00DB016D" w14:paraId="5461A045" w14:textId="77777777" w:rsidTr="005131FE">
        <w:trPr>
          <w:trHeight w:hRule="exact" w:val="71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DA52CD1"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2.34</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24B52538"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Obtain the Client Organisation’s decision regarding the acceptance of a tender or tenders and implement the Client Organisation’s instructions.</w:t>
            </w:r>
          </w:p>
        </w:tc>
      </w:tr>
      <w:tr w:rsidR="009D3C8F" w:rsidRPr="00DB016D" w14:paraId="545D072B" w14:textId="77777777" w:rsidTr="005131FE">
        <w:trPr>
          <w:trHeight w:hRule="exact" w:val="494"/>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404E697B"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2.35</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B317B89"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Arrange for unsuccessful tenderers to be notified.</w:t>
            </w:r>
          </w:p>
        </w:tc>
      </w:tr>
      <w:tr w:rsidR="009D3C8F" w:rsidRPr="00DB016D" w14:paraId="11FCF51A" w14:textId="77777777" w:rsidTr="005131FE">
        <w:trPr>
          <w:trHeight w:hRule="exact" w:val="43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FE8D2A4"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2.36</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71E5A522"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Obtain the Client Organisation’s approval to proceed to Stage 3.</w:t>
            </w:r>
          </w:p>
        </w:tc>
      </w:tr>
      <w:tr w:rsidR="009D3C8F" w:rsidRPr="00DB016D" w14:paraId="3FCAA7CD" w14:textId="77777777" w:rsidTr="005131FE">
        <w:trPr>
          <w:trHeight w:hRule="exact" w:val="71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3053A1B7"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b/>
                <w:bCs/>
                <w:sz w:val="20"/>
                <w:szCs w:val="20"/>
                <w:lang w:val="en-US"/>
              </w:rPr>
              <w:t>STAGE 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36FB6F6"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p>
        </w:tc>
      </w:tr>
      <w:tr w:rsidR="009D3C8F" w:rsidRPr="00DB016D" w14:paraId="73BDF2C2" w14:textId="77777777" w:rsidTr="005131FE">
        <w:trPr>
          <w:trHeight w:hRule="exact" w:val="116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C94324C"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lastRenderedPageBreak/>
              <w:t>3.1</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C5A6ABF"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Co-ordinate the collection of documents from the other members of the Project Team to enable the Client Organisation to enter into contract with the contractor(s) and ensure that any adjustments have been made to the documents in order that they conform to the approval given by the Client Organisation.</w:t>
            </w:r>
          </w:p>
        </w:tc>
      </w:tr>
      <w:tr w:rsidR="009D3C8F" w:rsidRPr="00DB016D" w14:paraId="5949ECB1" w14:textId="77777777" w:rsidTr="005131FE">
        <w:trPr>
          <w:trHeight w:hRule="exact" w:val="703"/>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916E05B"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5DA9E1D7"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the site will be available to the Contractor on the programmed date and in the event of any difficulty, keep the Client Organisation fully informed.</w:t>
            </w:r>
          </w:p>
        </w:tc>
      </w:tr>
      <w:tr w:rsidR="009D3C8F" w:rsidRPr="00DB016D" w14:paraId="4519B6D3" w14:textId="77777777" w:rsidTr="005131FE">
        <w:trPr>
          <w:trHeight w:hRule="exact" w:val="403"/>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40A183F"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250E97A"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1714DB33" w14:textId="77777777" w:rsidTr="005131FE">
        <w:trPr>
          <w:trHeight w:hRule="exact" w:val="42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6879DC3"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3.4</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BBC04E7"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59E01A50" w14:textId="77777777" w:rsidTr="005131FE">
        <w:trPr>
          <w:trHeight w:hRule="exact" w:val="93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1629FFBB"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3.5</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6444785B"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the Client Organisation has accepted the selected Contractor's tender and that the Client Organisation approves that the matters referred to in Construction to Practical Completion can proceed</w:t>
            </w:r>
          </w:p>
          <w:p w14:paraId="31CA2994"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p>
          <w:p w14:paraId="33A9E989"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p>
          <w:p w14:paraId="1870ED49"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p>
          <w:p w14:paraId="3F4BCC0E"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p>
        </w:tc>
      </w:tr>
      <w:tr w:rsidR="009D3C8F" w:rsidRPr="00DB016D" w14:paraId="01DD4D0E" w14:textId="77777777" w:rsidTr="005131FE">
        <w:trPr>
          <w:trHeight w:hRule="exact" w:val="847"/>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55E581E"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3.6</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0F671D57"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Administer the terms of the construction contract whilst the Project is under construction, undertaking the full range of duties imposed on the Project Manager by the Services contract in accordance with the timescales therein.</w:t>
            </w:r>
          </w:p>
        </w:tc>
      </w:tr>
      <w:tr w:rsidR="009D3C8F" w:rsidRPr="00DB016D" w14:paraId="30483BDF" w14:textId="77777777" w:rsidTr="005131FE">
        <w:trPr>
          <w:trHeight w:hRule="exact" w:val="64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21E1B947"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3.7</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6B8D8C32"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Agree a detailed programme for the Services with the Contractor which specifies completion by the agreed date.</w:t>
            </w:r>
          </w:p>
        </w:tc>
      </w:tr>
      <w:tr w:rsidR="009D3C8F" w:rsidRPr="00DB016D" w14:paraId="7356ECE8" w14:textId="77777777" w:rsidTr="005131FE">
        <w:trPr>
          <w:trHeight w:hRule="exact" w:val="685"/>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E2DAE74"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3.8</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98A8D2E"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Agree a date with the Contractor and the Client Organisation for the commencement of work on site.</w:t>
            </w:r>
          </w:p>
        </w:tc>
      </w:tr>
      <w:tr w:rsidR="009D3C8F" w:rsidRPr="00DB016D" w14:paraId="5928BC8F" w14:textId="77777777" w:rsidTr="005131FE">
        <w:trPr>
          <w:trHeight w:hRule="exact" w:val="2019"/>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68CB8042"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3.9</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6204471B"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pacing w:val="2"/>
                <w:sz w:val="20"/>
                <w:szCs w:val="20"/>
                <w:lang w:val="en-US"/>
              </w:rPr>
              <w:t xml:space="preserve">Establish and chair regular meetings with the Contractor and Consultant Disciplines as necessary </w:t>
            </w:r>
            <w:r w:rsidRPr="00DB016D">
              <w:rPr>
                <w:rFonts w:ascii="Arial" w:hAnsi="Arial" w:cs="Arial"/>
                <w:sz w:val="20"/>
                <w:szCs w:val="20"/>
                <w:lang w:val="en-US"/>
              </w:rPr>
              <w:t xml:space="preserve">in order to monitor the progress of the Services and the production of design information to the Contractor and circulate minutes of the meeting to the Client Organisation and to others.  The minutes shall record the action to be taken to rectify any deficiencies and shall </w:t>
            </w:r>
            <w:r w:rsidRPr="00DB016D">
              <w:rPr>
                <w:rFonts w:ascii="Arial" w:hAnsi="Arial" w:cs="Arial"/>
                <w:spacing w:val="2"/>
                <w:sz w:val="20"/>
                <w:szCs w:val="20"/>
                <w:lang w:val="en-US"/>
              </w:rPr>
              <w:t xml:space="preserve">indicate who is to be responsible for taking that action. Inform the Client Organisation if any delay </w:t>
            </w:r>
            <w:r w:rsidRPr="00DB016D">
              <w:rPr>
                <w:rFonts w:ascii="Arial" w:hAnsi="Arial" w:cs="Arial"/>
                <w:sz w:val="20"/>
                <w:szCs w:val="20"/>
                <w:lang w:val="en-US"/>
              </w:rPr>
              <w:t>in the production of design information cannot be resolved in time to prevent a delay to the Services.</w:t>
            </w:r>
          </w:p>
        </w:tc>
      </w:tr>
      <w:tr w:rsidR="009D3C8F" w:rsidRPr="00DB016D" w14:paraId="4B322F15" w14:textId="77777777" w:rsidTr="005131FE">
        <w:trPr>
          <w:trHeight w:hRule="exact" w:val="62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AD6AD6B"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3.10</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68C791D3"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Until completion of the Project, continue reporting to the Client Organisation in accordance with 2.11.</w:t>
            </w:r>
          </w:p>
        </w:tc>
      </w:tr>
      <w:tr w:rsidR="009D3C8F" w:rsidRPr="00DB016D" w14:paraId="70748103" w14:textId="77777777" w:rsidTr="005131FE">
        <w:trPr>
          <w:trHeight w:hRule="exact" w:val="89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F4513E4"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3.11</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7818F4CE"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rigorous safety policies are in place and are implemented by the Contractor and Sub-Contractors working on the site and that there is adequate protection for the public and others.</w:t>
            </w:r>
          </w:p>
        </w:tc>
      </w:tr>
      <w:tr w:rsidR="009D3C8F" w:rsidRPr="00DB016D" w14:paraId="2F080531" w14:textId="77777777" w:rsidTr="005131FE">
        <w:trPr>
          <w:trHeight w:hRule="exact" w:val="66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40864BCC"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7B16A6C0"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rigorous quality management procedures are in place throughout the construction phase.</w:t>
            </w:r>
          </w:p>
        </w:tc>
      </w:tr>
      <w:tr w:rsidR="009D3C8F" w:rsidRPr="00DB016D" w14:paraId="45DB5B34" w14:textId="77777777" w:rsidTr="005131FE">
        <w:trPr>
          <w:trHeight w:hRule="exact" w:val="959"/>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61BC02F0"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04C99EBD"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Arrange for any special inspections or tests necessary to ensure that proper and adequate standards of construction are maintained and that all Services are constructed in accordance with the contract documents.</w:t>
            </w:r>
          </w:p>
        </w:tc>
      </w:tr>
      <w:tr w:rsidR="009D3C8F" w:rsidRPr="00DB016D" w14:paraId="7B6BE275" w14:textId="77777777" w:rsidTr="005131FE">
        <w:trPr>
          <w:trHeight w:hRule="exact" w:val="1113"/>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B46A99E"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3.14</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0E5D011"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Throughout the construction phase and until all construction accounts are settled, inform the Client Organisation of any contractual claims which have been received or are likely to arise.  Make recommendations to the Client Organisation and implement the Client Organisation’s instructions.</w:t>
            </w:r>
          </w:p>
        </w:tc>
      </w:tr>
      <w:tr w:rsidR="009D3C8F" w:rsidRPr="00DB016D" w14:paraId="2FFD44B4" w14:textId="77777777" w:rsidTr="005131FE">
        <w:trPr>
          <w:cantSplit/>
          <w:trHeight w:val="1056"/>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4DB8AE0"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3.15</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256BB4A1"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Continue to monitor the construction phase and take any necessary action in order to ensure that the Project will be completed within the cost approved by the Client Organisation and by the programmed completion date. When matters arise, which effect the contract completion date or the approved cost, keep the Client Organisation fully informed.</w:t>
            </w:r>
          </w:p>
        </w:tc>
      </w:tr>
      <w:tr w:rsidR="009D3C8F" w:rsidRPr="00DB016D" w14:paraId="7F1A8DE4" w14:textId="77777777" w:rsidTr="005131FE">
        <w:trPr>
          <w:cantSplit/>
          <w:trHeight w:val="1164"/>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22417A6B"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lastRenderedPageBreak/>
              <w:t>3.16</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45022A38"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adequate records are maintained, and photographs of the Services are taken throughout the construction phase recording progress of the Services and, particularly, highlighting any delays including those</w:t>
            </w:r>
            <w:r w:rsidRPr="00DB016D">
              <w:rPr>
                <w:rFonts w:ascii="Arial" w:hAnsi="Arial" w:cs="Arial"/>
                <w:sz w:val="20"/>
                <w:szCs w:val="20"/>
                <w:lang w:val="en-US"/>
              </w:rPr>
              <w:tab/>
              <w:t>resulting from interaction between Contractors or Sub-Contractors working on the site.</w:t>
            </w:r>
          </w:p>
        </w:tc>
      </w:tr>
      <w:tr w:rsidR="009D3C8F" w:rsidRPr="00DB016D" w14:paraId="3C23A97F" w14:textId="77777777" w:rsidTr="005131FE">
        <w:trPr>
          <w:trHeight w:hRule="exact" w:val="914"/>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38C26515"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3.17</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4AC96D8"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Keep accurate records of all payments and other matters relating to the service provided under this Appointment and retain all vouchers and invoices and, if requested, make these available to the Client Organisation.</w:t>
            </w:r>
          </w:p>
        </w:tc>
      </w:tr>
      <w:tr w:rsidR="009D3C8F" w:rsidRPr="00DB016D" w14:paraId="2C70F079" w14:textId="77777777" w:rsidTr="005131FE">
        <w:trPr>
          <w:cantSplit/>
          <w:trHeight w:val="1326"/>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3F2A3C7C"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3.18</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525F4899"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Consultant Disciplines observe the provisions of their Appointment regarding cost control procedures and the procedures for obtaining the Client Organisation approval to introduce variations.  On behalf of the Client Organisation, receive the, Consultants financial statements and submissions in accordance with this Condition and submit to the Client Organisation with recommendations.</w:t>
            </w:r>
          </w:p>
        </w:tc>
      </w:tr>
      <w:tr w:rsidR="009D3C8F" w:rsidRPr="00DB016D" w14:paraId="039EAB8D" w14:textId="77777777" w:rsidTr="005131FE">
        <w:trPr>
          <w:trHeight w:hRule="exact" w:val="366"/>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3C6121A"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3.19</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60B10F23"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Certificates are issued in accordance with the terms of the contract.</w:t>
            </w:r>
          </w:p>
        </w:tc>
      </w:tr>
      <w:tr w:rsidR="009D3C8F" w:rsidRPr="00DB016D" w14:paraId="73A0ABF4" w14:textId="77777777" w:rsidTr="005131FE">
        <w:trPr>
          <w:trHeight w:hRule="exact" w:val="617"/>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9280108"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3.20</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0EBC94AF"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Co-ordinate site visits of Consultant Disciplines and ensure that the frequency of those visits is satisfactory.</w:t>
            </w:r>
          </w:p>
        </w:tc>
      </w:tr>
      <w:tr w:rsidR="009D3C8F" w:rsidRPr="00DB016D" w14:paraId="4C1A4AE2" w14:textId="77777777" w:rsidTr="005131FE">
        <w:trPr>
          <w:trHeight w:hRule="exact" w:val="1076"/>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5F19A30"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3.21</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50B508AA"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 xml:space="preserve">Arrange for any necessary spare equipment, 'as built' record drawings, maintenance manuals and general guidance on the operation of the Building and Services to be made available in good time in order that they can be provided to the Client </w:t>
            </w:r>
            <w:proofErr w:type="gramStart"/>
            <w:r w:rsidRPr="00DB016D">
              <w:rPr>
                <w:rFonts w:ascii="Arial" w:hAnsi="Arial" w:cs="Arial"/>
                <w:sz w:val="20"/>
                <w:szCs w:val="20"/>
                <w:lang w:val="en-US"/>
              </w:rPr>
              <w:t>Organisation  on</w:t>
            </w:r>
            <w:proofErr w:type="gramEnd"/>
            <w:r w:rsidRPr="00DB016D">
              <w:rPr>
                <w:rFonts w:ascii="Arial" w:hAnsi="Arial" w:cs="Arial"/>
                <w:sz w:val="20"/>
                <w:szCs w:val="20"/>
                <w:lang w:val="en-US"/>
              </w:rPr>
              <w:t xml:space="preserve"> completion of the Project.</w:t>
            </w:r>
          </w:p>
        </w:tc>
      </w:tr>
      <w:tr w:rsidR="009D3C8F" w:rsidRPr="00DB016D" w14:paraId="3D2AD6F4" w14:textId="77777777" w:rsidTr="005131FE">
        <w:trPr>
          <w:cantSplit/>
          <w:trHeight w:val="547"/>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27B793E0"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3.22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48B0AEB3"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Inform the Client Organisation four weeks prior to the anticipated date of completion of the Services.</w:t>
            </w:r>
          </w:p>
        </w:tc>
      </w:tr>
      <w:tr w:rsidR="009D3C8F" w:rsidRPr="00DB016D" w14:paraId="61D549B2" w14:textId="77777777" w:rsidTr="005131FE">
        <w:trPr>
          <w:trHeight w:hRule="exact" w:val="434"/>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2F8524E2"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3.23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21E4CE91"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Co-ordinate the preparation and issue of Certificates relating to the completion of the Services.</w:t>
            </w:r>
          </w:p>
        </w:tc>
      </w:tr>
      <w:tr w:rsidR="009D3C8F" w:rsidRPr="00DB016D" w14:paraId="50CA375E" w14:textId="77777777" w:rsidTr="005131FE">
        <w:trPr>
          <w:trHeight w:hRule="exact" w:val="439"/>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4E791445"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3.24</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60B7668"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lists of defects are issued at the appropriate time under the Services contract.</w:t>
            </w:r>
          </w:p>
        </w:tc>
      </w:tr>
      <w:tr w:rsidR="009D3C8F" w:rsidRPr="00DB016D" w14:paraId="1148EB7D" w14:textId="77777777" w:rsidTr="005131FE">
        <w:trPr>
          <w:trHeight w:hRule="exact" w:val="416"/>
          <w:jc w:val="center"/>
        </w:trPr>
        <w:tc>
          <w:tcPr>
            <w:tcW w:w="1275" w:type="dxa"/>
            <w:tcBorders>
              <w:top w:val="single" w:sz="4" w:space="0" w:color="auto"/>
              <w:left w:val="single" w:sz="4" w:space="0" w:color="auto"/>
              <w:bottom w:val="single" w:sz="4" w:space="0" w:color="auto"/>
              <w:right w:val="single" w:sz="4" w:space="0" w:color="auto"/>
            </w:tcBorders>
            <w:vAlign w:val="center"/>
          </w:tcPr>
          <w:p w14:paraId="78BAE4D7" w14:textId="77777777" w:rsidR="009D3C8F" w:rsidRPr="00DB016D" w:rsidRDefault="009D3C8F" w:rsidP="005131FE">
            <w:pPr>
              <w:widowControl w:val="0"/>
              <w:autoSpaceDE w:val="0"/>
              <w:autoSpaceDN w:val="0"/>
              <w:ind w:left="101"/>
              <w:rPr>
                <w:rFonts w:ascii="Arial" w:hAnsi="Arial" w:cs="Arial"/>
                <w:b/>
                <w:bCs/>
                <w:sz w:val="20"/>
                <w:szCs w:val="20"/>
                <w:lang w:val="en-US"/>
              </w:rPr>
            </w:pPr>
            <w:r w:rsidRPr="00DB016D">
              <w:rPr>
                <w:rFonts w:ascii="Arial" w:hAnsi="Arial" w:cs="Arial"/>
                <w:b/>
                <w:bCs/>
                <w:sz w:val="20"/>
                <w:szCs w:val="20"/>
                <w:lang w:val="en-US"/>
              </w:rPr>
              <w:t>STAGE 4</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34EA0830"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p>
        </w:tc>
      </w:tr>
      <w:tr w:rsidR="009D3C8F" w:rsidRPr="00DB016D" w14:paraId="2B2DDEE7" w14:textId="77777777" w:rsidTr="005131FE">
        <w:trPr>
          <w:trHeight w:hRule="exact" w:val="865"/>
          <w:jc w:val="center"/>
        </w:trPr>
        <w:tc>
          <w:tcPr>
            <w:tcW w:w="1275" w:type="dxa"/>
            <w:tcBorders>
              <w:top w:val="single" w:sz="4" w:space="0" w:color="auto"/>
              <w:left w:val="single" w:sz="4" w:space="0" w:color="auto"/>
              <w:bottom w:val="single" w:sz="4" w:space="0" w:color="auto"/>
              <w:right w:val="single" w:sz="4" w:space="0" w:color="auto"/>
            </w:tcBorders>
            <w:vAlign w:val="center"/>
          </w:tcPr>
          <w:p w14:paraId="357EC9EA"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4.1</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5C14F5FD"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Advise the Client Organisation on the resources and skills required to operate and maintain the completed Services and make recommendations on the timing of their appointment or on the need for any maintenance agreements.</w:t>
            </w:r>
          </w:p>
        </w:tc>
      </w:tr>
      <w:tr w:rsidR="009D3C8F" w:rsidRPr="00DB016D" w14:paraId="19116A1E" w14:textId="77777777" w:rsidTr="005131FE">
        <w:trPr>
          <w:trHeight w:hRule="exact" w:val="421"/>
          <w:jc w:val="center"/>
        </w:trPr>
        <w:tc>
          <w:tcPr>
            <w:tcW w:w="1275" w:type="dxa"/>
            <w:tcBorders>
              <w:top w:val="single" w:sz="4" w:space="0" w:color="auto"/>
              <w:left w:val="single" w:sz="4" w:space="0" w:color="auto"/>
              <w:bottom w:val="single" w:sz="4" w:space="0" w:color="auto"/>
              <w:right w:val="single" w:sz="4" w:space="0" w:color="auto"/>
            </w:tcBorders>
            <w:vAlign w:val="center"/>
          </w:tcPr>
          <w:p w14:paraId="19CCFE4A"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4.2</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68442377"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all defects are rectified.</w:t>
            </w:r>
          </w:p>
        </w:tc>
      </w:tr>
      <w:tr w:rsidR="009D3C8F" w:rsidRPr="00DB016D" w14:paraId="163134E7" w14:textId="77777777" w:rsidTr="005131FE">
        <w:trPr>
          <w:trHeight w:hRule="exact" w:val="840"/>
          <w:jc w:val="center"/>
        </w:trPr>
        <w:tc>
          <w:tcPr>
            <w:tcW w:w="1275" w:type="dxa"/>
            <w:tcBorders>
              <w:top w:val="single" w:sz="4" w:space="0" w:color="auto"/>
              <w:left w:val="single" w:sz="4" w:space="0" w:color="auto"/>
              <w:bottom w:val="single" w:sz="4" w:space="0" w:color="auto"/>
              <w:right w:val="single" w:sz="4" w:space="0" w:color="auto"/>
            </w:tcBorders>
            <w:vAlign w:val="center"/>
          </w:tcPr>
          <w:p w14:paraId="4C20CB3A"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4.3</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2121511B"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the Services are cleaned, tested and commissioned prior to handover to the Client Organisation.</w:t>
            </w:r>
          </w:p>
        </w:tc>
      </w:tr>
      <w:tr w:rsidR="009D3C8F" w:rsidRPr="00DB016D" w14:paraId="172F2859" w14:textId="77777777" w:rsidTr="005131FE">
        <w:trPr>
          <w:trHeight w:hRule="exact" w:val="436"/>
          <w:jc w:val="center"/>
        </w:trPr>
        <w:tc>
          <w:tcPr>
            <w:tcW w:w="1275" w:type="dxa"/>
            <w:tcBorders>
              <w:top w:val="single" w:sz="4" w:space="0" w:color="auto"/>
              <w:left w:val="single" w:sz="4" w:space="0" w:color="auto"/>
              <w:bottom w:val="single" w:sz="4" w:space="0" w:color="auto"/>
              <w:right w:val="single" w:sz="4" w:space="0" w:color="auto"/>
            </w:tcBorders>
            <w:vAlign w:val="center"/>
          </w:tcPr>
          <w:p w14:paraId="78C74F51"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4.4</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113AC89F"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all statutory Certificates and Approvals are given to the Client Organisation.</w:t>
            </w:r>
          </w:p>
        </w:tc>
      </w:tr>
      <w:tr w:rsidR="009D3C8F" w:rsidRPr="00DB016D" w14:paraId="42DAFD23" w14:textId="77777777" w:rsidTr="005131FE">
        <w:trPr>
          <w:trHeight w:hRule="exact" w:val="556"/>
          <w:jc w:val="center"/>
        </w:trPr>
        <w:tc>
          <w:tcPr>
            <w:tcW w:w="1275" w:type="dxa"/>
            <w:tcBorders>
              <w:top w:val="single" w:sz="4" w:space="0" w:color="auto"/>
              <w:left w:val="single" w:sz="4" w:space="0" w:color="auto"/>
              <w:bottom w:val="single" w:sz="4" w:space="0" w:color="auto"/>
              <w:right w:val="single" w:sz="4" w:space="0" w:color="auto"/>
            </w:tcBorders>
            <w:vAlign w:val="center"/>
          </w:tcPr>
          <w:p w14:paraId="072B94BC"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4.5</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2DF59ED4"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an appropriate Certificate is issued to the Contractor when all defects have been made good.</w:t>
            </w:r>
          </w:p>
        </w:tc>
      </w:tr>
      <w:tr w:rsidR="009D3C8F" w:rsidRPr="00DB016D" w14:paraId="310C26FE" w14:textId="77777777" w:rsidTr="005131FE">
        <w:trPr>
          <w:trHeight w:hRule="exact" w:val="892"/>
          <w:jc w:val="center"/>
        </w:trPr>
        <w:tc>
          <w:tcPr>
            <w:tcW w:w="1275" w:type="dxa"/>
            <w:tcBorders>
              <w:top w:val="single" w:sz="4" w:space="0" w:color="auto"/>
              <w:left w:val="single" w:sz="4" w:space="0" w:color="auto"/>
              <w:bottom w:val="single" w:sz="4" w:space="0" w:color="auto"/>
              <w:right w:val="single" w:sz="4" w:space="0" w:color="auto"/>
            </w:tcBorders>
            <w:vAlign w:val="center"/>
          </w:tcPr>
          <w:p w14:paraId="662E048D"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4.6</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0E717117" w14:textId="77777777" w:rsidR="009D3C8F" w:rsidRPr="00DB016D" w:rsidRDefault="009D3C8F" w:rsidP="005131FE">
            <w:pPr>
              <w:widowControl w:val="0"/>
              <w:tabs>
                <w:tab w:val="left" w:pos="756"/>
                <w:tab w:val="left" w:pos="2556"/>
                <w:tab w:val="left" w:pos="2907"/>
                <w:tab w:val="left" w:pos="3393"/>
                <w:tab w:val="left" w:pos="4365"/>
                <w:tab w:val="left" w:pos="5391"/>
                <w:tab w:val="left" w:pos="5850"/>
                <w:tab w:val="left" w:pos="7074"/>
              </w:tabs>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Make recommendations to the Client Organisation regarding any outstanding claims, counterclaims, liquidated damages or other contractual issues and receive and implement the Client Organisation’s instructions.</w:t>
            </w:r>
          </w:p>
        </w:tc>
      </w:tr>
      <w:tr w:rsidR="009D3C8F" w:rsidRPr="00DB016D" w14:paraId="2B9621BA" w14:textId="77777777" w:rsidTr="005131FE">
        <w:trPr>
          <w:trHeight w:hRule="exact" w:val="685"/>
          <w:jc w:val="center"/>
        </w:trPr>
        <w:tc>
          <w:tcPr>
            <w:tcW w:w="1275" w:type="dxa"/>
            <w:tcBorders>
              <w:top w:val="single" w:sz="4" w:space="0" w:color="auto"/>
              <w:left w:val="single" w:sz="4" w:space="0" w:color="auto"/>
              <w:bottom w:val="single" w:sz="4" w:space="0" w:color="auto"/>
              <w:right w:val="single" w:sz="4" w:space="0" w:color="auto"/>
            </w:tcBorders>
            <w:vAlign w:val="center"/>
          </w:tcPr>
          <w:p w14:paraId="3A40BB7C"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4.7</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60655C63"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Co-ordinate the production of Final Accounts and the issue of Final Certificates and, accordingly, make recommendations to the Client Organisation.</w:t>
            </w:r>
          </w:p>
        </w:tc>
      </w:tr>
      <w:tr w:rsidR="009D3C8F" w:rsidRPr="00DB016D" w14:paraId="05081DB5" w14:textId="77777777" w:rsidTr="005131FE">
        <w:trPr>
          <w:trHeight w:hRule="exact" w:val="3108"/>
          <w:jc w:val="center"/>
        </w:trPr>
        <w:tc>
          <w:tcPr>
            <w:tcW w:w="1275" w:type="dxa"/>
            <w:tcBorders>
              <w:top w:val="single" w:sz="4" w:space="0" w:color="auto"/>
              <w:left w:val="single" w:sz="4" w:space="0" w:color="auto"/>
              <w:bottom w:val="single" w:sz="4" w:space="0" w:color="auto"/>
              <w:right w:val="single" w:sz="4" w:space="0" w:color="auto"/>
            </w:tcBorders>
            <w:vAlign w:val="center"/>
          </w:tcPr>
          <w:p w14:paraId="3998954B"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lastRenderedPageBreak/>
              <w:t>4.8</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2DA424FB"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Prepare a completion report to the Client Organisation showing:</w:t>
            </w:r>
          </w:p>
          <w:p w14:paraId="0D2B76A5" w14:textId="77777777" w:rsidR="009D3C8F" w:rsidRPr="00DB016D" w:rsidRDefault="009D3C8F" w:rsidP="005131FE">
            <w:pPr>
              <w:widowControl w:val="0"/>
              <w:tabs>
                <w:tab w:val="left" w:pos="504"/>
              </w:tabs>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w:t>
            </w:r>
            <w:r w:rsidRPr="00DB016D">
              <w:rPr>
                <w:rFonts w:ascii="Arial" w:hAnsi="Arial" w:cs="Arial"/>
                <w:sz w:val="20"/>
                <w:szCs w:val="20"/>
                <w:lang w:val="en-US"/>
              </w:rPr>
              <w:tab/>
              <w:t xml:space="preserve">a comparison between the out-turn cost and the approved budget </w:t>
            </w:r>
            <w:proofErr w:type="gramStart"/>
            <w:r w:rsidRPr="00DB016D">
              <w:rPr>
                <w:rFonts w:ascii="Arial" w:hAnsi="Arial" w:cs="Arial"/>
                <w:sz w:val="20"/>
                <w:szCs w:val="20"/>
                <w:lang w:val="en-US"/>
              </w:rPr>
              <w:t>cost;</w:t>
            </w:r>
            <w:proofErr w:type="gramEnd"/>
          </w:p>
          <w:p w14:paraId="57735A07" w14:textId="77777777" w:rsidR="009D3C8F" w:rsidRPr="00DB016D" w:rsidRDefault="009D3C8F" w:rsidP="005131FE">
            <w:pPr>
              <w:widowControl w:val="0"/>
              <w:tabs>
                <w:tab w:val="left" w:pos="504"/>
              </w:tabs>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w:t>
            </w:r>
            <w:r w:rsidRPr="00DB016D">
              <w:rPr>
                <w:rFonts w:ascii="Arial" w:hAnsi="Arial" w:cs="Arial"/>
                <w:sz w:val="20"/>
                <w:szCs w:val="20"/>
                <w:lang w:val="en-US"/>
              </w:rPr>
              <w:tab/>
              <w:t>the actual expenditure against sums includes in the contract for specialist Services and provisionally measured work;</w:t>
            </w:r>
          </w:p>
          <w:p w14:paraId="7F51A052" w14:textId="77777777" w:rsidR="009D3C8F" w:rsidRPr="00DB016D" w:rsidRDefault="009D3C8F" w:rsidP="005131FE">
            <w:pPr>
              <w:widowControl w:val="0"/>
              <w:tabs>
                <w:tab w:val="left" w:pos="513"/>
              </w:tabs>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w:t>
            </w:r>
            <w:r w:rsidRPr="00DB016D">
              <w:rPr>
                <w:rFonts w:ascii="Arial" w:hAnsi="Arial" w:cs="Arial"/>
                <w:sz w:val="20"/>
                <w:szCs w:val="20"/>
                <w:lang w:val="en-US"/>
              </w:rPr>
              <w:tab/>
              <w:t>the costs included against any Variation of Price Condition;</w:t>
            </w:r>
          </w:p>
          <w:p w14:paraId="79806B90" w14:textId="77777777" w:rsidR="009D3C8F" w:rsidRPr="00DB016D" w:rsidRDefault="009D3C8F" w:rsidP="005131FE">
            <w:pPr>
              <w:widowControl w:val="0"/>
              <w:tabs>
                <w:tab w:val="left" w:pos="513"/>
              </w:tabs>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w:t>
            </w:r>
            <w:r w:rsidRPr="00DB016D">
              <w:rPr>
                <w:rFonts w:ascii="Arial" w:hAnsi="Arial" w:cs="Arial"/>
                <w:sz w:val="20"/>
                <w:szCs w:val="20"/>
                <w:lang w:val="en-US"/>
              </w:rPr>
              <w:tab/>
              <w:t>the expenditure against approved variations and additional Services authorised by the Client Organisation;</w:t>
            </w:r>
          </w:p>
          <w:p w14:paraId="4EAB643B" w14:textId="77777777" w:rsidR="009D3C8F" w:rsidRPr="00DB016D" w:rsidRDefault="009D3C8F" w:rsidP="005131FE">
            <w:pPr>
              <w:widowControl w:val="0"/>
              <w:tabs>
                <w:tab w:val="left" w:pos="504"/>
              </w:tabs>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w:t>
            </w:r>
            <w:r w:rsidRPr="00DB016D">
              <w:rPr>
                <w:rFonts w:ascii="Arial" w:hAnsi="Arial" w:cs="Arial"/>
                <w:sz w:val="20"/>
                <w:szCs w:val="20"/>
                <w:lang w:val="en-US"/>
              </w:rPr>
              <w:tab/>
              <w:t>a comparison of programme dates against actual dates achieved;</w:t>
            </w:r>
          </w:p>
          <w:p w14:paraId="2030FB16" w14:textId="77777777" w:rsidR="009D3C8F" w:rsidRPr="00DB016D" w:rsidRDefault="009D3C8F" w:rsidP="005131FE">
            <w:pPr>
              <w:widowControl w:val="0"/>
              <w:tabs>
                <w:tab w:val="left" w:pos="513"/>
              </w:tabs>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w:t>
            </w:r>
            <w:r w:rsidRPr="00DB016D">
              <w:rPr>
                <w:rFonts w:ascii="Arial" w:hAnsi="Arial" w:cs="Arial"/>
                <w:sz w:val="20"/>
                <w:szCs w:val="20"/>
                <w:lang w:val="en-US"/>
              </w:rPr>
              <w:tab/>
              <w:t>any lessons obtained from the scheme which could be applied to future Projects;</w:t>
            </w:r>
          </w:p>
          <w:p w14:paraId="121D31B1" w14:textId="77777777" w:rsidR="009D3C8F" w:rsidRPr="00DB016D" w:rsidRDefault="009D3C8F" w:rsidP="005131FE">
            <w:pPr>
              <w:widowControl w:val="0"/>
              <w:tabs>
                <w:tab w:val="left" w:pos="513"/>
              </w:tabs>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w:t>
            </w:r>
            <w:r w:rsidRPr="00DB016D">
              <w:rPr>
                <w:rFonts w:ascii="Arial" w:hAnsi="Arial" w:cs="Arial"/>
                <w:sz w:val="20"/>
                <w:szCs w:val="20"/>
                <w:lang w:val="en-US"/>
              </w:rPr>
              <w:tab/>
              <w:t>the performance of Project participants.</w:t>
            </w:r>
          </w:p>
        </w:tc>
      </w:tr>
      <w:tr w:rsidR="009D3C8F" w:rsidRPr="00DB016D" w14:paraId="0FDDB389" w14:textId="77777777" w:rsidTr="005131FE">
        <w:trPr>
          <w:trHeight w:hRule="exact" w:val="431"/>
          <w:jc w:val="center"/>
        </w:trPr>
        <w:tc>
          <w:tcPr>
            <w:tcW w:w="1275" w:type="dxa"/>
            <w:tcBorders>
              <w:top w:val="single" w:sz="4" w:space="0" w:color="auto"/>
              <w:left w:val="single" w:sz="4" w:space="0" w:color="auto"/>
              <w:bottom w:val="single" w:sz="4" w:space="0" w:color="auto"/>
              <w:right w:val="single" w:sz="4" w:space="0" w:color="auto"/>
            </w:tcBorders>
            <w:vAlign w:val="center"/>
          </w:tcPr>
          <w:p w14:paraId="23686A65"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4.9</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77C65CA9"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Assist the Client Organisation is dealing with any outstanding insurance claims.</w:t>
            </w:r>
          </w:p>
        </w:tc>
      </w:tr>
    </w:tbl>
    <w:p w14:paraId="473D573A" w14:textId="77777777" w:rsidR="009D3C8F" w:rsidRPr="00DB016D" w:rsidRDefault="009D3C8F" w:rsidP="009D3C8F">
      <w:pPr>
        <w:pStyle w:val="ListParagraph"/>
        <w:ind w:left="294"/>
        <w:rPr>
          <w:rFonts w:ascii="Arial" w:hAnsi="Arial" w:cs="Arial"/>
          <w:b/>
          <w:sz w:val="20"/>
          <w:szCs w:val="20"/>
        </w:rPr>
      </w:pPr>
    </w:p>
    <w:p w14:paraId="1748185A" w14:textId="77777777" w:rsidR="009D3C8F" w:rsidRPr="005332C3" w:rsidRDefault="009D3C8F" w:rsidP="009D3C8F">
      <w:pPr>
        <w:spacing w:after="160" w:line="259" w:lineRule="auto"/>
        <w:rPr>
          <w:rFonts w:ascii="Arial" w:eastAsia="Calibri" w:hAnsi="Arial" w:cs="Arial"/>
          <w:b/>
          <w:sz w:val="20"/>
          <w:szCs w:val="20"/>
        </w:rPr>
      </w:pPr>
      <w:r w:rsidRPr="00DB016D">
        <w:rPr>
          <w:rFonts w:ascii="Arial" w:hAnsi="Arial" w:cs="Arial"/>
          <w:b/>
          <w:sz w:val="20"/>
          <w:szCs w:val="20"/>
        </w:rPr>
        <w:br w:type="page"/>
      </w:r>
    </w:p>
    <w:p w14:paraId="43DAE4B9" w14:textId="77777777" w:rsidR="009D3C8F" w:rsidRPr="00A40EDB" w:rsidRDefault="009D3C8F" w:rsidP="009D3C8F">
      <w:pPr>
        <w:rPr>
          <w:rFonts w:ascii="Arial" w:hAnsi="Arial" w:cs="Arial"/>
          <w:b/>
          <w:sz w:val="20"/>
          <w:szCs w:val="20"/>
        </w:rPr>
      </w:pPr>
      <w:r w:rsidRPr="00A40EDB">
        <w:rPr>
          <w:rFonts w:ascii="Arial" w:hAnsi="Arial" w:cs="Arial"/>
          <w:b/>
          <w:sz w:val="20"/>
          <w:szCs w:val="20"/>
        </w:rPr>
        <w:lastRenderedPageBreak/>
        <w:t>Lot 5 – Building Surveying</w:t>
      </w:r>
    </w:p>
    <w:tbl>
      <w:tblPr>
        <w:tblW w:w="9913" w:type="dxa"/>
        <w:jc w:val="center"/>
        <w:tblLayout w:type="fixed"/>
        <w:tblCellMar>
          <w:left w:w="0" w:type="dxa"/>
          <w:right w:w="0" w:type="dxa"/>
        </w:tblCellMar>
        <w:tblLook w:val="0000" w:firstRow="0" w:lastRow="0" w:firstColumn="0" w:lastColumn="0" w:noHBand="0" w:noVBand="0"/>
      </w:tblPr>
      <w:tblGrid>
        <w:gridCol w:w="1317"/>
        <w:gridCol w:w="8596"/>
      </w:tblGrid>
      <w:tr w:rsidR="009D3C8F" w:rsidRPr="00DB016D" w14:paraId="7E4A4C72" w14:textId="77777777" w:rsidTr="005131FE">
        <w:trPr>
          <w:trHeight w:hRule="exact" w:val="600"/>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5779B" w14:textId="77777777" w:rsidR="009D3C8F" w:rsidRPr="00DB016D" w:rsidRDefault="009D3C8F" w:rsidP="005131FE">
            <w:pPr>
              <w:ind w:right="142"/>
              <w:rPr>
                <w:rFonts w:ascii="Arial" w:hAnsi="Arial" w:cs="Arial"/>
                <w:sz w:val="20"/>
                <w:szCs w:val="20"/>
                <w:lang w:val="en-US"/>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1685C139" w14:textId="77777777" w:rsidTr="005131FE">
        <w:trPr>
          <w:trHeight w:hRule="exact" w:val="1075"/>
          <w:jc w:val="center"/>
        </w:trPr>
        <w:tc>
          <w:tcPr>
            <w:tcW w:w="9913" w:type="dxa"/>
            <w:gridSpan w:val="2"/>
            <w:tcBorders>
              <w:top w:val="single" w:sz="4" w:space="0" w:color="auto"/>
              <w:left w:val="single" w:sz="4" w:space="0" w:color="auto"/>
              <w:bottom w:val="single" w:sz="4" w:space="0" w:color="auto"/>
              <w:right w:val="single" w:sz="4" w:space="0" w:color="auto"/>
            </w:tcBorders>
            <w:vAlign w:val="center"/>
          </w:tcPr>
          <w:p w14:paraId="0363BB23" w14:textId="77777777" w:rsidR="009D3C8F" w:rsidRPr="00DB016D" w:rsidRDefault="009D3C8F" w:rsidP="00582FE8">
            <w:pPr>
              <w:pStyle w:val="ListParagraph"/>
              <w:numPr>
                <w:ilvl w:val="0"/>
                <w:numId w:val="59"/>
              </w:numPr>
              <w:rPr>
                <w:rFonts w:ascii="Arial" w:hAnsi="Arial" w:cs="Arial"/>
                <w:sz w:val="20"/>
                <w:szCs w:val="20"/>
              </w:rPr>
            </w:pPr>
            <w:r w:rsidRPr="00DB016D">
              <w:rPr>
                <w:rFonts w:ascii="Arial" w:hAnsi="Arial" w:cs="Arial"/>
                <w:sz w:val="20"/>
                <w:szCs w:val="20"/>
              </w:rPr>
              <w:t>Licentiate APC</w:t>
            </w:r>
          </w:p>
          <w:p w14:paraId="240EDBCC" w14:textId="77777777" w:rsidR="009D3C8F" w:rsidRPr="00DB016D" w:rsidRDefault="009D3C8F" w:rsidP="00582FE8">
            <w:pPr>
              <w:pStyle w:val="ListParagraph"/>
              <w:numPr>
                <w:ilvl w:val="0"/>
                <w:numId w:val="59"/>
              </w:numPr>
              <w:rPr>
                <w:rFonts w:ascii="Arial" w:hAnsi="Arial" w:cs="Arial"/>
                <w:sz w:val="20"/>
                <w:szCs w:val="20"/>
              </w:rPr>
            </w:pPr>
            <w:r w:rsidRPr="00DB016D">
              <w:rPr>
                <w:rFonts w:ascii="Arial" w:hAnsi="Arial" w:cs="Arial"/>
                <w:sz w:val="20"/>
                <w:szCs w:val="20"/>
              </w:rPr>
              <w:t>(MSc) Building Surveying</w:t>
            </w:r>
          </w:p>
          <w:p w14:paraId="6912EFC8" w14:textId="77777777" w:rsidR="009D3C8F" w:rsidRPr="00DB016D" w:rsidRDefault="009D3C8F" w:rsidP="00582FE8">
            <w:pPr>
              <w:pStyle w:val="ListParagraph"/>
              <w:numPr>
                <w:ilvl w:val="0"/>
                <w:numId w:val="59"/>
              </w:numPr>
              <w:rPr>
                <w:rFonts w:ascii="Arial" w:hAnsi="Arial" w:cs="Arial"/>
                <w:sz w:val="20"/>
                <w:szCs w:val="20"/>
              </w:rPr>
            </w:pPr>
            <w:r w:rsidRPr="00DB016D">
              <w:rPr>
                <w:rFonts w:ascii="Arial" w:hAnsi="Arial" w:cs="Arial"/>
                <w:sz w:val="20"/>
                <w:szCs w:val="20"/>
              </w:rPr>
              <w:t>AssocRICS, MRICS or FRICS Royal Institution of Chartered Surveyors Membership</w:t>
            </w:r>
          </w:p>
        </w:tc>
      </w:tr>
      <w:tr w:rsidR="009D3C8F" w:rsidRPr="00DB016D" w14:paraId="06784C23" w14:textId="77777777" w:rsidTr="005131FE">
        <w:trPr>
          <w:trHeight w:hRule="exact" w:val="600"/>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25AF6"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b/>
                <w:bCs/>
                <w:spacing w:val="14"/>
                <w:sz w:val="20"/>
                <w:szCs w:val="20"/>
                <w:lang w:val="en-US"/>
              </w:rPr>
              <w:t>Typical Specification required to be carried out by the consultant</w:t>
            </w:r>
          </w:p>
        </w:tc>
      </w:tr>
      <w:tr w:rsidR="009D3C8F" w:rsidRPr="00DB016D" w14:paraId="3BBE22F6" w14:textId="77777777" w:rsidTr="005131FE">
        <w:trPr>
          <w:trHeight w:hRule="exact" w:val="443"/>
          <w:jc w:val="center"/>
        </w:trPr>
        <w:tc>
          <w:tcPr>
            <w:tcW w:w="1317" w:type="dxa"/>
            <w:tcBorders>
              <w:top w:val="single" w:sz="4" w:space="0" w:color="auto"/>
              <w:left w:val="single" w:sz="4" w:space="0" w:color="auto"/>
              <w:bottom w:val="single" w:sz="4" w:space="0" w:color="auto"/>
              <w:right w:val="single" w:sz="4" w:space="0" w:color="auto"/>
            </w:tcBorders>
            <w:vAlign w:val="center"/>
          </w:tcPr>
          <w:p w14:paraId="500D9A1B" w14:textId="77777777" w:rsidR="009D3C8F" w:rsidRPr="00DB016D" w:rsidRDefault="009D3C8F" w:rsidP="005131FE">
            <w:pPr>
              <w:widowControl w:val="0"/>
              <w:autoSpaceDE w:val="0"/>
              <w:autoSpaceDN w:val="0"/>
              <w:ind w:left="110"/>
              <w:rPr>
                <w:rFonts w:ascii="Arial" w:hAnsi="Arial" w:cs="Arial"/>
                <w:spacing w:val="4"/>
                <w:sz w:val="20"/>
                <w:szCs w:val="20"/>
                <w:lang w:val="en-US"/>
              </w:rPr>
            </w:pPr>
            <w:r w:rsidRPr="00DB016D">
              <w:rPr>
                <w:rFonts w:ascii="Arial" w:hAnsi="Arial" w:cs="Arial"/>
                <w:b/>
                <w:bCs/>
                <w:spacing w:val="4"/>
                <w:sz w:val="20"/>
                <w:szCs w:val="20"/>
                <w:lang w:val="en-US"/>
              </w:rPr>
              <w:t xml:space="preserve">STAGE </w:t>
            </w:r>
            <w:r w:rsidRPr="00DB016D">
              <w:rPr>
                <w:rFonts w:ascii="Arial" w:hAnsi="Arial" w:cs="Arial"/>
                <w:spacing w:val="4"/>
                <w:sz w:val="20"/>
                <w:szCs w:val="20"/>
                <w:lang w:val="en-US"/>
              </w:rPr>
              <w:t>1</w:t>
            </w:r>
          </w:p>
        </w:tc>
        <w:tc>
          <w:tcPr>
            <w:tcW w:w="8596" w:type="dxa"/>
            <w:tcBorders>
              <w:top w:val="single" w:sz="4" w:space="0" w:color="auto"/>
              <w:left w:val="single" w:sz="4" w:space="0" w:color="auto"/>
              <w:bottom w:val="single" w:sz="4" w:space="0" w:color="auto"/>
              <w:right w:val="single" w:sz="4" w:space="0" w:color="auto"/>
            </w:tcBorders>
            <w:vAlign w:val="center"/>
          </w:tcPr>
          <w:p w14:paraId="34DDCAE9" w14:textId="77777777" w:rsidR="009D3C8F" w:rsidRPr="00DB016D" w:rsidRDefault="009D3C8F" w:rsidP="005131FE">
            <w:pPr>
              <w:widowControl w:val="0"/>
              <w:autoSpaceDE w:val="0"/>
              <w:autoSpaceDN w:val="0"/>
              <w:rPr>
                <w:rFonts w:ascii="Arial" w:hAnsi="Arial" w:cs="Arial"/>
                <w:sz w:val="20"/>
                <w:szCs w:val="20"/>
                <w:lang w:val="en-US"/>
              </w:rPr>
            </w:pPr>
          </w:p>
        </w:tc>
      </w:tr>
      <w:tr w:rsidR="009D3C8F" w:rsidRPr="00DB016D" w14:paraId="72687679" w14:textId="77777777" w:rsidTr="005131FE">
        <w:trPr>
          <w:trHeight w:hRule="exact" w:val="3681"/>
          <w:jc w:val="center"/>
        </w:trPr>
        <w:tc>
          <w:tcPr>
            <w:tcW w:w="1317" w:type="dxa"/>
            <w:tcBorders>
              <w:top w:val="single" w:sz="4" w:space="0" w:color="auto"/>
              <w:left w:val="single" w:sz="4" w:space="0" w:color="auto"/>
              <w:bottom w:val="single" w:sz="4" w:space="0" w:color="auto"/>
              <w:right w:val="single" w:sz="4" w:space="0" w:color="auto"/>
            </w:tcBorders>
          </w:tcPr>
          <w:p w14:paraId="08501ACD" w14:textId="77777777" w:rsidR="009D3C8F" w:rsidRPr="00DB016D" w:rsidRDefault="009D3C8F" w:rsidP="005131FE">
            <w:pPr>
              <w:widowControl w:val="0"/>
              <w:autoSpaceDE w:val="0"/>
              <w:autoSpaceDN w:val="0"/>
              <w:ind w:left="110"/>
              <w:rPr>
                <w:rFonts w:ascii="Arial" w:hAnsi="Arial" w:cs="Arial"/>
                <w:sz w:val="20"/>
                <w:szCs w:val="20"/>
                <w:lang w:val="en-US"/>
              </w:rPr>
            </w:pPr>
          </w:p>
          <w:p w14:paraId="0420DF60"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1.1</w:t>
            </w:r>
          </w:p>
        </w:tc>
        <w:tc>
          <w:tcPr>
            <w:tcW w:w="8596" w:type="dxa"/>
            <w:tcBorders>
              <w:top w:val="single" w:sz="4" w:space="0" w:color="auto"/>
              <w:left w:val="single" w:sz="4" w:space="0" w:color="auto"/>
              <w:bottom w:val="single" w:sz="4" w:space="0" w:color="auto"/>
              <w:right w:val="single" w:sz="4" w:space="0" w:color="auto"/>
            </w:tcBorders>
            <w:vAlign w:val="center"/>
          </w:tcPr>
          <w:p w14:paraId="7C26227D" w14:textId="77777777" w:rsidR="009D3C8F" w:rsidRPr="00DB016D" w:rsidRDefault="009D3C8F" w:rsidP="005131FE">
            <w:pPr>
              <w:widowControl w:val="0"/>
              <w:autoSpaceDE w:val="0"/>
              <w:autoSpaceDN w:val="0"/>
              <w:ind w:left="44" w:right="142"/>
              <w:rPr>
                <w:rFonts w:ascii="Arial" w:hAnsi="Arial" w:cs="Arial"/>
                <w:sz w:val="20"/>
                <w:szCs w:val="20"/>
                <w:lang w:val="en-US"/>
              </w:rPr>
            </w:pPr>
            <w:r w:rsidRPr="00DB016D">
              <w:rPr>
                <w:rFonts w:ascii="Arial" w:hAnsi="Arial" w:cs="Arial"/>
                <w:sz w:val="20"/>
                <w:szCs w:val="20"/>
                <w:lang w:val="en-US"/>
              </w:rPr>
              <w:t>Carry out a survey and submit a report to the Client Organisation The report to include:</w:t>
            </w:r>
          </w:p>
          <w:p w14:paraId="5E061396" w14:textId="77777777" w:rsidR="009D3C8F" w:rsidRPr="00DB016D" w:rsidRDefault="009D3C8F" w:rsidP="00582FE8">
            <w:pPr>
              <w:pStyle w:val="ListParagraph"/>
              <w:widowControl w:val="0"/>
              <w:numPr>
                <w:ilvl w:val="0"/>
                <w:numId w:val="66"/>
              </w:numPr>
              <w:tabs>
                <w:tab w:val="left" w:pos="504"/>
              </w:tabs>
              <w:autoSpaceDE w:val="0"/>
              <w:autoSpaceDN w:val="0"/>
              <w:ind w:right="142"/>
              <w:rPr>
                <w:rFonts w:ascii="Arial" w:hAnsi="Arial" w:cs="Arial"/>
                <w:sz w:val="20"/>
                <w:szCs w:val="20"/>
                <w:lang w:val="en-US"/>
              </w:rPr>
            </w:pPr>
            <w:r w:rsidRPr="00DB016D">
              <w:rPr>
                <w:rFonts w:ascii="Arial" w:hAnsi="Arial" w:cs="Arial"/>
                <w:sz w:val="20"/>
                <w:szCs w:val="20"/>
                <w:lang w:val="en-US"/>
              </w:rPr>
              <w:t>a description and address of the property;</w:t>
            </w:r>
          </w:p>
          <w:p w14:paraId="2A2A5D33" w14:textId="77777777" w:rsidR="009D3C8F" w:rsidRPr="00DB016D" w:rsidRDefault="009D3C8F" w:rsidP="00582FE8">
            <w:pPr>
              <w:pStyle w:val="ListParagraph"/>
              <w:widowControl w:val="0"/>
              <w:numPr>
                <w:ilvl w:val="0"/>
                <w:numId w:val="65"/>
              </w:numPr>
              <w:tabs>
                <w:tab w:val="left" w:pos="504"/>
              </w:tabs>
              <w:autoSpaceDE w:val="0"/>
              <w:autoSpaceDN w:val="0"/>
              <w:ind w:right="142"/>
              <w:rPr>
                <w:rFonts w:ascii="Arial" w:hAnsi="Arial" w:cs="Arial"/>
                <w:sz w:val="20"/>
                <w:szCs w:val="20"/>
                <w:lang w:val="en-US"/>
              </w:rPr>
            </w:pPr>
            <w:r w:rsidRPr="00DB016D">
              <w:rPr>
                <w:rFonts w:ascii="Arial" w:hAnsi="Arial" w:cs="Arial"/>
                <w:sz w:val="20"/>
                <w:szCs w:val="20"/>
                <w:lang w:val="en-US"/>
              </w:rPr>
              <w:t>the dates during which the survey was undertaken;</w:t>
            </w:r>
          </w:p>
          <w:p w14:paraId="36464319" w14:textId="77777777" w:rsidR="009D3C8F" w:rsidRPr="00DB016D" w:rsidRDefault="009D3C8F" w:rsidP="00582FE8">
            <w:pPr>
              <w:pStyle w:val="ListParagraph"/>
              <w:widowControl w:val="0"/>
              <w:numPr>
                <w:ilvl w:val="0"/>
                <w:numId w:val="65"/>
              </w:numPr>
              <w:tabs>
                <w:tab w:val="left" w:pos="513"/>
              </w:tabs>
              <w:autoSpaceDE w:val="0"/>
              <w:autoSpaceDN w:val="0"/>
              <w:ind w:right="142"/>
              <w:rPr>
                <w:rFonts w:ascii="Arial" w:hAnsi="Arial" w:cs="Arial"/>
                <w:sz w:val="20"/>
                <w:szCs w:val="20"/>
                <w:lang w:val="en-US"/>
              </w:rPr>
            </w:pPr>
            <w:r w:rsidRPr="00DB016D">
              <w:rPr>
                <w:rFonts w:ascii="Arial" w:hAnsi="Arial" w:cs="Arial"/>
                <w:sz w:val="20"/>
                <w:szCs w:val="20"/>
                <w:lang w:val="en-US"/>
              </w:rPr>
              <w:t>the name and qualification of the person who carried out the survey;</w:t>
            </w:r>
          </w:p>
          <w:p w14:paraId="4088DA31" w14:textId="77777777" w:rsidR="009D3C8F" w:rsidRPr="00DB016D" w:rsidRDefault="009D3C8F" w:rsidP="00582FE8">
            <w:pPr>
              <w:pStyle w:val="ListParagraph"/>
              <w:widowControl w:val="0"/>
              <w:numPr>
                <w:ilvl w:val="0"/>
                <w:numId w:val="65"/>
              </w:numPr>
              <w:tabs>
                <w:tab w:val="left" w:pos="513"/>
              </w:tabs>
              <w:autoSpaceDE w:val="0"/>
              <w:autoSpaceDN w:val="0"/>
              <w:ind w:right="142"/>
              <w:rPr>
                <w:rFonts w:ascii="Arial" w:hAnsi="Arial" w:cs="Arial"/>
                <w:sz w:val="20"/>
                <w:szCs w:val="20"/>
                <w:lang w:val="en-US"/>
              </w:rPr>
            </w:pPr>
            <w:r w:rsidRPr="00DB016D">
              <w:rPr>
                <w:rFonts w:ascii="Arial" w:hAnsi="Arial" w:cs="Arial"/>
                <w:sz w:val="20"/>
                <w:szCs w:val="20"/>
                <w:lang w:val="en-US"/>
              </w:rPr>
              <w:t>details of the condition of the building services disclosed by the survey;</w:t>
            </w:r>
          </w:p>
          <w:p w14:paraId="5D2767E9" w14:textId="77777777" w:rsidR="009D3C8F" w:rsidRPr="00DB016D" w:rsidRDefault="009D3C8F" w:rsidP="00582FE8">
            <w:pPr>
              <w:pStyle w:val="ListParagraph"/>
              <w:widowControl w:val="0"/>
              <w:numPr>
                <w:ilvl w:val="0"/>
                <w:numId w:val="65"/>
              </w:numPr>
              <w:tabs>
                <w:tab w:val="left" w:pos="513"/>
              </w:tabs>
              <w:autoSpaceDE w:val="0"/>
              <w:autoSpaceDN w:val="0"/>
              <w:ind w:right="142"/>
              <w:rPr>
                <w:rFonts w:ascii="Arial" w:hAnsi="Arial" w:cs="Arial"/>
                <w:sz w:val="20"/>
                <w:szCs w:val="20"/>
                <w:lang w:val="en-US"/>
              </w:rPr>
            </w:pPr>
            <w:r w:rsidRPr="00DB016D">
              <w:rPr>
                <w:rFonts w:ascii="Arial" w:hAnsi="Arial" w:cs="Arial"/>
                <w:sz w:val="20"/>
                <w:szCs w:val="20"/>
                <w:lang w:val="en-US"/>
              </w:rPr>
              <w:t>the results of any tests which were undertaken;</w:t>
            </w:r>
          </w:p>
          <w:p w14:paraId="4BCA34E1" w14:textId="77777777" w:rsidR="009D3C8F" w:rsidRPr="00DB016D" w:rsidRDefault="009D3C8F" w:rsidP="00582FE8">
            <w:pPr>
              <w:pStyle w:val="ListParagraph"/>
              <w:widowControl w:val="0"/>
              <w:numPr>
                <w:ilvl w:val="0"/>
                <w:numId w:val="65"/>
              </w:numPr>
              <w:tabs>
                <w:tab w:val="left" w:pos="513"/>
              </w:tabs>
              <w:autoSpaceDE w:val="0"/>
              <w:autoSpaceDN w:val="0"/>
              <w:ind w:right="142"/>
              <w:rPr>
                <w:rFonts w:ascii="Arial" w:hAnsi="Arial" w:cs="Arial"/>
                <w:sz w:val="20"/>
                <w:szCs w:val="20"/>
                <w:lang w:val="en-US"/>
              </w:rPr>
            </w:pPr>
            <w:r w:rsidRPr="00DB016D">
              <w:rPr>
                <w:rFonts w:ascii="Arial" w:hAnsi="Arial" w:cs="Arial"/>
                <w:sz w:val="20"/>
                <w:szCs w:val="20"/>
                <w:lang w:val="en-US"/>
              </w:rPr>
              <w:t>whether any further investigations or tests are advised;</w:t>
            </w:r>
          </w:p>
          <w:p w14:paraId="275B7069" w14:textId="77777777" w:rsidR="009D3C8F" w:rsidRPr="00DB016D" w:rsidRDefault="009D3C8F" w:rsidP="00582FE8">
            <w:pPr>
              <w:pStyle w:val="ListParagraph"/>
              <w:widowControl w:val="0"/>
              <w:numPr>
                <w:ilvl w:val="0"/>
                <w:numId w:val="65"/>
              </w:numPr>
              <w:tabs>
                <w:tab w:val="left" w:pos="513"/>
              </w:tabs>
              <w:autoSpaceDE w:val="0"/>
              <w:autoSpaceDN w:val="0"/>
              <w:ind w:right="142"/>
              <w:rPr>
                <w:rFonts w:ascii="Arial" w:hAnsi="Arial" w:cs="Arial"/>
                <w:sz w:val="20"/>
                <w:szCs w:val="20"/>
                <w:lang w:val="en-US"/>
              </w:rPr>
            </w:pPr>
            <w:r w:rsidRPr="00DB016D">
              <w:rPr>
                <w:rFonts w:ascii="Arial" w:hAnsi="Arial" w:cs="Arial"/>
                <w:sz w:val="20"/>
                <w:szCs w:val="20"/>
                <w:lang w:val="en-US"/>
              </w:rPr>
              <w:t>supporting drawings and/or photographs;</w:t>
            </w:r>
          </w:p>
          <w:p w14:paraId="79F4295C" w14:textId="77777777" w:rsidR="009D3C8F" w:rsidRPr="00DB016D" w:rsidRDefault="009D3C8F" w:rsidP="00582FE8">
            <w:pPr>
              <w:pStyle w:val="ListParagraph"/>
              <w:widowControl w:val="0"/>
              <w:numPr>
                <w:ilvl w:val="0"/>
                <w:numId w:val="65"/>
              </w:numPr>
              <w:tabs>
                <w:tab w:val="left" w:pos="522"/>
              </w:tabs>
              <w:autoSpaceDE w:val="0"/>
              <w:autoSpaceDN w:val="0"/>
              <w:ind w:right="142"/>
              <w:rPr>
                <w:rFonts w:ascii="Arial" w:hAnsi="Arial" w:cs="Arial"/>
                <w:sz w:val="20"/>
                <w:szCs w:val="20"/>
                <w:lang w:val="en-US"/>
              </w:rPr>
            </w:pPr>
            <w:r w:rsidRPr="00DB016D">
              <w:rPr>
                <w:rFonts w:ascii="Arial" w:hAnsi="Arial" w:cs="Arial"/>
                <w:sz w:val="20"/>
                <w:szCs w:val="20"/>
                <w:lang w:val="en-US"/>
              </w:rPr>
              <w:t>recommendations (and estimated costs, if applicable);</w:t>
            </w:r>
          </w:p>
          <w:p w14:paraId="26E397A0" w14:textId="77777777" w:rsidR="009D3C8F" w:rsidRPr="00DB016D" w:rsidRDefault="009D3C8F" w:rsidP="00582FE8">
            <w:pPr>
              <w:pStyle w:val="ListParagraph"/>
              <w:widowControl w:val="0"/>
              <w:numPr>
                <w:ilvl w:val="0"/>
                <w:numId w:val="65"/>
              </w:numPr>
              <w:tabs>
                <w:tab w:val="left" w:pos="513"/>
              </w:tabs>
              <w:autoSpaceDE w:val="0"/>
              <w:autoSpaceDN w:val="0"/>
              <w:ind w:right="142"/>
              <w:rPr>
                <w:rFonts w:ascii="Arial" w:hAnsi="Arial" w:cs="Arial"/>
                <w:sz w:val="20"/>
                <w:szCs w:val="20"/>
                <w:lang w:val="en-US"/>
              </w:rPr>
            </w:pPr>
            <w:r w:rsidRPr="00DB016D">
              <w:rPr>
                <w:rFonts w:ascii="Arial" w:hAnsi="Arial" w:cs="Arial"/>
                <w:sz w:val="20"/>
                <w:szCs w:val="20"/>
                <w:lang w:val="en-US"/>
              </w:rPr>
              <w:t>an anticipated programme for the completion of the Services;</w:t>
            </w:r>
          </w:p>
          <w:p w14:paraId="043C8981" w14:textId="77777777" w:rsidR="009D3C8F" w:rsidRPr="00DB016D" w:rsidRDefault="009D3C8F" w:rsidP="00582FE8">
            <w:pPr>
              <w:pStyle w:val="ListParagraph"/>
              <w:widowControl w:val="0"/>
              <w:numPr>
                <w:ilvl w:val="0"/>
                <w:numId w:val="65"/>
              </w:numPr>
              <w:tabs>
                <w:tab w:val="left" w:pos="513"/>
              </w:tabs>
              <w:autoSpaceDE w:val="0"/>
              <w:autoSpaceDN w:val="0"/>
              <w:ind w:right="142"/>
              <w:rPr>
                <w:rFonts w:ascii="Arial" w:hAnsi="Arial" w:cs="Arial"/>
                <w:sz w:val="20"/>
                <w:szCs w:val="20"/>
                <w:lang w:val="en-US"/>
              </w:rPr>
            </w:pPr>
            <w:r w:rsidRPr="00DB016D">
              <w:rPr>
                <w:rFonts w:ascii="Arial" w:hAnsi="Arial" w:cs="Arial"/>
                <w:sz w:val="20"/>
                <w:szCs w:val="20"/>
                <w:lang w:val="en-US"/>
              </w:rPr>
              <w:t>the name and qualification of the person signing the report who should be a</w:t>
            </w:r>
          </w:p>
          <w:p w14:paraId="2173CC11" w14:textId="77777777" w:rsidR="009D3C8F" w:rsidRPr="00DB016D" w:rsidRDefault="009D3C8F" w:rsidP="00582FE8">
            <w:pPr>
              <w:pStyle w:val="ListParagraph"/>
              <w:widowControl w:val="0"/>
              <w:numPr>
                <w:ilvl w:val="0"/>
                <w:numId w:val="65"/>
              </w:numPr>
              <w:tabs>
                <w:tab w:val="left" w:pos="486"/>
              </w:tabs>
              <w:autoSpaceDE w:val="0"/>
              <w:autoSpaceDN w:val="0"/>
              <w:ind w:right="142"/>
              <w:rPr>
                <w:rFonts w:ascii="Arial" w:hAnsi="Arial" w:cs="Arial"/>
                <w:sz w:val="20"/>
                <w:szCs w:val="20"/>
                <w:lang w:val="en-US"/>
              </w:rPr>
            </w:pPr>
            <w:r w:rsidRPr="00DB016D">
              <w:rPr>
                <w:rFonts w:ascii="Arial" w:hAnsi="Arial" w:cs="Arial"/>
                <w:sz w:val="20"/>
                <w:szCs w:val="20"/>
                <w:lang w:val="en-US"/>
              </w:rPr>
              <w:t>Partner or Director of the Consultant.</w:t>
            </w:r>
          </w:p>
        </w:tc>
      </w:tr>
      <w:tr w:rsidR="009D3C8F" w:rsidRPr="00DB016D" w14:paraId="152EA675" w14:textId="77777777" w:rsidTr="005131FE">
        <w:trPr>
          <w:trHeight w:hRule="exact" w:val="577"/>
          <w:jc w:val="center"/>
        </w:trPr>
        <w:tc>
          <w:tcPr>
            <w:tcW w:w="1317" w:type="dxa"/>
            <w:tcBorders>
              <w:top w:val="single" w:sz="4" w:space="0" w:color="auto"/>
              <w:left w:val="single" w:sz="4" w:space="0" w:color="auto"/>
              <w:bottom w:val="single" w:sz="4" w:space="0" w:color="auto"/>
              <w:right w:val="single" w:sz="4" w:space="0" w:color="auto"/>
            </w:tcBorders>
            <w:vAlign w:val="center"/>
          </w:tcPr>
          <w:p w14:paraId="2C95F90B"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1.2</w:t>
            </w:r>
          </w:p>
        </w:tc>
        <w:tc>
          <w:tcPr>
            <w:tcW w:w="8596" w:type="dxa"/>
            <w:tcBorders>
              <w:top w:val="single" w:sz="4" w:space="0" w:color="auto"/>
              <w:left w:val="single" w:sz="4" w:space="0" w:color="auto"/>
              <w:bottom w:val="single" w:sz="4" w:space="0" w:color="auto"/>
              <w:right w:val="single" w:sz="4" w:space="0" w:color="auto"/>
            </w:tcBorders>
            <w:vAlign w:val="center"/>
          </w:tcPr>
          <w:p w14:paraId="107FE2DB" w14:textId="77777777" w:rsidR="009D3C8F" w:rsidRPr="00DB016D" w:rsidRDefault="009D3C8F" w:rsidP="005131FE">
            <w:pPr>
              <w:widowControl w:val="0"/>
              <w:autoSpaceDE w:val="0"/>
              <w:autoSpaceDN w:val="0"/>
              <w:ind w:left="44" w:right="142"/>
              <w:rPr>
                <w:rFonts w:ascii="Arial" w:hAnsi="Arial" w:cs="Arial"/>
                <w:spacing w:val="4"/>
                <w:sz w:val="20"/>
                <w:szCs w:val="20"/>
                <w:lang w:val="en-US"/>
              </w:rPr>
            </w:pPr>
            <w:r w:rsidRPr="00DB016D">
              <w:rPr>
                <w:rFonts w:ascii="Arial" w:hAnsi="Arial" w:cs="Arial"/>
                <w:sz w:val="20"/>
                <w:szCs w:val="20"/>
                <w:lang w:val="en-US"/>
              </w:rPr>
              <w:t xml:space="preserve">Obtain an initial brief from the Client Organisation including the timescale for the Project and the financial </w:t>
            </w:r>
            <w:r w:rsidRPr="00DB016D">
              <w:rPr>
                <w:rFonts w:ascii="Arial" w:hAnsi="Arial" w:cs="Arial"/>
                <w:spacing w:val="4"/>
                <w:sz w:val="20"/>
                <w:szCs w:val="20"/>
                <w:lang w:val="en-US"/>
              </w:rPr>
              <w:t>limits.</w:t>
            </w:r>
          </w:p>
        </w:tc>
      </w:tr>
      <w:tr w:rsidR="009D3C8F" w:rsidRPr="00DB016D" w14:paraId="734362D9" w14:textId="77777777" w:rsidTr="005131FE">
        <w:trPr>
          <w:trHeight w:hRule="exact" w:val="577"/>
          <w:jc w:val="center"/>
        </w:trPr>
        <w:tc>
          <w:tcPr>
            <w:tcW w:w="1317" w:type="dxa"/>
            <w:tcBorders>
              <w:top w:val="single" w:sz="4" w:space="0" w:color="auto"/>
              <w:left w:val="single" w:sz="4" w:space="0" w:color="auto"/>
              <w:bottom w:val="single" w:sz="4" w:space="0" w:color="auto"/>
              <w:right w:val="single" w:sz="4" w:space="0" w:color="auto"/>
            </w:tcBorders>
            <w:vAlign w:val="center"/>
          </w:tcPr>
          <w:p w14:paraId="39B48124"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1.3</w:t>
            </w:r>
          </w:p>
        </w:tc>
        <w:tc>
          <w:tcPr>
            <w:tcW w:w="8596" w:type="dxa"/>
            <w:tcBorders>
              <w:top w:val="single" w:sz="4" w:space="0" w:color="auto"/>
              <w:left w:val="single" w:sz="4" w:space="0" w:color="auto"/>
              <w:bottom w:val="single" w:sz="4" w:space="0" w:color="auto"/>
              <w:right w:val="single" w:sz="4" w:space="0" w:color="auto"/>
            </w:tcBorders>
            <w:vAlign w:val="center"/>
          </w:tcPr>
          <w:p w14:paraId="5CCB031D" w14:textId="77777777" w:rsidR="009D3C8F" w:rsidRPr="00DB016D" w:rsidRDefault="009D3C8F" w:rsidP="005131FE">
            <w:pPr>
              <w:widowControl w:val="0"/>
              <w:autoSpaceDE w:val="0"/>
              <w:autoSpaceDN w:val="0"/>
              <w:ind w:left="44" w:right="142"/>
              <w:rPr>
                <w:rFonts w:ascii="Arial" w:hAnsi="Arial" w:cs="Arial"/>
                <w:sz w:val="20"/>
                <w:szCs w:val="20"/>
                <w:lang w:val="en-US"/>
              </w:rPr>
            </w:pPr>
            <w:r w:rsidRPr="00DB016D">
              <w:rPr>
                <w:rFonts w:ascii="Arial" w:hAnsi="Arial" w:cs="Arial"/>
                <w:sz w:val="20"/>
                <w:szCs w:val="20"/>
                <w:lang w:val="en-US"/>
              </w:rPr>
              <w:t>Contact other Consultant Disciplines on the Project Team and ensure that the Services listed hereunder are fully coordinated with the Services provided by those Consultants.</w:t>
            </w:r>
          </w:p>
        </w:tc>
      </w:tr>
      <w:tr w:rsidR="009D3C8F" w:rsidRPr="00DB016D" w14:paraId="0350EF3C" w14:textId="77777777" w:rsidTr="005131FE">
        <w:trPr>
          <w:trHeight w:hRule="exact" w:val="937"/>
          <w:jc w:val="center"/>
        </w:trPr>
        <w:tc>
          <w:tcPr>
            <w:tcW w:w="1317" w:type="dxa"/>
            <w:tcBorders>
              <w:top w:val="single" w:sz="4" w:space="0" w:color="auto"/>
              <w:left w:val="single" w:sz="4" w:space="0" w:color="auto"/>
              <w:bottom w:val="single" w:sz="4" w:space="0" w:color="auto"/>
              <w:right w:val="single" w:sz="4" w:space="0" w:color="auto"/>
            </w:tcBorders>
            <w:vAlign w:val="center"/>
          </w:tcPr>
          <w:p w14:paraId="7B340D93"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1.4</w:t>
            </w:r>
          </w:p>
        </w:tc>
        <w:tc>
          <w:tcPr>
            <w:tcW w:w="8596" w:type="dxa"/>
            <w:tcBorders>
              <w:top w:val="single" w:sz="4" w:space="0" w:color="auto"/>
              <w:left w:val="single" w:sz="4" w:space="0" w:color="auto"/>
              <w:bottom w:val="single" w:sz="4" w:space="0" w:color="auto"/>
              <w:right w:val="single" w:sz="4" w:space="0" w:color="auto"/>
            </w:tcBorders>
            <w:vAlign w:val="center"/>
          </w:tcPr>
          <w:p w14:paraId="16F9AC3A" w14:textId="77777777" w:rsidR="009D3C8F" w:rsidRPr="00DB016D" w:rsidRDefault="009D3C8F" w:rsidP="005131FE">
            <w:pPr>
              <w:widowControl w:val="0"/>
              <w:autoSpaceDE w:val="0"/>
              <w:autoSpaceDN w:val="0"/>
              <w:ind w:left="44" w:right="142"/>
              <w:rPr>
                <w:rFonts w:ascii="Arial" w:hAnsi="Arial" w:cs="Arial"/>
                <w:sz w:val="20"/>
                <w:szCs w:val="20"/>
                <w:lang w:val="en-US"/>
              </w:rPr>
            </w:pPr>
            <w:r w:rsidRPr="00DB016D">
              <w:rPr>
                <w:rFonts w:ascii="Arial" w:hAnsi="Arial" w:cs="Arial"/>
                <w:sz w:val="20"/>
                <w:szCs w:val="20"/>
                <w:lang w:val="en-US"/>
              </w:rPr>
              <w:t>Visit the site and identify surveys required. Arrange for the carrying out of any investigations authorised by the Client Organisation, interpret the results and, if necessary, make recommendations to the Client Organisation.</w:t>
            </w:r>
          </w:p>
        </w:tc>
      </w:tr>
      <w:tr w:rsidR="009D3C8F" w:rsidRPr="00DB016D" w14:paraId="40007D14" w14:textId="77777777" w:rsidTr="005131FE">
        <w:trPr>
          <w:trHeight w:hRule="exact" w:val="730"/>
          <w:jc w:val="center"/>
        </w:trPr>
        <w:tc>
          <w:tcPr>
            <w:tcW w:w="1317" w:type="dxa"/>
            <w:tcBorders>
              <w:top w:val="single" w:sz="4" w:space="0" w:color="auto"/>
              <w:left w:val="single" w:sz="4" w:space="0" w:color="auto"/>
              <w:bottom w:val="single" w:sz="4" w:space="0" w:color="auto"/>
              <w:right w:val="single" w:sz="4" w:space="0" w:color="auto"/>
            </w:tcBorders>
            <w:vAlign w:val="center"/>
          </w:tcPr>
          <w:p w14:paraId="52F6932F"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1.5</w:t>
            </w:r>
          </w:p>
        </w:tc>
        <w:tc>
          <w:tcPr>
            <w:tcW w:w="8596" w:type="dxa"/>
            <w:tcBorders>
              <w:top w:val="single" w:sz="4" w:space="0" w:color="auto"/>
              <w:left w:val="single" w:sz="4" w:space="0" w:color="auto"/>
              <w:bottom w:val="single" w:sz="4" w:space="0" w:color="auto"/>
              <w:right w:val="single" w:sz="4" w:space="0" w:color="auto"/>
            </w:tcBorders>
            <w:vAlign w:val="center"/>
          </w:tcPr>
          <w:p w14:paraId="5879495E" w14:textId="77777777" w:rsidR="009D3C8F" w:rsidRPr="00DB016D" w:rsidRDefault="009D3C8F" w:rsidP="005131FE">
            <w:pPr>
              <w:widowControl w:val="0"/>
              <w:autoSpaceDE w:val="0"/>
              <w:autoSpaceDN w:val="0"/>
              <w:ind w:left="44" w:right="142"/>
              <w:rPr>
                <w:rFonts w:ascii="Arial" w:hAnsi="Arial" w:cs="Arial"/>
                <w:sz w:val="20"/>
                <w:szCs w:val="20"/>
                <w:lang w:val="en-US"/>
              </w:rPr>
            </w:pPr>
            <w:r w:rsidRPr="00DB016D">
              <w:rPr>
                <w:rFonts w:ascii="Arial" w:hAnsi="Arial" w:cs="Arial"/>
                <w:sz w:val="20"/>
                <w:szCs w:val="20"/>
                <w:lang w:val="en-US"/>
              </w:rPr>
              <w:t>Investigate the various alternatives in order to select the most suitable solution and prepare outline drawings and specifications to illustrate the proposals.</w:t>
            </w:r>
          </w:p>
        </w:tc>
      </w:tr>
      <w:tr w:rsidR="009D3C8F" w:rsidRPr="00DB016D" w14:paraId="1E4E0285" w14:textId="77777777" w:rsidTr="005131FE">
        <w:trPr>
          <w:trHeight w:hRule="exact" w:val="311"/>
          <w:jc w:val="center"/>
        </w:trPr>
        <w:tc>
          <w:tcPr>
            <w:tcW w:w="1317" w:type="dxa"/>
            <w:tcBorders>
              <w:top w:val="single" w:sz="4" w:space="0" w:color="auto"/>
              <w:left w:val="single" w:sz="4" w:space="0" w:color="auto"/>
              <w:bottom w:val="single" w:sz="4" w:space="0" w:color="auto"/>
              <w:right w:val="single" w:sz="4" w:space="0" w:color="auto"/>
            </w:tcBorders>
            <w:vAlign w:val="center"/>
          </w:tcPr>
          <w:p w14:paraId="6DCB519D"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1.6</w:t>
            </w:r>
          </w:p>
        </w:tc>
        <w:tc>
          <w:tcPr>
            <w:tcW w:w="8596" w:type="dxa"/>
            <w:tcBorders>
              <w:top w:val="single" w:sz="4" w:space="0" w:color="auto"/>
              <w:left w:val="single" w:sz="4" w:space="0" w:color="auto"/>
              <w:bottom w:val="single" w:sz="4" w:space="0" w:color="auto"/>
              <w:right w:val="single" w:sz="4" w:space="0" w:color="auto"/>
            </w:tcBorders>
            <w:vAlign w:val="center"/>
          </w:tcPr>
          <w:p w14:paraId="2C06DCB6" w14:textId="77777777" w:rsidR="009D3C8F" w:rsidRPr="00DB016D" w:rsidRDefault="009D3C8F" w:rsidP="005131FE">
            <w:pPr>
              <w:widowControl w:val="0"/>
              <w:autoSpaceDE w:val="0"/>
              <w:autoSpaceDN w:val="0"/>
              <w:ind w:left="43" w:right="142"/>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1E6A65D7" w14:textId="77777777" w:rsidTr="005131FE">
        <w:trPr>
          <w:trHeight w:hRule="exact" w:val="428"/>
          <w:jc w:val="center"/>
        </w:trPr>
        <w:tc>
          <w:tcPr>
            <w:tcW w:w="1317" w:type="dxa"/>
            <w:tcBorders>
              <w:top w:val="single" w:sz="4" w:space="0" w:color="auto"/>
              <w:left w:val="single" w:sz="4" w:space="0" w:color="auto"/>
              <w:bottom w:val="single" w:sz="4" w:space="0" w:color="auto"/>
              <w:right w:val="single" w:sz="4" w:space="0" w:color="auto"/>
            </w:tcBorders>
            <w:vAlign w:val="center"/>
          </w:tcPr>
          <w:p w14:paraId="31C357F9"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1.7</w:t>
            </w:r>
          </w:p>
        </w:tc>
        <w:tc>
          <w:tcPr>
            <w:tcW w:w="8596" w:type="dxa"/>
            <w:tcBorders>
              <w:top w:val="single" w:sz="4" w:space="0" w:color="auto"/>
              <w:left w:val="single" w:sz="4" w:space="0" w:color="auto"/>
              <w:bottom w:val="single" w:sz="4" w:space="0" w:color="auto"/>
              <w:right w:val="single" w:sz="4" w:space="0" w:color="auto"/>
            </w:tcBorders>
            <w:vAlign w:val="center"/>
          </w:tcPr>
          <w:p w14:paraId="2E12B304" w14:textId="77777777" w:rsidR="009D3C8F" w:rsidRPr="00DB016D" w:rsidRDefault="009D3C8F" w:rsidP="005131FE">
            <w:pPr>
              <w:widowControl w:val="0"/>
              <w:autoSpaceDE w:val="0"/>
              <w:autoSpaceDN w:val="0"/>
              <w:ind w:left="43" w:right="142"/>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693BAFB5" w14:textId="77777777" w:rsidTr="005131FE">
        <w:trPr>
          <w:trHeight w:hRule="exact" w:val="435"/>
          <w:jc w:val="center"/>
        </w:trPr>
        <w:tc>
          <w:tcPr>
            <w:tcW w:w="1317" w:type="dxa"/>
            <w:tcBorders>
              <w:top w:val="single" w:sz="4" w:space="0" w:color="auto"/>
              <w:left w:val="single" w:sz="4" w:space="0" w:color="auto"/>
              <w:bottom w:val="single" w:sz="4" w:space="0" w:color="auto"/>
              <w:right w:val="single" w:sz="4" w:space="0" w:color="auto"/>
            </w:tcBorders>
            <w:vAlign w:val="center"/>
          </w:tcPr>
          <w:p w14:paraId="72D1A439"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1.8</w:t>
            </w:r>
          </w:p>
        </w:tc>
        <w:tc>
          <w:tcPr>
            <w:tcW w:w="8596" w:type="dxa"/>
            <w:tcBorders>
              <w:top w:val="single" w:sz="4" w:space="0" w:color="auto"/>
              <w:left w:val="single" w:sz="4" w:space="0" w:color="auto"/>
              <w:bottom w:val="single" w:sz="4" w:space="0" w:color="auto"/>
              <w:right w:val="single" w:sz="4" w:space="0" w:color="auto"/>
            </w:tcBorders>
            <w:vAlign w:val="center"/>
          </w:tcPr>
          <w:p w14:paraId="6F96049B" w14:textId="77777777" w:rsidR="009D3C8F" w:rsidRPr="00DB016D" w:rsidRDefault="009D3C8F" w:rsidP="005131FE">
            <w:pPr>
              <w:widowControl w:val="0"/>
              <w:autoSpaceDE w:val="0"/>
              <w:autoSpaceDN w:val="0"/>
              <w:ind w:left="43" w:right="142"/>
              <w:rPr>
                <w:rFonts w:ascii="Arial" w:hAnsi="Arial" w:cs="Arial"/>
                <w:sz w:val="20"/>
                <w:szCs w:val="20"/>
                <w:lang w:val="en-US"/>
              </w:rPr>
            </w:pPr>
            <w:r w:rsidRPr="00DB016D">
              <w:rPr>
                <w:rFonts w:ascii="Arial" w:hAnsi="Arial" w:cs="Arial"/>
                <w:sz w:val="20"/>
                <w:szCs w:val="20"/>
                <w:lang w:val="en-US"/>
              </w:rPr>
              <w:t>Obtain</w:t>
            </w:r>
            <w:r w:rsidRPr="00DB016D">
              <w:rPr>
                <w:rFonts w:ascii="Arial" w:hAnsi="Arial" w:cs="Arial"/>
                <w:sz w:val="20"/>
                <w:szCs w:val="20"/>
                <w:lang w:val="en-US"/>
              </w:rPr>
              <w:tab/>
              <w:t>the Client Organisation’s approval to proceed to Stage 2.</w:t>
            </w:r>
          </w:p>
        </w:tc>
      </w:tr>
      <w:tr w:rsidR="009D3C8F" w:rsidRPr="00DB016D" w14:paraId="21B2694C" w14:textId="77777777" w:rsidTr="005131FE">
        <w:trPr>
          <w:trHeight w:hRule="exact" w:val="595"/>
          <w:jc w:val="center"/>
        </w:trPr>
        <w:tc>
          <w:tcPr>
            <w:tcW w:w="1317" w:type="dxa"/>
            <w:tcBorders>
              <w:top w:val="single" w:sz="4" w:space="0" w:color="auto"/>
              <w:left w:val="single" w:sz="4" w:space="0" w:color="auto"/>
              <w:bottom w:val="single" w:sz="4" w:space="0" w:color="auto"/>
              <w:right w:val="single" w:sz="4" w:space="0" w:color="auto"/>
            </w:tcBorders>
            <w:vAlign w:val="center"/>
          </w:tcPr>
          <w:p w14:paraId="31D0A745" w14:textId="77777777" w:rsidR="009D3C8F" w:rsidRPr="00DB016D" w:rsidRDefault="009D3C8F" w:rsidP="005131FE">
            <w:pPr>
              <w:widowControl w:val="0"/>
              <w:autoSpaceDE w:val="0"/>
              <w:autoSpaceDN w:val="0"/>
              <w:ind w:left="110"/>
              <w:rPr>
                <w:rFonts w:ascii="Arial" w:hAnsi="Arial" w:cs="Arial"/>
                <w:b/>
                <w:bCs/>
                <w:spacing w:val="4"/>
                <w:sz w:val="20"/>
                <w:szCs w:val="20"/>
                <w:lang w:val="en-US"/>
              </w:rPr>
            </w:pPr>
            <w:r w:rsidRPr="00DB016D">
              <w:rPr>
                <w:rFonts w:ascii="Arial" w:hAnsi="Arial" w:cs="Arial"/>
                <w:b/>
                <w:bCs/>
                <w:spacing w:val="4"/>
                <w:sz w:val="20"/>
                <w:szCs w:val="20"/>
                <w:lang w:val="en-US"/>
              </w:rPr>
              <w:t>STAGE 2</w:t>
            </w:r>
          </w:p>
        </w:tc>
        <w:tc>
          <w:tcPr>
            <w:tcW w:w="8596" w:type="dxa"/>
            <w:tcBorders>
              <w:top w:val="single" w:sz="4" w:space="0" w:color="auto"/>
              <w:left w:val="single" w:sz="4" w:space="0" w:color="auto"/>
              <w:bottom w:val="single" w:sz="4" w:space="0" w:color="auto"/>
              <w:right w:val="single" w:sz="4" w:space="0" w:color="auto"/>
            </w:tcBorders>
            <w:vAlign w:val="center"/>
          </w:tcPr>
          <w:p w14:paraId="2CADC6DA" w14:textId="77777777" w:rsidR="009D3C8F" w:rsidRPr="00DB016D" w:rsidRDefault="009D3C8F" w:rsidP="005131FE">
            <w:pPr>
              <w:widowControl w:val="0"/>
              <w:autoSpaceDE w:val="0"/>
              <w:autoSpaceDN w:val="0"/>
              <w:ind w:left="44" w:right="142"/>
              <w:rPr>
                <w:rFonts w:ascii="Arial" w:hAnsi="Arial" w:cs="Arial"/>
                <w:sz w:val="20"/>
                <w:szCs w:val="20"/>
                <w:lang w:val="en-US"/>
              </w:rPr>
            </w:pPr>
          </w:p>
        </w:tc>
      </w:tr>
      <w:tr w:rsidR="009D3C8F" w:rsidRPr="00DB016D" w14:paraId="7832C86A" w14:textId="77777777" w:rsidTr="005131FE">
        <w:trPr>
          <w:trHeight w:hRule="exact" w:val="1385"/>
          <w:jc w:val="center"/>
        </w:trPr>
        <w:tc>
          <w:tcPr>
            <w:tcW w:w="1317" w:type="dxa"/>
            <w:tcBorders>
              <w:top w:val="single" w:sz="4" w:space="0" w:color="auto"/>
              <w:left w:val="single" w:sz="4" w:space="0" w:color="auto"/>
              <w:bottom w:val="single" w:sz="4" w:space="0" w:color="auto"/>
              <w:right w:val="single" w:sz="4" w:space="0" w:color="auto"/>
            </w:tcBorders>
            <w:vAlign w:val="center"/>
          </w:tcPr>
          <w:p w14:paraId="547E42C1"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2.1</w:t>
            </w:r>
          </w:p>
        </w:tc>
        <w:tc>
          <w:tcPr>
            <w:tcW w:w="8596" w:type="dxa"/>
            <w:tcBorders>
              <w:top w:val="single" w:sz="4" w:space="0" w:color="auto"/>
              <w:left w:val="single" w:sz="4" w:space="0" w:color="auto"/>
              <w:bottom w:val="single" w:sz="4" w:space="0" w:color="auto"/>
              <w:right w:val="single" w:sz="4" w:space="0" w:color="auto"/>
            </w:tcBorders>
            <w:vAlign w:val="center"/>
          </w:tcPr>
          <w:p w14:paraId="0AD3BE28" w14:textId="77777777" w:rsidR="009D3C8F" w:rsidRPr="00DB016D" w:rsidRDefault="009D3C8F" w:rsidP="005131FE">
            <w:pPr>
              <w:widowControl w:val="0"/>
              <w:autoSpaceDE w:val="0"/>
              <w:autoSpaceDN w:val="0"/>
              <w:ind w:left="44" w:right="142"/>
              <w:rPr>
                <w:rFonts w:ascii="Arial" w:hAnsi="Arial" w:cs="Arial"/>
                <w:sz w:val="20"/>
                <w:szCs w:val="20"/>
                <w:lang w:val="en-US"/>
              </w:rPr>
            </w:pPr>
            <w:r w:rsidRPr="00DB016D">
              <w:rPr>
                <w:rFonts w:ascii="Arial" w:hAnsi="Arial" w:cs="Arial"/>
                <w:sz w:val="20"/>
                <w:szCs w:val="20"/>
                <w:lang w:val="en-US"/>
              </w:rPr>
              <w:t>In co-operation with the other members of the Project Team, undertake such studies as may be necessary in order to submit proposals on the building services together with options and recommendations to the Client Organisation including an anticipated programme and installation and operational costs and undertake all further work necessary to obtain the Client Organisation’s approval to proceed on the basis of the agreed proposals.</w:t>
            </w:r>
          </w:p>
        </w:tc>
      </w:tr>
      <w:tr w:rsidR="009D3C8F" w:rsidRPr="00DB016D" w14:paraId="62DDDFEA" w14:textId="77777777" w:rsidTr="005131FE">
        <w:trPr>
          <w:trHeight w:hRule="exact" w:val="568"/>
          <w:jc w:val="center"/>
        </w:trPr>
        <w:tc>
          <w:tcPr>
            <w:tcW w:w="1317" w:type="dxa"/>
            <w:tcBorders>
              <w:top w:val="single" w:sz="4" w:space="0" w:color="auto"/>
              <w:left w:val="single" w:sz="4" w:space="0" w:color="auto"/>
              <w:bottom w:val="single" w:sz="4" w:space="0" w:color="auto"/>
              <w:right w:val="single" w:sz="4" w:space="0" w:color="auto"/>
            </w:tcBorders>
            <w:vAlign w:val="center"/>
          </w:tcPr>
          <w:p w14:paraId="4F3F7A13" w14:textId="77777777" w:rsidR="009D3C8F" w:rsidRPr="00DB016D" w:rsidRDefault="009D3C8F" w:rsidP="005131FE">
            <w:pPr>
              <w:widowControl w:val="0"/>
              <w:autoSpaceDE w:val="0"/>
              <w:autoSpaceDN w:val="0"/>
              <w:ind w:left="110"/>
              <w:rPr>
                <w:rFonts w:ascii="Arial" w:hAnsi="Arial" w:cs="Arial"/>
                <w:spacing w:val="4"/>
                <w:sz w:val="20"/>
                <w:szCs w:val="20"/>
                <w:lang w:val="en-US"/>
              </w:rPr>
            </w:pPr>
            <w:r w:rsidRPr="00DB016D">
              <w:rPr>
                <w:rFonts w:ascii="Arial" w:hAnsi="Arial" w:cs="Arial"/>
                <w:spacing w:val="4"/>
                <w:sz w:val="20"/>
                <w:szCs w:val="20"/>
                <w:lang w:val="en-US"/>
              </w:rPr>
              <w:t>2.2</w:t>
            </w:r>
          </w:p>
        </w:tc>
        <w:tc>
          <w:tcPr>
            <w:tcW w:w="8596" w:type="dxa"/>
            <w:tcBorders>
              <w:top w:val="single" w:sz="4" w:space="0" w:color="auto"/>
              <w:left w:val="single" w:sz="4" w:space="0" w:color="auto"/>
              <w:bottom w:val="single" w:sz="4" w:space="0" w:color="auto"/>
              <w:right w:val="single" w:sz="4" w:space="0" w:color="auto"/>
            </w:tcBorders>
            <w:vAlign w:val="center"/>
          </w:tcPr>
          <w:p w14:paraId="513B1693" w14:textId="77777777" w:rsidR="009D3C8F" w:rsidRPr="00DB016D" w:rsidRDefault="009D3C8F" w:rsidP="005131FE">
            <w:pPr>
              <w:widowControl w:val="0"/>
              <w:autoSpaceDE w:val="0"/>
              <w:autoSpaceDN w:val="0"/>
              <w:ind w:left="43" w:right="142"/>
              <w:rPr>
                <w:rFonts w:ascii="Arial" w:hAnsi="Arial" w:cs="Arial"/>
                <w:sz w:val="20"/>
                <w:szCs w:val="20"/>
                <w:lang w:val="en-US"/>
              </w:rPr>
            </w:pPr>
            <w:r w:rsidRPr="00DB016D">
              <w:rPr>
                <w:rFonts w:ascii="Arial" w:hAnsi="Arial" w:cs="Arial"/>
                <w:spacing w:val="4"/>
                <w:sz w:val="20"/>
                <w:szCs w:val="20"/>
                <w:lang w:val="en-US"/>
              </w:rPr>
              <w:t xml:space="preserve">Develop </w:t>
            </w:r>
            <w:r w:rsidRPr="00DB016D">
              <w:rPr>
                <w:rFonts w:ascii="Arial" w:hAnsi="Arial" w:cs="Arial"/>
                <w:sz w:val="20"/>
                <w:szCs w:val="20"/>
                <w:lang w:val="en-US"/>
              </w:rPr>
              <w:t>the building services design within the approved cost and submit to the Client Organisation for approval.</w:t>
            </w:r>
          </w:p>
        </w:tc>
      </w:tr>
      <w:tr w:rsidR="009D3C8F" w:rsidRPr="00DB016D" w14:paraId="20B3D9CA" w14:textId="77777777" w:rsidTr="005131FE">
        <w:trPr>
          <w:cantSplit/>
          <w:trHeight w:val="542"/>
          <w:jc w:val="center"/>
        </w:trPr>
        <w:tc>
          <w:tcPr>
            <w:tcW w:w="1317" w:type="dxa"/>
            <w:tcBorders>
              <w:top w:val="single" w:sz="4" w:space="0" w:color="auto"/>
              <w:left w:val="single" w:sz="4" w:space="0" w:color="auto"/>
              <w:bottom w:val="single" w:sz="4" w:space="0" w:color="auto"/>
              <w:right w:val="single" w:sz="4" w:space="0" w:color="auto"/>
            </w:tcBorders>
            <w:vAlign w:val="center"/>
          </w:tcPr>
          <w:p w14:paraId="74E3FE07"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2.3</w:t>
            </w:r>
          </w:p>
        </w:tc>
        <w:tc>
          <w:tcPr>
            <w:tcW w:w="8596" w:type="dxa"/>
            <w:tcBorders>
              <w:top w:val="single" w:sz="4" w:space="0" w:color="auto"/>
              <w:left w:val="single" w:sz="4" w:space="0" w:color="auto"/>
              <w:bottom w:val="single" w:sz="4" w:space="0" w:color="auto"/>
              <w:right w:val="single" w:sz="4" w:space="0" w:color="auto"/>
            </w:tcBorders>
            <w:vAlign w:val="center"/>
          </w:tcPr>
          <w:p w14:paraId="69955391"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Where applicable, co-operate with the other members of the Project Team in the preparation of a cost plan for the Project based on the overall cost approved by the Client Organisation.</w:t>
            </w:r>
          </w:p>
        </w:tc>
      </w:tr>
      <w:tr w:rsidR="009D3C8F" w:rsidRPr="00DB016D" w14:paraId="56699718" w14:textId="77777777" w:rsidTr="005131FE">
        <w:trPr>
          <w:trHeight w:hRule="exact" w:val="845"/>
          <w:jc w:val="center"/>
        </w:trPr>
        <w:tc>
          <w:tcPr>
            <w:tcW w:w="1317" w:type="dxa"/>
            <w:tcBorders>
              <w:top w:val="single" w:sz="4" w:space="0" w:color="auto"/>
              <w:left w:val="single" w:sz="4" w:space="0" w:color="auto"/>
              <w:bottom w:val="single" w:sz="4" w:space="0" w:color="auto"/>
              <w:right w:val="single" w:sz="4" w:space="0" w:color="auto"/>
            </w:tcBorders>
            <w:vAlign w:val="center"/>
          </w:tcPr>
          <w:p w14:paraId="2EB6D461"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lastRenderedPageBreak/>
              <w:t>2.4</w:t>
            </w:r>
          </w:p>
        </w:tc>
        <w:tc>
          <w:tcPr>
            <w:tcW w:w="8596" w:type="dxa"/>
            <w:tcBorders>
              <w:top w:val="single" w:sz="4" w:space="0" w:color="auto"/>
              <w:left w:val="single" w:sz="4" w:space="0" w:color="auto"/>
              <w:bottom w:val="single" w:sz="4" w:space="0" w:color="auto"/>
              <w:right w:val="single" w:sz="4" w:space="0" w:color="auto"/>
            </w:tcBorders>
            <w:vAlign w:val="center"/>
          </w:tcPr>
          <w:p w14:paraId="36FE5758"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Ensure that the building services design is fully integrated with the overall design of the Project and that the Services can be completed within the amount allocated for building services in any overall cost plan and within the programmed time.</w:t>
            </w:r>
          </w:p>
        </w:tc>
      </w:tr>
      <w:tr w:rsidR="009D3C8F" w:rsidRPr="00DB016D" w14:paraId="3E0ED68A" w14:textId="77777777" w:rsidTr="005131FE">
        <w:trPr>
          <w:trHeight w:hRule="exact" w:val="700"/>
          <w:jc w:val="center"/>
        </w:trPr>
        <w:tc>
          <w:tcPr>
            <w:tcW w:w="1317" w:type="dxa"/>
            <w:tcBorders>
              <w:top w:val="single" w:sz="4" w:space="0" w:color="auto"/>
              <w:left w:val="single" w:sz="4" w:space="0" w:color="auto"/>
              <w:bottom w:val="single" w:sz="4" w:space="0" w:color="auto"/>
              <w:right w:val="single" w:sz="4" w:space="0" w:color="auto"/>
            </w:tcBorders>
            <w:vAlign w:val="center"/>
          </w:tcPr>
          <w:p w14:paraId="2BD6628A"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2.5</w:t>
            </w:r>
          </w:p>
        </w:tc>
        <w:tc>
          <w:tcPr>
            <w:tcW w:w="8596" w:type="dxa"/>
            <w:tcBorders>
              <w:top w:val="single" w:sz="4" w:space="0" w:color="auto"/>
              <w:left w:val="single" w:sz="4" w:space="0" w:color="auto"/>
              <w:bottom w:val="single" w:sz="4" w:space="0" w:color="auto"/>
              <w:right w:val="single" w:sz="4" w:space="0" w:color="auto"/>
            </w:tcBorders>
            <w:vAlign w:val="center"/>
          </w:tcPr>
          <w:p w14:paraId="5A8F1469"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Identify major items of plant and equipment necessary for the Services and undertake investigations as to their technical suitability and availability.</w:t>
            </w:r>
          </w:p>
        </w:tc>
      </w:tr>
      <w:tr w:rsidR="009D3C8F" w:rsidRPr="00DB016D" w14:paraId="09C1F433" w14:textId="77777777" w:rsidTr="005131FE">
        <w:trPr>
          <w:trHeight w:hRule="exact" w:val="696"/>
          <w:jc w:val="center"/>
        </w:trPr>
        <w:tc>
          <w:tcPr>
            <w:tcW w:w="1317" w:type="dxa"/>
            <w:tcBorders>
              <w:top w:val="single" w:sz="4" w:space="0" w:color="auto"/>
              <w:left w:val="single" w:sz="4" w:space="0" w:color="auto"/>
              <w:bottom w:val="single" w:sz="4" w:space="0" w:color="auto"/>
              <w:right w:val="single" w:sz="4" w:space="0" w:color="auto"/>
            </w:tcBorders>
            <w:vAlign w:val="center"/>
          </w:tcPr>
          <w:p w14:paraId="5A49302B"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2.6</w:t>
            </w:r>
          </w:p>
        </w:tc>
        <w:tc>
          <w:tcPr>
            <w:tcW w:w="8596" w:type="dxa"/>
            <w:tcBorders>
              <w:top w:val="single" w:sz="4" w:space="0" w:color="auto"/>
              <w:left w:val="single" w:sz="4" w:space="0" w:color="auto"/>
              <w:bottom w:val="single" w:sz="4" w:space="0" w:color="auto"/>
              <w:right w:val="single" w:sz="4" w:space="0" w:color="auto"/>
            </w:tcBorders>
            <w:vAlign w:val="center"/>
          </w:tcPr>
          <w:p w14:paraId="44C9B8C3"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To the extent considered necessary, and following consultation with, and approval by the Client Organisation, invite pre-tender quotations for plant and equipment.</w:t>
            </w:r>
          </w:p>
        </w:tc>
      </w:tr>
      <w:tr w:rsidR="009D3C8F" w:rsidRPr="00DB016D" w14:paraId="3E948AC0" w14:textId="77777777" w:rsidTr="005131FE">
        <w:trPr>
          <w:trHeight w:hRule="exact" w:val="847"/>
          <w:jc w:val="center"/>
        </w:trPr>
        <w:tc>
          <w:tcPr>
            <w:tcW w:w="1317" w:type="dxa"/>
            <w:tcBorders>
              <w:top w:val="single" w:sz="4" w:space="0" w:color="auto"/>
              <w:left w:val="single" w:sz="4" w:space="0" w:color="auto"/>
              <w:bottom w:val="single" w:sz="4" w:space="0" w:color="auto"/>
              <w:right w:val="single" w:sz="4" w:space="0" w:color="auto"/>
            </w:tcBorders>
            <w:vAlign w:val="center"/>
          </w:tcPr>
          <w:p w14:paraId="70C1F675"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2.7</w:t>
            </w:r>
          </w:p>
        </w:tc>
        <w:tc>
          <w:tcPr>
            <w:tcW w:w="8596" w:type="dxa"/>
            <w:tcBorders>
              <w:top w:val="single" w:sz="4" w:space="0" w:color="auto"/>
              <w:left w:val="single" w:sz="4" w:space="0" w:color="auto"/>
              <w:bottom w:val="single" w:sz="4" w:space="0" w:color="auto"/>
              <w:right w:val="single" w:sz="4" w:space="0" w:color="auto"/>
            </w:tcBorders>
            <w:vAlign w:val="center"/>
          </w:tcPr>
          <w:p w14:paraId="5C18CD9B"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If necessary, advise the Client Organisation of the need to appoint specialist contractors to supply equipment or to design and execute sections of the Services and obtain the Client Organisation's approval to approach the contractors concerned.</w:t>
            </w:r>
          </w:p>
        </w:tc>
      </w:tr>
      <w:tr w:rsidR="009D3C8F" w:rsidRPr="00DB016D" w14:paraId="5221A6DA" w14:textId="77777777" w:rsidTr="005131FE">
        <w:trPr>
          <w:trHeight w:hRule="exact" w:val="1144"/>
          <w:jc w:val="center"/>
        </w:trPr>
        <w:tc>
          <w:tcPr>
            <w:tcW w:w="1317" w:type="dxa"/>
            <w:tcBorders>
              <w:top w:val="single" w:sz="4" w:space="0" w:color="auto"/>
              <w:left w:val="single" w:sz="4" w:space="0" w:color="auto"/>
              <w:bottom w:val="single" w:sz="4" w:space="0" w:color="auto"/>
              <w:right w:val="single" w:sz="4" w:space="0" w:color="auto"/>
            </w:tcBorders>
            <w:vAlign w:val="center"/>
          </w:tcPr>
          <w:p w14:paraId="639BC09D"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2.8</w:t>
            </w:r>
          </w:p>
        </w:tc>
        <w:tc>
          <w:tcPr>
            <w:tcW w:w="8596" w:type="dxa"/>
            <w:tcBorders>
              <w:top w:val="single" w:sz="4" w:space="0" w:color="auto"/>
              <w:left w:val="single" w:sz="4" w:space="0" w:color="auto"/>
              <w:bottom w:val="single" w:sz="4" w:space="0" w:color="auto"/>
              <w:right w:val="single" w:sz="4" w:space="0" w:color="auto"/>
            </w:tcBorders>
            <w:vAlign w:val="center"/>
          </w:tcPr>
          <w:p w14:paraId="69393135"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Monitor the development of the scheme design against the approved cost and report any anticipated difficulty to the Client Organisation including proposals for overcoming that difficulty and obtain the Client Organisation’s instructions in sufficient time to allow corrective action to be taken.</w:t>
            </w:r>
          </w:p>
        </w:tc>
      </w:tr>
      <w:tr w:rsidR="009D3C8F" w:rsidRPr="00DB016D" w14:paraId="3529AC2A" w14:textId="77777777" w:rsidTr="005131FE">
        <w:trPr>
          <w:trHeight w:hRule="exact" w:val="848"/>
          <w:jc w:val="center"/>
        </w:trPr>
        <w:tc>
          <w:tcPr>
            <w:tcW w:w="1317" w:type="dxa"/>
            <w:tcBorders>
              <w:top w:val="single" w:sz="4" w:space="0" w:color="auto"/>
              <w:left w:val="single" w:sz="4" w:space="0" w:color="auto"/>
              <w:bottom w:val="single" w:sz="4" w:space="0" w:color="auto"/>
              <w:right w:val="single" w:sz="4" w:space="0" w:color="auto"/>
            </w:tcBorders>
            <w:vAlign w:val="center"/>
          </w:tcPr>
          <w:p w14:paraId="700AE8E9"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2.9</w:t>
            </w:r>
          </w:p>
        </w:tc>
        <w:tc>
          <w:tcPr>
            <w:tcW w:w="8596" w:type="dxa"/>
            <w:tcBorders>
              <w:top w:val="single" w:sz="4" w:space="0" w:color="auto"/>
              <w:left w:val="single" w:sz="4" w:space="0" w:color="auto"/>
              <w:bottom w:val="single" w:sz="4" w:space="0" w:color="auto"/>
              <w:right w:val="single" w:sz="4" w:space="0" w:color="auto"/>
            </w:tcBorders>
            <w:vAlign w:val="center"/>
          </w:tcPr>
          <w:p w14:paraId="6D962C2D"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Where the Client Organisation has indicated the possibility of a change to the agreed brief during the design phase, inform the Client Organisation of the cost and programme implications and   obtain the Client Organisation’s instructions.</w:t>
            </w:r>
          </w:p>
        </w:tc>
      </w:tr>
      <w:tr w:rsidR="009D3C8F" w:rsidRPr="00DB016D" w14:paraId="4CFD4B50" w14:textId="77777777" w:rsidTr="005131FE">
        <w:trPr>
          <w:trHeight w:hRule="exact" w:val="704"/>
          <w:jc w:val="center"/>
        </w:trPr>
        <w:tc>
          <w:tcPr>
            <w:tcW w:w="1317" w:type="dxa"/>
            <w:tcBorders>
              <w:top w:val="single" w:sz="4" w:space="0" w:color="auto"/>
              <w:left w:val="single" w:sz="4" w:space="0" w:color="auto"/>
              <w:bottom w:val="single" w:sz="4" w:space="0" w:color="auto"/>
              <w:right w:val="single" w:sz="4" w:space="0" w:color="auto"/>
            </w:tcBorders>
            <w:vAlign w:val="center"/>
          </w:tcPr>
          <w:p w14:paraId="1ABE9DCD"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2.10</w:t>
            </w:r>
          </w:p>
        </w:tc>
        <w:tc>
          <w:tcPr>
            <w:tcW w:w="8596" w:type="dxa"/>
            <w:tcBorders>
              <w:top w:val="single" w:sz="4" w:space="0" w:color="auto"/>
              <w:left w:val="single" w:sz="4" w:space="0" w:color="auto"/>
              <w:bottom w:val="single" w:sz="4" w:space="0" w:color="auto"/>
              <w:right w:val="single" w:sz="4" w:space="0" w:color="auto"/>
            </w:tcBorders>
            <w:vAlign w:val="center"/>
          </w:tcPr>
          <w:p w14:paraId="1DB89372"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Make recommendations to the Client Organisation on the pre-ordering of items of plant and equipment, obtain instructions accordingly.</w:t>
            </w:r>
          </w:p>
        </w:tc>
      </w:tr>
      <w:tr w:rsidR="009D3C8F" w:rsidRPr="00DB016D" w14:paraId="048FF545" w14:textId="77777777" w:rsidTr="005131FE">
        <w:trPr>
          <w:trHeight w:hRule="exact" w:val="685"/>
          <w:jc w:val="center"/>
        </w:trPr>
        <w:tc>
          <w:tcPr>
            <w:tcW w:w="1317" w:type="dxa"/>
            <w:tcBorders>
              <w:top w:val="single" w:sz="4" w:space="0" w:color="auto"/>
              <w:left w:val="single" w:sz="4" w:space="0" w:color="auto"/>
              <w:bottom w:val="single" w:sz="4" w:space="0" w:color="auto"/>
              <w:right w:val="single" w:sz="4" w:space="0" w:color="auto"/>
            </w:tcBorders>
            <w:vAlign w:val="center"/>
          </w:tcPr>
          <w:p w14:paraId="2C3F202B"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2.11</w:t>
            </w:r>
          </w:p>
        </w:tc>
        <w:tc>
          <w:tcPr>
            <w:tcW w:w="8596" w:type="dxa"/>
            <w:tcBorders>
              <w:top w:val="single" w:sz="4" w:space="0" w:color="auto"/>
              <w:left w:val="single" w:sz="4" w:space="0" w:color="auto"/>
              <w:bottom w:val="single" w:sz="4" w:space="0" w:color="auto"/>
              <w:right w:val="single" w:sz="4" w:space="0" w:color="auto"/>
            </w:tcBorders>
            <w:vAlign w:val="center"/>
          </w:tcPr>
          <w:p w14:paraId="0CC1DEE0"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Attend all design team meetings, report on the matters appertaining to the building services design and provide advice thereon to other Consultant Disciplines as may be necessary.</w:t>
            </w:r>
          </w:p>
        </w:tc>
      </w:tr>
      <w:tr w:rsidR="009D3C8F" w:rsidRPr="00DB016D" w14:paraId="7094AE0A" w14:textId="77777777" w:rsidTr="005131FE">
        <w:trPr>
          <w:trHeight w:hRule="exact" w:val="730"/>
          <w:jc w:val="center"/>
        </w:trPr>
        <w:tc>
          <w:tcPr>
            <w:tcW w:w="1317" w:type="dxa"/>
            <w:tcBorders>
              <w:top w:val="single" w:sz="4" w:space="0" w:color="auto"/>
              <w:left w:val="single" w:sz="4" w:space="0" w:color="auto"/>
              <w:bottom w:val="single" w:sz="4" w:space="0" w:color="auto"/>
              <w:right w:val="single" w:sz="4" w:space="0" w:color="auto"/>
            </w:tcBorders>
            <w:vAlign w:val="center"/>
          </w:tcPr>
          <w:p w14:paraId="21C10CE5"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2.12</w:t>
            </w:r>
          </w:p>
        </w:tc>
        <w:tc>
          <w:tcPr>
            <w:tcW w:w="8596" w:type="dxa"/>
            <w:tcBorders>
              <w:top w:val="single" w:sz="4" w:space="0" w:color="auto"/>
              <w:left w:val="single" w:sz="4" w:space="0" w:color="auto"/>
              <w:bottom w:val="single" w:sz="4" w:space="0" w:color="auto"/>
              <w:right w:val="single" w:sz="4" w:space="0" w:color="auto"/>
            </w:tcBorders>
            <w:vAlign w:val="center"/>
          </w:tcPr>
          <w:p w14:paraId="061862D8" w14:textId="77777777" w:rsidR="009D3C8F" w:rsidRPr="00DB016D" w:rsidRDefault="009D3C8F" w:rsidP="005131FE">
            <w:pPr>
              <w:widowControl w:val="0"/>
              <w:autoSpaceDE w:val="0"/>
              <w:autoSpaceDN w:val="0"/>
              <w:ind w:left="100" w:right="142" w:hangingChars="50" w:hanging="100"/>
              <w:rPr>
                <w:rFonts w:ascii="Arial" w:hAnsi="Arial" w:cs="Arial"/>
                <w:sz w:val="20"/>
                <w:szCs w:val="20"/>
                <w:lang w:val="en-US"/>
              </w:rPr>
            </w:pPr>
            <w:r w:rsidRPr="00DB016D">
              <w:rPr>
                <w:rFonts w:ascii="Arial" w:hAnsi="Arial" w:cs="Arial"/>
                <w:sz w:val="20"/>
                <w:szCs w:val="20"/>
                <w:lang w:val="en-US"/>
              </w:rPr>
              <w:t>Complete the design of the building services up to tender stage and provide all information necessary for the completion of the tender documents.</w:t>
            </w:r>
          </w:p>
        </w:tc>
      </w:tr>
      <w:tr w:rsidR="009D3C8F" w:rsidRPr="00DB016D" w14:paraId="1C3E2CBF" w14:textId="77777777" w:rsidTr="005131FE">
        <w:trPr>
          <w:trHeight w:hRule="exact" w:val="1145"/>
          <w:jc w:val="center"/>
        </w:trPr>
        <w:tc>
          <w:tcPr>
            <w:tcW w:w="1317" w:type="dxa"/>
            <w:tcBorders>
              <w:top w:val="single" w:sz="4" w:space="0" w:color="auto"/>
              <w:left w:val="single" w:sz="4" w:space="0" w:color="auto"/>
              <w:bottom w:val="single" w:sz="4" w:space="0" w:color="auto"/>
              <w:right w:val="single" w:sz="4" w:space="0" w:color="auto"/>
            </w:tcBorders>
            <w:vAlign w:val="center"/>
          </w:tcPr>
          <w:p w14:paraId="12E5B0F8"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2.13</w:t>
            </w:r>
          </w:p>
        </w:tc>
        <w:tc>
          <w:tcPr>
            <w:tcW w:w="8596" w:type="dxa"/>
            <w:tcBorders>
              <w:top w:val="single" w:sz="4" w:space="0" w:color="auto"/>
              <w:left w:val="single" w:sz="4" w:space="0" w:color="auto"/>
              <w:bottom w:val="single" w:sz="4" w:space="0" w:color="auto"/>
              <w:right w:val="single" w:sz="4" w:space="0" w:color="auto"/>
            </w:tcBorders>
            <w:vAlign w:val="center"/>
          </w:tcPr>
          <w:p w14:paraId="10C2CCF9"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Ensure that life cycle costings and environmental assessment techniques are applied to the Project and adopt solutions giving the best overall value for money and, where this may result in the cost limit for the Services being exceeded, make recommendations to the Client Organisation and obtain instructions.</w:t>
            </w:r>
          </w:p>
        </w:tc>
      </w:tr>
      <w:tr w:rsidR="009D3C8F" w:rsidRPr="00DB016D" w14:paraId="264D25F1" w14:textId="77777777" w:rsidTr="005131FE">
        <w:trPr>
          <w:trHeight w:hRule="exact" w:val="970"/>
          <w:jc w:val="center"/>
        </w:trPr>
        <w:tc>
          <w:tcPr>
            <w:tcW w:w="1317" w:type="dxa"/>
            <w:tcBorders>
              <w:top w:val="single" w:sz="4" w:space="0" w:color="auto"/>
              <w:left w:val="single" w:sz="4" w:space="0" w:color="auto"/>
              <w:bottom w:val="single" w:sz="4" w:space="0" w:color="auto"/>
              <w:right w:val="single" w:sz="4" w:space="0" w:color="auto"/>
            </w:tcBorders>
            <w:vAlign w:val="center"/>
          </w:tcPr>
          <w:p w14:paraId="18476F62"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2.14</w:t>
            </w:r>
          </w:p>
        </w:tc>
        <w:tc>
          <w:tcPr>
            <w:tcW w:w="8596" w:type="dxa"/>
            <w:tcBorders>
              <w:top w:val="single" w:sz="4" w:space="0" w:color="auto"/>
              <w:left w:val="single" w:sz="4" w:space="0" w:color="auto"/>
              <w:bottom w:val="single" w:sz="4" w:space="0" w:color="auto"/>
              <w:right w:val="single" w:sz="4" w:space="0" w:color="auto"/>
            </w:tcBorders>
            <w:vAlign w:val="center"/>
          </w:tcPr>
          <w:p w14:paraId="0788CDD5"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With the other members of the Project Team, consider the most suitable options for the procurement of the Services, make recommendations to the Client Organisation and obtain    instructions.</w:t>
            </w:r>
          </w:p>
        </w:tc>
      </w:tr>
      <w:tr w:rsidR="009D3C8F" w:rsidRPr="00DB016D" w14:paraId="29DDB113" w14:textId="77777777" w:rsidTr="005131FE">
        <w:trPr>
          <w:cantSplit/>
          <w:trHeight w:val="962"/>
          <w:jc w:val="center"/>
        </w:trPr>
        <w:tc>
          <w:tcPr>
            <w:tcW w:w="1317" w:type="dxa"/>
            <w:tcBorders>
              <w:top w:val="single" w:sz="4" w:space="0" w:color="auto"/>
              <w:left w:val="single" w:sz="4" w:space="0" w:color="auto"/>
              <w:bottom w:val="single" w:sz="4" w:space="0" w:color="auto"/>
              <w:right w:val="single" w:sz="4" w:space="0" w:color="auto"/>
            </w:tcBorders>
            <w:vAlign w:val="center"/>
          </w:tcPr>
          <w:p w14:paraId="78B565EA"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2.15</w:t>
            </w:r>
          </w:p>
        </w:tc>
        <w:tc>
          <w:tcPr>
            <w:tcW w:w="8596" w:type="dxa"/>
            <w:tcBorders>
              <w:top w:val="single" w:sz="4" w:space="0" w:color="auto"/>
              <w:left w:val="single" w:sz="4" w:space="0" w:color="auto"/>
              <w:bottom w:val="single" w:sz="4" w:space="0" w:color="auto"/>
              <w:right w:val="single" w:sz="4" w:space="0" w:color="auto"/>
            </w:tcBorders>
            <w:vAlign w:val="center"/>
          </w:tcPr>
          <w:p w14:paraId="6213BA44"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With the other members of the Project Team, make recommendations to the Client Organisation on the suitability of contractors who may be invited to submit tenders for the Services and any specialist Services and obtain instructions.</w:t>
            </w:r>
          </w:p>
        </w:tc>
      </w:tr>
      <w:tr w:rsidR="009D3C8F" w:rsidRPr="00DB016D" w14:paraId="5C0CB9DF" w14:textId="77777777" w:rsidTr="005131FE">
        <w:trPr>
          <w:trHeight w:hRule="exact" w:val="883"/>
          <w:jc w:val="center"/>
        </w:trPr>
        <w:tc>
          <w:tcPr>
            <w:tcW w:w="1317" w:type="dxa"/>
            <w:tcBorders>
              <w:top w:val="single" w:sz="4" w:space="0" w:color="auto"/>
              <w:left w:val="single" w:sz="4" w:space="0" w:color="auto"/>
              <w:bottom w:val="single" w:sz="4" w:space="0" w:color="auto"/>
              <w:right w:val="single" w:sz="4" w:space="0" w:color="auto"/>
            </w:tcBorders>
            <w:vAlign w:val="center"/>
          </w:tcPr>
          <w:p w14:paraId="38DEEEBC"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2.16</w:t>
            </w:r>
          </w:p>
        </w:tc>
        <w:tc>
          <w:tcPr>
            <w:tcW w:w="8596" w:type="dxa"/>
            <w:tcBorders>
              <w:top w:val="single" w:sz="4" w:space="0" w:color="auto"/>
              <w:left w:val="single" w:sz="4" w:space="0" w:color="auto"/>
              <w:bottom w:val="single" w:sz="4" w:space="0" w:color="auto"/>
              <w:right w:val="single" w:sz="4" w:space="0" w:color="auto"/>
            </w:tcBorders>
            <w:vAlign w:val="center"/>
          </w:tcPr>
          <w:p w14:paraId="5B796B0D" w14:textId="77777777" w:rsidR="009D3C8F" w:rsidRPr="00DB016D" w:rsidRDefault="009D3C8F" w:rsidP="005131FE">
            <w:pPr>
              <w:widowControl w:val="0"/>
              <w:autoSpaceDE w:val="0"/>
              <w:autoSpaceDN w:val="0"/>
              <w:ind w:left="58" w:right="142"/>
              <w:rPr>
                <w:rFonts w:ascii="Arial" w:hAnsi="Arial" w:cs="Arial"/>
                <w:sz w:val="20"/>
                <w:szCs w:val="20"/>
                <w:lang w:val="en-US"/>
              </w:rPr>
            </w:pPr>
            <w:r w:rsidRPr="00DB016D">
              <w:rPr>
                <w:rFonts w:ascii="Arial" w:hAnsi="Arial" w:cs="Arial"/>
                <w:sz w:val="20"/>
                <w:szCs w:val="20"/>
                <w:lang w:val="en-US"/>
              </w:rPr>
              <w:t>Ensure that all drawings, specifications, schedules, or other documents necessary for the placing of the contract are completed and are fully coordinated, are in accordance with the brief approved by the Client Organisation and are available on the programmed date.</w:t>
            </w:r>
          </w:p>
        </w:tc>
      </w:tr>
      <w:tr w:rsidR="009D3C8F" w:rsidRPr="00DB016D" w14:paraId="2614EC25" w14:textId="77777777" w:rsidTr="005131FE">
        <w:trPr>
          <w:trHeight w:hRule="exact" w:val="712"/>
          <w:jc w:val="center"/>
        </w:trPr>
        <w:tc>
          <w:tcPr>
            <w:tcW w:w="1317" w:type="dxa"/>
            <w:tcBorders>
              <w:top w:val="single" w:sz="4" w:space="0" w:color="auto"/>
              <w:left w:val="single" w:sz="4" w:space="0" w:color="auto"/>
              <w:bottom w:val="single" w:sz="4" w:space="0" w:color="auto"/>
              <w:right w:val="single" w:sz="4" w:space="0" w:color="auto"/>
            </w:tcBorders>
            <w:vAlign w:val="center"/>
          </w:tcPr>
          <w:p w14:paraId="6F438C48"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2.17</w:t>
            </w:r>
          </w:p>
        </w:tc>
        <w:tc>
          <w:tcPr>
            <w:tcW w:w="8596" w:type="dxa"/>
            <w:tcBorders>
              <w:top w:val="single" w:sz="4" w:space="0" w:color="auto"/>
              <w:left w:val="single" w:sz="4" w:space="0" w:color="auto"/>
              <w:bottom w:val="single" w:sz="4" w:space="0" w:color="auto"/>
              <w:right w:val="single" w:sz="4" w:space="0" w:color="auto"/>
            </w:tcBorders>
            <w:vAlign w:val="center"/>
          </w:tcPr>
          <w:p w14:paraId="0D69920E" w14:textId="77777777" w:rsidR="009D3C8F" w:rsidRPr="00DB016D" w:rsidRDefault="009D3C8F" w:rsidP="005131FE">
            <w:pPr>
              <w:widowControl w:val="0"/>
              <w:autoSpaceDE w:val="0"/>
              <w:autoSpaceDN w:val="0"/>
              <w:ind w:left="58" w:right="142"/>
              <w:rPr>
                <w:rFonts w:ascii="Arial" w:hAnsi="Arial" w:cs="Arial"/>
                <w:sz w:val="20"/>
                <w:szCs w:val="20"/>
                <w:lang w:val="en-US"/>
              </w:rPr>
            </w:pPr>
            <w:r w:rsidRPr="00DB016D">
              <w:rPr>
                <w:rFonts w:ascii="Arial" w:hAnsi="Arial" w:cs="Arial"/>
                <w:sz w:val="20"/>
                <w:szCs w:val="20"/>
                <w:lang w:val="en-US"/>
              </w:rPr>
              <w:t>Prepare such details relating to the Services as may be required for submission to any appropriate authority and obtain any necessary approvals.</w:t>
            </w:r>
          </w:p>
        </w:tc>
      </w:tr>
      <w:tr w:rsidR="009D3C8F" w:rsidRPr="00DB016D" w14:paraId="2AC026D0" w14:textId="77777777" w:rsidTr="005131FE">
        <w:trPr>
          <w:trHeight w:hRule="exact" w:val="714"/>
          <w:jc w:val="center"/>
        </w:trPr>
        <w:tc>
          <w:tcPr>
            <w:tcW w:w="1317" w:type="dxa"/>
            <w:tcBorders>
              <w:top w:val="single" w:sz="4" w:space="0" w:color="auto"/>
              <w:left w:val="single" w:sz="4" w:space="0" w:color="auto"/>
              <w:bottom w:val="single" w:sz="4" w:space="0" w:color="auto"/>
              <w:right w:val="single" w:sz="4" w:space="0" w:color="auto"/>
            </w:tcBorders>
            <w:vAlign w:val="center"/>
          </w:tcPr>
          <w:p w14:paraId="0BB3FEBE"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2.18</w:t>
            </w:r>
          </w:p>
        </w:tc>
        <w:tc>
          <w:tcPr>
            <w:tcW w:w="8596" w:type="dxa"/>
            <w:tcBorders>
              <w:top w:val="single" w:sz="4" w:space="0" w:color="auto"/>
              <w:left w:val="single" w:sz="4" w:space="0" w:color="auto"/>
              <w:bottom w:val="single" w:sz="4" w:space="0" w:color="auto"/>
              <w:right w:val="single" w:sz="4" w:space="0" w:color="auto"/>
            </w:tcBorders>
            <w:vAlign w:val="center"/>
          </w:tcPr>
          <w:p w14:paraId="13407473" w14:textId="77777777" w:rsidR="009D3C8F" w:rsidRPr="00DB016D" w:rsidRDefault="009D3C8F" w:rsidP="005131FE">
            <w:pPr>
              <w:widowControl w:val="0"/>
              <w:autoSpaceDE w:val="0"/>
              <w:autoSpaceDN w:val="0"/>
              <w:ind w:left="58" w:right="142"/>
              <w:rPr>
                <w:rFonts w:ascii="Arial" w:hAnsi="Arial" w:cs="Arial"/>
                <w:sz w:val="20"/>
                <w:szCs w:val="20"/>
                <w:lang w:val="en-US"/>
              </w:rPr>
            </w:pPr>
            <w:r w:rsidRPr="00DB016D">
              <w:rPr>
                <w:rFonts w:ascii="Arial" w:hAnsi="Arial" w:cs="Arial"/>
                <w:sz w:val="20"/>
                <w:szCs w:val="20"/>
                <w:lang w:val="en-US"/>
              </w:rPr>
              <w:t>Ensure that a pre-tender cost check on the design of the building services is prepared based on the tender documentation and inform the Client Organisation of the result of that check.</w:t>
            </w:r>
          </w:p>
        </w:tc>
      </w:tr>
      <w:tr w:rsidR="009D3C8F" w:rsidRPr="00DB016D" w14:paraId="025928CC" w14:textId="77777777" w:rsidTr="005131FE">
        <w:trPr>
          <w:trHeight w:hRule="exact" w:val="568"/>
          <w:jc w:val="center"/>
        </w:trPr>
        <w:tc>
          <w:tcPr>
            <w:tcW w:w="1317" w:type="dxa"/>
            <w:tcBorders>
              <w:top w:val="single" w:sz="4" w:space="0" w:color="auto"/>
              <w:left w:val="single" w:sz="4" w:space="0" w:color="auto"/>
              <w:bottom w:val="single" w:sz="4" w:space="0" w:color="auto"/>
              <w:right w:val="single" w:sz="4" w:space="0" w:color="auto"/>
            </w:tcBorders>
            <w:vAlign w:val="center"/>
          </w:tcPr>
          <w:p w14:paraId="289DB488"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2.19</w:t>
            </w:r>
          </w:p>
        </w:tc>
        <w:tc>
          <w:tcPr>
            <w:tcW w:w="8596" w:type="dxa"/>
            <w:tcBorders>
              <w:top w:val="single" w:sz="4" w:space="0" w:color="auto"/>
              <w:left w:val="single" w:sz="4" w:space="0" w:color="auto"/>
              <w:bottom w:val="single" w:sz="4" w:space="0" w:color="auto"/>
              <w:right w:val="single" w:sz="4" w:space="0" w:color="auto"/>
            </w:tcBorders>
            <w:vAlign w:val="center"/>
          </w:tcPr>
          <w:p w14:paraId="45239D5F" w14:textId="77777777" w:rsidR="009D3C8F" w:rsidRPr="00DB016D" w:rsidRDefault="009D3C8F" w:rsidP="005131FE">
            <w:pPr>
              <w:widowControl w:val="0"/>
              <w:autoSpaceDE w:val="0"/>
              <w:autoSpaceDN w:val="0"/>
              <w:ind w:left="63" w:right="142"/>
              <w:rPr>
                <w:rFonts w:ascii="Arial" w:hAnsi="Arial" w:cs="Arial"/>
                <w:sz w:val="20"/>
                <w:szCs w:val="20"/>
                <w:lang w:val="en-US"/>
              </w:rPr>
            </w:pPr>
            <w:r w:rsidRPr="00DB016D">
              <w:rPr>
                <w:rFonts w:ascii="Arial" w:hAnsi="Arial" w:cs="Arial"/>
                <w:sz w:val="20"/>
                <w:szCs w:val="20"/>
                <w:lang w:val="en-US"/>
              </w:rPr>
              <w:t>Discuss with the Client Organisation the need for site inspection staff and obtain instructions.</w:t>
            </w:r>
          </w:p>
        </w:tc>
      </w:tr>
    </w:tbl>
    <w:p w14:paraId="317EC113" w14:textId="77777777" w:rsidR="009D3C8F" w:rsidRPr="00DB016D" w:rsidRDefault="009D3C8F" w:rsidP="009D3C8F">
      <w:pPr>
        <w:widowControl w:val="0"/>
        <w:adjustRightInd w:val="0"/>
        <w:spacing w:line="276" w:lineRule="auto"/>
        <w:ind w:right="-1"/>
        <w:jc w:val="both"/>
        <w:rPr>
          <w:rFonts w:ascii="Arial" w:hAnsi="Arial" w:cs="Arial"/>
          <w:b/>
          <w:sz w:val="20"/>
          <w:szCs w:val="20"/>
        </w:rPr>
      </w:pPr>
    </w:p>
    <w:p w14:paraId="66C1BAC3" w14:textId="77777777" w:rsidR="009D3C8F" w:rsidRPr="00DB016D" w:rsidRDefault="009D3C8F" w:rsidP="009D3C8F">
      <w:pPr>
        <w:spacing w:after="160" w:line="259" w:lineRule="auto"/>
        <w:rPr>
          <w:rFonts w:ascii="Arial" w:hAnsi="Arial" w:cs="Arial"/>
          <w:b/>
          <w:sz w:val="20"/>
          <w:szCs w:val="20"/>
        </w:rPr>
      </w:pPr>
      <w:r w:rsidRPr="00DB016D">
        <w:rPr>
          <w:rFonts w:ascii="Arial" w:hAnsi="Arial" w:cs="Arial"/>
          <w:b/>
          <w:sz w:val="20"/>
          <w:szCs w:val="20"/>
        </w:rPr>
        <w:br w:type="page"/>
      </w:r>
    </w:p>
    <w:p w14:paraId="3126B8E9" w14:textId="77777777" w:rsidR="009D3C8F" w:rsidRPr="00A40EDB" w:rsidRDefault="009D3C8F" w:rsidP="009D3C8F">
      <w:pPr>
        <w:widowControl w:val="0"/>
        <w:adjustRightInd w:val="0"/>
        <w:spacing w:line="276" w:lineRule="auto"/>
        <w:ind w:right="-1"/>
        <w:jc w:val="both"/>
        <w:rPr>
          <w:rFonts w:ascii="Arial" w:hAnsi="Arial" w:cs="Arial"/>
          <w:b/>
          <w:sz w:val="20"/>
          <w:szCs w:val="20"/>
        </w:rPr>
      </w:pPr>
      <w:r w:rsidRPr="00A40EDB">
        <w:rPr>
          <w:rFonts w:ascii="Arial" w:hAnsi="Arial" w:cs="Arial"/>
          <w:b/>
          <w:sz w:val="20"/>
          <w:szCs w:val="20"/>
        </w:rPr>
        <w:lastRenderedPageBreak/>
        <w:t>Lot 6 - Building Services Engineering</w:t>
      </w:r>
    </w:p>
    <w:tbl>
      <w:tblPr>
        <w:tblW w:w="9913" w:type="dxa"/>
        <w:jc w:val="center"/>
        <w:tblLayout w:type="fixed"/>
        <w:tblCellMar>
          <w:left w:w="0" w:type="dxa"/>
          <w:right w:w="0" w:type="dxa"/>
        </w:tblCellMar>
        <w:tblLook w:val="0000" w:firstRow="0" w:lastRow="0" w:firstColumn="0" w:lastColumn="0" w:noHBand="0" w:noVBand="0"/>
      </w:tblPr>
      <w:tblGrid>
        <w:gridCol w:w="1320"/>
        <w:gridCol w:w="8593"/>
      </w:tblGrid>
      <w:tr w:rsidR="009D3C8F" w:rsidRPr="00DB016D" w14:paraId="06D5FDF9" w14:textId="77777777" w:rsidTr="005131FE">
        <w:trPr>
          <w:trHeight w:hRule="exact" w:val="652"/>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095F7" w14:textId="77777777" w:rsidR="009D3C8F" w:rsidRPr="00DB016D" w:rsidRDefault="009D3C8F" w:rsidP="005131FE">
            <w:pPr>
              <w:widowControl w:val="0"/>
              <w:autoSpaceDE w:val="0"/>
              <w:autoSpaceDN w:val="0"/>
              <w:ind w:left="234" w:right="142"/>
              <w:rPr>
                <w:rFonts w:ascii="Arial" w:hAnsi="Arial" w:cs="Arial"/>
                <w:sz w:val="20"/>
                <w:szCs w:val="20"/>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0A7DF026" w14:textId="77777777" w:rsidTr="005131FE">
        <w:trPr>
          <w:trHeight w:hRule="exact" w:val="1747"/>
          <w:jc w:val="center"/>
        </w:trPr>
        <w:tc>
          <w:tcPr>
            <w:tcW w:w="9913" w:type="dxa"/>
            <w:gridSpan w:val="2"/>
            <w:tcBorders>
              <w:top w:val="single" w:sz="4" w:space="0" w:color="auto"/>
              <w:left w:val="single" w:sz="4" w:space="0" w:color="auto"/>
              <w:bottom w:val="single" w:sz="4" w:space="0" w:color="auto"/>
              <w:right w:val="single" w:sz="4" w:space="0" w:color="auto"/>
            </w:tcBorders>
          </w:tcPr>
          <w:p w14:paraId="5A7CF9BF" w14:textId="77777777" w:rsidR="009D3C8F" w:rsidRPr="00DB016D" w:rsidRDefault="009D3C8F" w:rsidP="005131FE">
            <w:pPr>
              <w:pStyle w:val="Caption"/>
              <w:jc w:val="left"/>
              <w:rPr>
                <w:rFonts w:ascii="Arial" w:hAnsi="Arial" w:cs="Arial"/>
                <w:sz w:val="20"/>
              </w:rPr>
            </w:pPr>
          </w:p>
          <w:p w14:paraId="0785E863" w14:textId="77777777" w:rsidR="009D3C8F" w:rsidRPr="00DB016D" w:rsidRDefault="009D3C8F" w:rsidP="00582FE8">
            <w:pPr>
              <w:pStyle w:val="Caption"/>
              <w:numPr>
                <w:ilvl w:val="0"/>
                <w:numId w:val="47"/>
              </w:numPr>
              <w:jc w:val="left"/>
              <w:rPr>
                <w:rFonts w:ascii="Arial" w:hAnsi="Arial" w:cs="Arial"/>
                <w:sz w:val="20"/>
              </w:rPr>
            </w:pPr>
            <w:r w:rsidRPr="00DB016D">
              <w:rPr>
                <w:rFonts w:ascii="Arial" w:hAnsi="Arial" w:cs="Arial"/>
                <w:sz w:val="20"/>
              </w:rPr>
              <w:t>(BEng) Bachelor’s in Engineering</w:t>
            </w:r>
          </w:p>
          <w:p w14:paraId="3730C2D5" w14:textId="77777777" w:rsidR="009D3C8F" w:rsidRPr="00DB016D" w:rsidRDefault="009D3C8F" w:rsidP="00582FE8">
            <w:pPr>
              <w:pStyle w:val="Caption"/>
              <w:numPr>
                <w:ilvl w:val="0"/>
                <w:numId w:val="47"/>
              </w:numPr>
              <w:jc w:val="left"/>
              <w:rPr>
                <w:rFonts w:ascii="Arial" w:hAnsi="Arial" w:cs="Arial"/>
                <w:sz w:val="20"/>
              </w:rPr>
            </w:pPr>
            <w:r w:rsidRPr="00DB016D">
              <w:rPr>
                <w:rFonts w:ascii="Arial" w:hAnsi="Arial" w:cs="Arial"/>
                <w:sz w:val="20"/>
              </w:rPr>
              <w:t>(CIBSE) Chartered Institute of Building Services Engineering membership</w:t>
            </w:r>
          </w:p>
          <w:p w14:paraId="64AF26F0" w14:textId="77777777" w:rsidR="009D3C8F" w:rsidRPr="00DB016D" w:rsidRDefault="009D3C8F" w:rsidP="00582FE8">
            <w:pPr>
              <w:pStyle w:val="Caption"/>
              <w:numPr>
                <w:ilvl w:val="0"/>
                <w:numId w:val="47"/>
              </w:numPr>
              <w:jc w:val="left"/>
              <w:rPr>
                <w:rFonts w:ascii="Arial" w:hAnsi="Arial" w:cs="Arial"/>
                <w:sz w:val="20"/>
              </w:rPr>
            </w:pPr>
            <w:r w:rsidRPr="00DB016D">
              <w:rPr>
                <w:rFonts w:ascii="Arial" w:hAnsi="Arial" w:cs="Arial"/>
                <w:sz w:val="20"/>
              </w:rPr>
              <w:t>(IMechE) Institution of Mechanical Engineering</w:t>
            </w:r>
          </w:p>
          <w:p w14:paraId="2E75C2EB" w14:textId="77777777" w:rsidR="009D3C8F" w:rsidRPr="00DB016D" w:rsidRDefault="009D3C8F" w:rsidP="00582FE8">
            <w:pPr>
              <w:pStyle w:val="Caption"/>
              <w:numPr>
                <w:ilvl w:val="0"/>
                <w:numId w:val="47"/>
              </w:numPr>
              <w:jc w:val="left"/>
              <w:rPr>
                <w:rFonts w:ascii="Arial" w:hAnsi="Arial" w:cs="Arial"/>
                <w:sz w:val="20"/>
              </w:rPr>
            </w:pPr>
            <w:r w:rsidRPr="00DB016D">
              <w:rPr>
                <w:rFonts w:ascii="Arial" w:hAnsi="Arial" w:cs="Arial"/>
                <w:sz w:val="20"/>
              </w:rPr>
              <w:t>Edexcel Level 4 NVQ Diploma in Construction and Building Services Management and Supervision (Sustainability) (L4)</w:t>
            </w:r>
          </w:p>
          <w:p w14:paraId="76C38344" w14:textId="77777777" w:rsidR="009D3C8F" w:rsidRPr="00DB016D" w:rsidRDefault="009D3C8F" w:rsidP="005131FE">
            <w:pPr>
              <w:pStyle w:val="Caption"/>
              <w:ind w:left="360"/>
              <w:jc w:val="left"/>
              <w:rPr>
                <w:rFonts w:ascii="Arial" w:hAnsi="Arial" w:cs="Arial"/>
                <w:sz w:val="20"/>
              </w:rPr>
            </w:pPr>
          </w:p>
          <w:p w14:paraId="458FB5FF" w14:textId="77777777" w:rsidR="009D3C8F" w:rsidRPr="00DB016D" w:rsidRDefault="009D3C8F" w:rsidP="00582FE8">
            <w:pPr>
              <w:pStyle w:val="Caption"/>
              <w:numPr>
                <w:ilvl w:val="0"/>
                <w:numId w:val="47"/>
              </w:numPr>
              <w:jc w:val="left"/>
              <w:rPr>
                <w:rFonts w:ascii="Arial" w:hAnsi="Arial" w:cs="Arial"/>
                <w:sz w:val="20"/>
              </w:rPr>
            </w:pPr>
          </w:p>
          <w:p w14:paraId="3545DFDD" w14:textId="77777777" w:rsidR="009D3C8F" w:rsidRPr="00DB016D" w:rsidRDefault="009D3C8F" w:rsidP="00582FE8">
            <w:pPr>
              <w:pStyle w:val="Caption"/>
              <w:numPr>
                <w:ilvl w:val="0"/>
                <w:numId w:val="47"/>
              </w:numPr>
              <w:jc w:val="left"/>
              <w:rPr>
                <w:rFonts w:ascii="Arial" w:hAnsi="Arial" w:cs="Arial"/>
                <w:sz w:val="20"/>
              </w:rPr>
            </w:pPr>
          </w:p>
          <w:p w14:paraId="54A9EE29" w14:textId="77777777" w:rsidR="009D3C8F" w:rsidRPr="00DB016D" w:rsidRDefault="009D3C8F" w:rsidP="00582FE8">
            <w:pPr>
              <w:pStyle w:val="Caption"/>
              <w:numPr>
                <w:ilvl w:val="0"/>
                <w:numId w:val="47"/>
              </w:numPr>
              <w:jc w:val="left"/>
              <w:rPr>
                <w:rFonts w:ascii="Arial" w:hAnsi="Arial" w:cs="Arial"/>
                <w:sz w:val="20"/>
              </w:rPr>
            </w:pPr>
          </w:p>
          <w:p w14:paraId="162282AC" w14:textId="77777777" w:rsidR="009D3C8F" w:rsidRPr="00DB016D" w:rsidRDefault="009D3C8F" w:rsidP="00582FE8">
            <w:pPr>
              <w:pStyle w:val="Caption"/>
              <w:numPr>
                <w:ilvl w:val="0"/>
                <w:numId w:val="47"/>
              </w:numPr>
              <w:jc w:val="left"/>
              <w:rPr>
                <w:rFonts w:ascii="Arial" w:hAnsi="Arial" w:cs="Arial"/>
                <w:sz w:val="20"/>
              </w:rPr>
            </w:pPr>
          </w:p>
          <w:p w14:paraId="44FBC9EA" w14:textId="77777777" w:rsidR="009D3C8F" w:rsidRPr="00DB016D" w:rsidRDefault="009D3C8F" w:rsidP="00582FE8">
            <w:pPr>
              <w:pStyle w:val="Caption"/>
              <w:numPr>
                <w:ilvl w:val="0"/>
                <w:numId w:val="47"/>
              </w:numPr>
              <w:jc w:val="left"/>
              <w:rPr>
                <w:rFonts w:ascii="Arial" w:hAnsi="Arial" w:cs="Arial"/>
                <w:sz w:val="20"/>
              </w:rPr>
            </w:pPr>
          </w:p>
        </w:tc>
      </w:tr>
      <w:tr w:rsidR="009D3C8F" w:rsidRPr="00DB016D" w14:paraId="60468680" w14:textId="77777777" w:rsidTr="005131FE">
        <w:trPr>
          <w:trHeight w:hRule="exact" w:val="652"/>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2A8FD"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75C9BAD0"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r w:rsidRPr="00DB016D">
              <w:rPr>
                <w:rFonts w:ascii="Arial" w:hAnsi="Arial" w:cs="Arial"/>
                <w:b/>
                <w:bCs/>
                <w:spacing w:val="14"/>
                <w:sz w:val="20"/>
                <w:szCs w:val="20"/>
                <w:lang w:val="en-US"/>
              </w:rPr>
              <w:t>Typical Specification required to be carried out by the consultant</w:t>
            </w:r>
          </w:p>
          <w:p w14:paraId="5710B3A6"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36C8CB56"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502D6886"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790FC50D" w14:textId="77777777" w:rsidR="009D3C8F" w:rsidRPr="00DB016D" w:rsidRDefault="009D3C8F" w:rsidP="005131FE">
            <w:pPr>
              <w:widowControl w:val="0"/>
              <w:autoSpaceDE w:val="0"/>
              <w:autoSpaceDN w:val="0"/>
              <w:ind w:right="142"/>
              <w:rPr>
                <w:rFonts w:ascii="Arial" w:hAnsi="Arial" w:cs="Arial"/>
                <w:sz w:val="20"/>
                <w:szCs w:val="20"/>
                <w:lang w:val="en-US"/>
              </w:rPr>
            </w:pPr>
          </w:p>
          <w:p w14:paraId="6D0784E6" w14:textId="77777777" w:rsidR="009D3C8F" w:rsidRPr="00DB016D" w:rsidRDefault="009D3C8F" w:rsidP="005131FE">
            <w:pPr>
              <w:widowControl w:val="0"/>
              <w:autoSpaceDE w:val="0"/>
              <w:autoSpaceDN w:val="0"/>
              <w:ind w:right="142"/>
              <w:rPr>
                <w:rFonts w:ascii="Arial" w:hAnsi="Arial" w:cs="Arial"/>
                <w:sz w:val="20"/>
                <w:szCs w:val="20"/>
                <w:lang w:val="en-US"/>
              </w:rPr>
            </w:pPr>
          </w:p>
          <w:p w14:paraId="54824B16" w14:textId="77777777" w:rsidR="009D3C8F" w:rsidRPr="00DB016D" w:rsidRDefault="009D3C8F" w:rsidP="005131FE">
            <w:pPr>
              <w:widowControl w:val="0"/>
              <w:autoSpaceDE w:val="0"/>
              <w:autoSpaceDN w:val="0"/>
              <w:ind w:right="142"/>
              <w:rPr>
                <w:rFonts w:ascii="Arial" w:hAnsi="Arial" w:cs="Arial"/>
                <w:sz w:val="20"/>
                <w:szCs w:val="20"/>
                <w:lang w:val="en-US"/>
              </w:rPr>
            </w:pPr>
          </w:p>
          <w:p w14:paraId="25877B9D" w14:textId="77777777" w:rsidR="009D3C8F" w:rsidRPr="00DB016D" w:rsidRDefault="009D3C8F" w:rsidP="005131FE">
            <w:pPr>
              <w:widowControl w:val="0"/>
              <w:autoSpaceDE w:val="0"/>
              <w:autoSpaceDN w:val="0"/>
              <w:ind w:right="142"/>
              <w:rPr>
                <w:rFonts w:ascii="Arial" w:hAnsi="Arial" w:cs="Arial"/>
                <w:sz w:val="20"/>
                <w:szCs w:val="20"/>
                <w:lang w:val="en-US"/>
              </w:rPr>
            </w:pPr>
          </w:p>
          <w:p w14:paraId="599DE9BC" w14:textId="77777777" w:rsidR="009D3C8F" w:rsidRPr="00DB016D" w:rsidRDefault="009D3C8F" w:rsidP="005131FE">
            <w:pPr>
              <w:widowControl w:val="0"/>
              <w:autoSpaceDE w:val="0"/>
              <w:autoSpaceDN w:val="0"/>
              <w:ind w:right="142"/>
              <w:rPr>
                <w:rFonts w:ascii="Arial" w:hAnsi="Arial" w:cs="Arial"/>
                <w:sz w:val="20"/>
                <w:szCs w:val="20"/>
                <w:lang w:val="en-US"/>
              </w:rPr>
            </w:pPr>
          </w:p>
          <w:p w14:paraId="1A1CB7E0" w14:textId="77777777" w:rsidR="009D3C8F" w:rsidRPr="00DB016D" w:rsidRDefault="009D3C8F" w:rsidP="005131FE">
            <w:pPr>
              <w:widowControl w:val="0"/>
              <w:autoSpaceDE w:val="0"/>
              <w:autoSpaceDN w:val="0"/>
              <w:ind w:right="142"/>
              <w:rPr>
                <w:rFonts w:ascii="Arial" w:hAnsi="Arial" w:cs="Arial"/>
                <w:sz w:val="20"/>
                <w:szCs w:val="20"/>
                <w:lang w:val="en-US"/>
              </w:rPr>
            </w:pPr>
          </w:p>
          <w:p w14:paraId="5AC6D966" w14:textId="77777777" w:rsidR="009D3C8F" w:rsidRPr="00DB016D" w:rsidRDefault="009D3C8F" w:rsidP="005131FE">
            <w:pPr>
              <w:widowControl w:val="0"/>
              <w:autoSpaceDE w:val="0"/>
              <w:autoSpaceDN w:val="0"/>
              <w:ind w:right="142"/>
              <w:rPr>
                <w:rFonts w:ascii="Arial" w:hAnsi="Arial" w:cs="Arial"/>
                <w:sz w:val="20"/>
                <w:szCs w:val="20"/>
                <w:lang w:val="en-US"/>
              </w:rPr>
            </w:pPr>
          </w:p>
          <w:p w14:paraId="198F13C5" w14:textId="77777777" w:rsidR="009D3C8F" w:rsidRPr="00DB016D" w:rsidRDefault="009D3C8F" w:rsidP="005131FE">
            <w:pPr>
              <w:widowControl w:val="0"/>
              <w:autoSpaceDE w:val="0"/>
              <w:autoSpaceDN w:val="0"/>
              <w:ind w:right="142"/>
              <w:rPr>
                <w:rFonts w:ascii="Arial" w:hAnsi="Arial" w:cs="Arial"/>
                <w:sz w:val="20"/>
                <w:szCs w:val="20"/>
                <w:lang w:val="en-US"/>
              </w:rPr>
            </w:pPr>
          </w:p>
          <w:p w14:paraId="20F62DC2" w14:textId="77777777" w:rsidR="009D3C8F" w:rsidRPr="00DB016D" w:rsidRDefault="009D3C8F" w:rsidP="005131FE">
            <w:pPr>
              <w:widowControl w:val="0"/>
              <w:autoSpaceDE w:val="0"/>
              <w:autoSpaceDN w:val="0"/>
              <w:ind w:right="142"/>
              <w:rPr>
                <w:rFonts w:ascii="Arial" w:hAnsi="Arial" w:cs="Arial"/>
                <w:sz w:val="20"/>
                <w:szCs w:val="20"/>
                <w:lang w:val="en-US"/>
              </w:rPr>
            </w:pPr>
          </w:p>
          <w:p w14:paraId="1F462001" w14:textId="77777777" w:rsidR="009D3C8F" w:rsidRPr="00DB016D" w:rsidRDefault="009D3C8F" w:rsidP="005131FE">
            <w:pPr>
              <w:widowControl w:val="0"/>
              <w:autoSpaceDE w:val="0"/>
              <w:autoSpaceDN w:val="0"/>
              <w:ind w:left="234" w:right="142"/>
              <w:rPr>
                <w:rFonts w:ascii="Arial" w:hAnsi="Arial" w:cs="Arial"/>
                <w:sz w:val="20"/>
                <w:szCs w:val="20"/>
              </w:rPr>
            </w:pPr>
          </w:p>
        </w:tc>
      </w:tr>
      <w:tr w:rsidR="009D3C8F" w:rsidRPr="00DB016D" w14:paraId="5C02D934" w14:textId="77777777" w:rsidTr="005131FE">
        <w:trPr>
          <w:trHeight w:hRule="exact" w:val="313"/>
          <w:jc w:val="center"/>
        </w:trPr>
        <w:tc>
          <w:tcPr>
            <w:tcW w:w="9913" w:type="dxa"/>
            <w:gridSpan w:val="2"/>
            <w:tcBorders>
              <w:top w:val="single" w:sz="4" w:space="0" w:color="auto"/>
              <w:left w:val="single" w:sz="4" w:space="0" w:color="auto"/>
              <w:bottom w:val="single" w:sz="4" w:space="0" w:color="auto"/>
              <w:right w:val="single" w:sz="4" w:space="0" w:color="auto"/>
            </w:tcBorders>
          </w:tcPr>
          <w:p w14:paraId="0CA2C8ED" w14:textId="77777777" w:rsidR="009D3C8F" w:rsidRPr="00DB016D" w:rsidRDefault="009D3C8F" w:rsidP="005131FE">
            <w:pPr>
              <w:widowControl w:val="0"/>
              <w:autoSpaceDE w:val="0"/>
              <w:autoSpaceDN w:val="0"/>
              <w:ind w:right="142"/>
              <w:rPr>
                <w:rFonts w:ascii="Arial" w:hAnsi="Arial" w:cs="Arial"/>
                <w:sz w:val="20"/>
                <w:szCs w:val="20"/>
              </w:rPr>
            </w:pPr>
          </w:p>
        </w:tc>
      </w:tr>
      <w:tr w:rsidR="009D3C8F" w:rsidRPr="00DB016D" w14:paraId="255956BF" w14:textId="77777777" w:rsidTr="005131FE">
        <w:trPr>
          <w:trHeight w:hRule="exact" w:val="6815"/>
          <w:jc w:val="center"/>
        </w:trPr>
        <w:tc>
          <w:tcPr>
            <w:tcW w:w="1320" w:type="dxa"/>
            <w:tcBorders>
              <w:top w:val="single" w:sz="4" w:space="0" w:color="auto"/>
              <w:left w:val="single" w:sz="4" w:space="0" w:color="auto"/>
              <w:bottom w:val="single" w:sz="4" w:space="0" w:color="auto"/>
              <w:right w:val="single" w:sz="4" w:space="0" w:color="auto"/>
            </w:tcBorders>
          </w:tcPr>
          <w:p w14:paraId="74538710" w14:textId="77777777" w:rsidR="009D3C8F" w:rsidRPr="00DB016D" w:rsidRDefault="009D3C8F" w:rsidP="005131FE">
            <w:pPr>
              <w:widowControl w:val="0"/>
              <w:autoSpaceDE w:val="0"/>
              <w:autoSpaceDN w:val="0"/>
              <w:ind w:left="112"/>
              <w:rPr>
                <w:rFonts w:ascii="Arial" w:hAnsi="Arial" w:cs="Arial"/>
                <w:b/>
                <w:bCs/>
                <w:spacing w:val="14"/>
                <w:sz w:val="20"/>
                <w:szCs w:val="20"/>
                <w:lang w:val="en-US"/>
              </w:rPr>
            </w:pPr>
            <w:r w:rsidRPr="00DB016D">
              <w:rPr>
                <w:rFonts w:ascii="Arial" w:hAnsi="Arial" w:cs="Arial"/>
                <w:b/>
                <w:bCs/>
                <w:spacing w:val="14"/>
                <w:sz w:val="20"/>
                <w:szCs w:val="20"/>
                <w:lang w:val="en-US"/>
              </w:rPr>
              <w:t>GENERAL</w:t>
            </w:r>
          </w:p>
        </w:tc>
        <w:tc>
          <w:tcPr>
            <w:tcW w:w="8593" w:type="dxa"/>
            <w:tcBorders>
              <w:top w:val="single" w:sz="4" w:space="0" w:color="auto"/>
              <w:left w:val="single" w:sz="4" w:space="0" w:color="auto"/>
              <w:bottom w:val="single" w:sz="4" w:space="0" w:color="auto"/>
              <w:right w:val="single" w:sz="4" w:space="0" w:color="auto"/>
            </w:tcBorders>
          </w:tcPr>
          <w:p w14:paraId="43717596" w14:textId="77777777" w:rsidR="009D3C8F" w:rsidRPr="00DB016D" w:rsidRDefault="009D3C8F" w:rsidP="005131FE">
            <w:pPr>
              <w:widowControl w:val="0"/>
              <w:autoSpaceDE w:val="0"/>
              <w:autoSpaceDN w:val="0"/>
              <w:ind w:left="234" w:right="142"/>
              <w:rPr>
                <w:rFonts w:ascii="Arial" w:hAnsi="Arial" w:cs="Arial"/>
                <w:sz w:val="20"/>
                <w:szCs w:val="20"/>
              </w:rPr>
            </w:pPr>
            <w:r w:rsidRPr="00DB016D">
              <w:rPr>
                <w:rFonts w:ascii="Arial" w:hAnsi="Arial" w:cs="Arial"/>
                <w:sz w:val="20"/>
                <w:szCs w:val="20"/>
              </w:rPr>
              <w:t>The mechanical and electrical engineer (also known as the building services engineer) shall provide the following services set out below.</w:t>
            </w:r>
          </w:p>
          <w:p w14:paraId="72B8D03C" w14:textId="77777777" w:rsidR="009D3C8F" w:rsidRPr="00DB016D" w:rsidRDefault="009D3C8F" w:rsidP="005131FE">
            <w:pPr>
              <w:widowControl w:val="0"/>
              <w:adjustRightInd w:val="0"/>
              <w:spacing w:line="276" w:lineRule="auto"/>
              <w:ind w:left="234" w:right="142"/>
              <w:rPr>
                <w:rFonts w:ascii="Arial" w:hAnsi="Arial" w:cs="Arial"/>
                <w:sz w:val="20"/>
                <w:szCs w:val="20"/>
              </w:rPr>
            </w:pPr>
          </w:p>
          <w:p w14:paraId="37197859" w14:textId="77777777" w:rsidR="009D3C8F" w:rsidRPr="00DB016D" w:rsidRDefault="009D3C8F" w:rsidP="005131FE">
            <w:pPr>
              <w:widowControl w:val="0"/>
              <w:autoSpaceDE w:val="0"/>
              <w:autoSpaceDN w:val="0"/>
              <w:ind w:left="234" w:right="142"/>
              <w:rPr>
                <w:rFonts w:ascii="Arial" w:hAnsi="Arial" w:cs="Arial"/>
                <w:sz w:val="20"/>
                <w:szCs w:val="20"/>
              </w:rPr>
            </w:pPr>
            <w:r w:rsidRPr="00DB016D">
              <w:rPr>
                <w:rFonts w:ascii="Arial" w:hAnsi="Arial" w:cs="Arial"/>
                <w:sz w:val="20"/>
                <w:szCs w:val="20"/>
              </w:rPr>
              <w:t>Coordinate and monitor the services provided by other consultants which relates to the mechanical and electrical engineering aspects of the work and advise the Client Organisation generally.</w:t>
            </w:r>
          </w:p>
          <w:p w14:paraId="672AAD32" w14:textId="77777777" w:rsidR="009D3C8F" w:rsidRPr="00DB016D" w:rsidRDefault="009D3C8F" w:rsidP="005131FE">
            <w:pPr>
              <w:widowControl w:val="0"/>
              <w:adjustRightInd w:val="0"/>
              <w:spacing w:line="276" w:lineRule="auto"/>
              <w:ind w:left="234" w:right="142"/>
              <w:rPr>
                <w:rFonts w:ascii="Arial" w:hAnsi="Arial" w:cs="Arial"/>
                <w:sz w:val="20"/>
                <w:szCs w:val="20"/>
              </w:rPr>
            </w:pPr>
          </w:p>
          <w:p w14:paraId="6B434036" w14:textId="77777777" w:rsidR="009D3C8F" w:rsidRPr="00DB016D" w:rsidRDefault="009D3C8F" w:rsidP="005131FE">
            <w:pPr>
              <w:widowControl w:val="0"/>
              <w:autoSpaceDE w:val="0"/>
              <w:autoSpaceDN w:val="0"/>
              <w:ind w:left="234" w:right="142"/>
              <w:rPr>
                <w:rFonts w:ascii="Arial" w:hAnsi="Arial" w:cs="Arial"/>
                <w:sz w:val="20"/>
                <w:szCs w:val="20"/>
              </w:rPr>
            </w:pPr>
            <w:r w:rsidRPr="00DB016D">
              <w:rPr>
                <w:rFonts w:ascii="Arial" w:hAnsi="Arial" w:cs="Arial"/>
                <w:sz w:val="20"/>
                <w:szCs w:val="20"/>
              </w:rPr>
              <w:t>Coordinate any design work carried out by any consultant, specialist contractor, sub-contractor and/or supplier where that work relates to the mechanical and electrical engineering aspects of the work.</w:t>
            </w:r>
          </w:p>
          <w:p w14:paraId="0E034AC9" w14:textId="77777777" w:rsidR="009D3C8F" w:rsidRPr="00DB016D" w:rsidRDefault="009D3C8F" w:rsidP="005131FE">
            <w:pPr>
              <w:widowControl w:val="0"/>
              <w:adjustRightInd w:val="0"/>
              <w:spacing w:line="276" w:lineRule="auto"/>
              <w:ind w:left="234" w:right="142"/>
              <w:rPr>
                <w:rFonts w:ascii="Arial" w:hAnsi="Arial" w:cs="Arial"/>
                <w:sz w:val="20"/>
                <w:szCs w:val="20"/>
              </w:rPr>
            </w:pPr>
          </w:p>
          <w:p w14:paraId="2F58BB8A" w14:textId="77777777" w:rsidR="009D3C8F" w:rsidRPr="00DB016D" w:rsidRDefault="009D3C8F" w:rsidP="005131FE">
            <w:pPr>
              <w:widowControl w:val="0"/>
              <w:autoSpaceDE w:val="0"/>
              <w:autoSpaceDN w:val="0"/>
              <w:ind w:left="234" w:right="142"/>
              <w:rPr>
                <w:rFonts w:ascii="Arial" w:hAnsi="Arial" w:cs="Arial"/>
                <w:sz w:val="20"/>
                <w:szCs w:val="20"/>
              </w:rPr>
            </w:pPr>
            <w:r w:rsidRPr="00DB016D">
              <w:rPr>
                <w:rFonts w:ascii="Arial" w:hAnsi="Arial" w:cs="Arial"/>
                <w:sz w:val="20"/>
                <w:szCs w:val="20"/>
              </w:rPr>
              <w:t>Where appropriate and necessary consult and liaise with other consultants in connection with any architectural treatment of the mechanical and electrical engineering aspects of the Services.</w:t>
            </w:r>
          </w:p>
          <w:p w14:paraId="7A1F71A6" w14:textId="77777777" w:rsidR="009D3C8F" w:rsidRPr="00DB016D" w:rsidRDefault="009D3C8F" w:rsidP="005131FE">
            <w:pPr>
              <w:widowControl w:val="0"/>
              <w:adjustRightInd w:val="0"/>
              <w:spacing w:line="276" w:lineRule="auto"/>
              <w:ind w:left="234" w:right="142"/>
              <w:rPr>
                <w:rFonts w:ascii="Arial" w:hAnsi="Arial" w:cs="Arial"/>
                <w:sz w:val="20"/>
                <w:szCs w:val="20"/>
              </w:rPr>
            </w:pPr>
          </w:p>
          <w:p w14:paraId="2357E950" w14:textId="77777777" w:rsidR="009D3C8F" w:rsidRPr="00DB016D" w:rsidRDefault="009D3C8F" w:rsidP="005131FE">
            <w:pPr>
              <w:widowControl w:val="0"/>
              <w:autoSpaceDE w:val="0"/>
              <w:autoSpaceDN w:val="0"/>
              <w:ind w:left="234" w:right="142"/>
              <w:rPr>
                <w:rFonts w:ascii="Arial" w:hAnsi="Arial" w:cs="Arial"/>
                <w:sz w:val="20"/>
                <w:szCs w:val="20"/>
              </w:rPr>
            </w:pPr>
            <w:r w:rsidRPr="00DB016D">
              <w:rPr>
                <w:rFonts w:ascii="Arial" w:hAnsi="Arial" w:cs="Arial"/>
                <w:sz w:val="20"/>
                <w:szCs w:val="20"/>
              </w:rPr>
              <w:t>The mechanical and electrical engineer should ensure that value for money is achieved in two key ways:</w:t>
            </w:r>
          </w:p>
          <w:p w14:paraId="7E9E6D36" w14:textId="77777777" w:rsidR="009D3C8F" w:rsidRPr="00DB016D" w:rsidRDefault="009D3C8F" w:rsidP="00582FE8">
            <w:pPr>
              <w:pStyle w:val="ListParagraph"/>
              <w:widowControl w:val="0"/>
              <w:numPr>
                <w:ilvl w:val="0"/>
                <w:numId w:val="46"/>
              </w:numPr>
              <w:adjustRightInd w:val="0"/>
              <w:spacing w:line="276" w:lineRule="auto"/>
              <w:ind w:right="142"/>
              <w:rPr>
                <w:rFonts w:ascii="Arial" w:hAnsi="Arial" w:cs="Arial"/>
                <w:sz w:val="20"/>
                <w:szCs w:val="20"/>
              </w:rPr>
            </w:pPr>
            <w:r w:rsidRPr="00DB016D">
              <w:rPr>
                <w:rFonts w:ascii="Arial" w:hAnsi="Arial" w:cs="Arial"/>
                <w:sz w:val="20"/>
                <w:szCs w:val="20"/>
              </w:rPr>
              <w:t>Working with the lead designer to deliver the best possible detailed designs and full planning application from the agreed budget for the multi-disciplinary team</w:t>
            </w:r>
          </w:p>
          <w:p w14:paraId="1ED0B7F1" w14:textId="77777777" w:rsidR="009D3C8F" w:rsidRPr="00DB016D" w:rsidRDefault="009D3C8F" w:rsidP="00582FE8">
            <w:pPr>
              <w:pStyle w:val="ListParagraph"/>
              <w:widowControl w:val="0"/>
              <w:numPr>
                <w:ilvl w:val="0"/>
                <w:numId w:val="46"/>
              </w:numPr>
              <w:adjustRightInd w:val="0"/>
              <w:spacing w:line="276" w:lineRule="auto"/>
              <w:ind w:right="142"/>
              <w:rPr>
                <w:rFonts w:ascii="Arial" w:hAnsi="Arial" w:cs="Arial"/>
                <w:sz w:val="20"/>
                <w:szCs w:val="20"/>
              </w:rPr>
            </w:pPr>
            <w:r w:rsidRPr="00DB016D">
              <w:rPr>
                <w:rFonts w:ascii="Arial" w:hAnsi="Arial" w:cs="Arial"/>
                <w:sz w:val="20"/>
                <w:szCs w:val="20"/>
              </w:rPr>
              <w:t>Working with the lead designer to develop a detailed design that will result in a development that secures the maximum possible set of benefits</w:t>
            </w:r>
          </w:p>
          <w:p w14:paraId="482D4DD3" w14:textId="77777777" w:rsidR="009D3C8F" w:rsidRPr="00DB016D" w:rsidRDefault="009D3C8F" w:rsidP="005131FE">
            <w:pPr>
              <w:widowControl w:val="0"/>
              <w:autoSpaceDE w:val="0"/>
              <w:autoSpaceDN w:val="0"/>
              <w:ind w:left="234" w:right="142"/>
              <w:rPr>
                <w:rFonts w:ascii="Arial" w:hAnsi="Arial" w:cs="Arial"/>
                <w:sz w:val="20"/>
                <w:szCs w:val="20"/>
              </w:rPr>
            </w:pPr>
            <w:r w:rsidRPr="00DB016D">
              <w:rPr>
                <w:rFonts w:ascii="Arial" w:hAnsi="Arial" w:cs="Arial"/>
                <w:sz w:val="20"/>
                <w:szCs w:val="20"/>
              </w:rPr>
              <w:t>Where required, the mechanical and electrical engineer should attend the regular progress meetings that will be held between the architect and the Client Organisation.</w:t>
            </w:r>
          </w:p>
          <w:p w14:paraId="0D0F771D" w14:textId="77777777" w:rsidR="009D3C8F" w:rsidRPr="00DB016D" w:rsidRDefault="009D3C8F" w:rsidP="005131FE">
            <w:pPr>
              <w:widowControl w:val="0"/>
              <w:autoSpaceDE w:val="0"/>
              <w:autoSpaceDN w:val="0"/>
              <w:ind w:right="142"/>
              <w:rPr>
                <w:rFonts w:ascii="Arial" w:hAnsi="Arial" w:cs="Arial"/>
                <w:sz w:val="20"/>
                <w:szCs w:val="20"/>
                <w:lang w:val="en-US"/>
              </w:rPr>
            </w:pPr>
          </w:p>
        </w:tc>
      </w:tr>
      <w:tr w:rsidR="009D3C8F" w:rsidRPr="00DB016D" w14:paraId="3078C151" w14:textId="77777777" w:rsidTr="005131FE">
        <w:trPr>
          <w:trHeight w:hRule="exact" w:val="419"/>
          <w:jc w:val="center"/>
        </w:trPr>
        <w:tc>
          <w:tcPr>
            <w:tcW w:w="1320" w:type="dxa"/>
            <w:tcBorders>
              <w:top w:val="single" w:sz="4" w:space="0" w:color="auto"/>
              <w:left w:val="single" w:sz="4" w:space="0" w:color="auto"/>
              <w:bottom w:val="single" w:sz="4" w:space="0" w:color="auto"/>
              <w:right w:val="single" w:sz="4" w:space="0" w:color="auto"/>
            </w:tcBorders>
            <w:vAlign w:val="center"/>
          </w:tcPr>
          <w:p w14:paraId="6F61B49A" w14:textId="77777777" w:rsidR="009D3C8F" w:rsidRPr="00DB016D" w:rsidRDefault="009D3C8F" w:rsidP="005131FE">
            <w:pPr>
              <w:widowControl w:val="0"/>
              <w:autoSpaceDE w:val="0"/>
              <w:autoSpaceDN w:val="0"/>
              <w:ind w:left="112"/>
              <w:rPr>
                <w:rFonts w:ascii="Arial" w:hAnsi="Arial" w:cs="Arial"/>
                <w:spacing w:val="14"/>
                <w:sz w:val="20"/>
                <w:szCs w:val="20"/>
                <w:lang w:val="en-US"/>
              </w:rPr>
            </w:pPr>
            <w:r w:rsidRPr="00DB016D">
              <w:rPr>
                <w:rFonts w:ascii="Arial" w:hAnsi="Arial" w:cs="Arial"/>
                <w:b/>
                <w:bCs/>
                <w:spacing w:val="14"/>
                <w:sz w:val="20"/>
                <w:szCs w:val="20"/>
                <w:lang w:val="en-US"/>
              </w:rPr>
              <w:t>STAGE 1</w:t>
            </w:r>
          </w:p>
        </w:tc>
        <w:tc>
          <w:tcPr>
            <w:tcW w:w="8593" w:type="dxa"/>
            <w:tcBorders>
              <w:top w:val="single" w:sz="4" w:space="0" w:color="auto"/>
              <w:left w:val="single" w:sz="4" w:space="0" w:color="auto"/>
              <w:bottom w:val="single" w:sz="4" w:space="0" w:color="auto"/>
              <w:right w:val="single" w:sz="4" w:space="0" w:color="auto"/>
            </w:tcBorders>
            <w:vAlign w:val="center"/>
          </w:tcPr>
          <w:p w14:paraId="125A6246" w14:textId="77777777" w:rsidR="009D3C8F" w:rsidRPr="00DB016D" w:rsidRDefault="009D3C8F" w:rsidP="005131FE">
            <w:pPr>
              <w:widowControl w:val="0"/>
              <w:autoSpaceDE w:val="0"/>
              <w:autoSpaceDN w:val="0"/>
              <w:ind w:right="142"/>
              <w:rPr>
                <w:rFonts w:ascii="Arial" w:hAnsi="Arial" w:cs="Arial"/>
                <w:sz w:val="20"/>
                <w:szCs w:val="20"/>
                <w:lang w:val="en-US"/>
              </w:rPr>
            </w:pPr>
          </w:p>
        </w:tc>
      </w:tr>
      <w:tr w:rsidR="009D3C8F" w:rsidRPr="00DB016D" w14:paraId="10C0B9C4" w14:textId="77777777" w:rsidTr="005131FE">
        <w:trPr>
          <w:trHeight w:hRule="exact" w:val="1030"/>
          <w:jc w:val="center"/>
        </w:trPr>
        <w:tc>
          <w:tcPr>
            <w:tcW w:w="1320" w:type="dxa"/>
            <w:tcBorders>
              <w:top w:val="single" w:sz="4" w:space="0" w:color="auto"/>
              <w:left w:val="single" w:sz="4" w:space="0" w:color="auto"/>
              <w:bottom w:val="single" w:sz="4" w:space="0" w:color="auto"/>
              <w:right w:val="single" w:sz="4" w:space="0" w:color="auto"/>
            </w:tcBorders>
          </w:tcPr>
          <w:p w14:paraId="239D0882" w14:textId="77777777" w:rsidR="009D3C8F" w:rsidRPr="00DB016D" w:rsidRDefault="009D3C8F" w:rsidP="005131FE">
            <w:pPr>
              <w:widowControl w:val="0"/>
              <w:autoSpaceDE w:val="0"/>
              <w:autoSpaceDN w:val="0"/>
              <w:spacing w:before="72" w:line="283" w:lineRule="auto"/>
              <w:ind w:left="112"/>
              <w:rPr>
                <w:rFonts w:ascii="Arial" w:hAnsi="Arial" w:cs="Arial"/>
                <w:sz w:val="20"/>
                <w:szCs w:val="20"/>
                <w:lang w:val="en-US"/>
              </w:rPr>
            </w:pPr>
          </w:p>
          <w:p w14:paraId="5A5C3306" w14:textId="77777777" w:rsidR="009D3C8F" w:rsidRPr="00DB016D" w:rsidRDefault="009D3C8F" w:rsidP="005131FE">
            <w:pPr>
              <w:widowControl w:val="0"/>
              <w:autoSpaceDE w:val="0"/>
              <w:autoSpaceDN w:val="0"/>
              <w:spacing w:before="72" w:line="283" w:lineRule="auto"/>
              <w:ind w:left="112"/>
              <w:rPr>
                <w:rFonts w:ascii="Arial" w:hAnsi="Arial" w:cs="Arial"/>
                <w:sz w:val="20"/>
                <w:szCs w:val="20"/>
                <w:lang w:val="en-US"/>
              </w:rPr>
            </w:pPr>
            <w:r w:rsidRPr="00DB016D">
              <w:rPr>
                <w:rFonts w:ascii="Arial" w:hAnsi="Arial" w:cs="Arial"/>
                <w:sz w:val="20"/>
                <w:szCs w:val="20"/>
                <w:lang w:val="en-US"/>
              </w:rPr>
              <w:t>1.1</w:t>
            </w:r>
          </w:p>
        </w:tc>
        <w:tc>
          <w:tcPr>
            <w:tcW w:w="8593" w:type="dxa"/>
            <w:tcBorders>
              <w:top w:val="single" w:sz="4" w:space="0" w:color="auto"/>
              <w:left w:val="single" w:sz="4" w:space="0" w:color="auto"/>
              <w:bottom w:val="single" w:sz="4" w:space="0" w:color="auto"/>
              <w:right w:val="single" w:sz="4" w:space="0" w:color="auto"/>
            </w:tcBorders>
            <w:vAlign w:val="center"/>
          </w:tcPr>
          <w:p w14:paraId="1E1E582E" w14:textId="77777777" w:rsidR="009D3C8F" w:rsidRPr="00DB016D" w:rsidRDefault="009D3C8F" w:rsidP="005131FE">
            <w:pPr>
              <w:pStyle w:val="ListParagraph"/>
              <w:widowControl w:val="0"/>
              <w:adjustRightInd w:val="0"/>
              <w:spacing w:line="276" w:lineRule="auto"/>
              <w:ind w:left="230" w:right="142"/>
              <w:rPr>
                <w:rFonts w:ascii="Arial" w:hAnsi="Arial" w:cs="Arial"/>
                <w:sz w:val="20"/>
                <w:szCs w:val="20"/>
              </w:rPr>
            </w:pPr>
            <w:r w:rsidRPr="00DB016D">
              <w:rPr>
                <w:rFonts w:ascii="Arial" w:hAnsi="Arial" w:cs="Arial"/>
                <w:sz w:val="20"/>
                <w:szCs w:val="20"/>
              </w:rPr>
              <w:t>Visit the site and study data and information relating to the project and relevant to the work which are reasonably accessible to the consultant and consider reports that have been prepared.</w:t>
            </w:r>
          </w:p>
          <w:p w14:paraId="0D299EE0" w14:textId="77777777" w:rsidR="009D3C8F" w:rsidRPr="00DB016D" w:rsidRDefault="009D3C8F" w:rsidP="005131FE">
            <w:pPr>
              <w:widowControl w:val="0"/>
              <w:tabs>
                <w:tab w:val="left" w:pos="480"/>
              </w:tabs>
              <w:autoSpaceDE w:val="0"/>
              <w:autoSpaceDN w:val="0"/>
              <w:spacing w:line="276" w:lineRule="auto"/>
              <w:ind w:left="230" w:right="142"/>
              <w:rPr>
                <w:rFonts w:ascii="Arial" w:hAnsi="Arial" w:cs="Arial"/>
                <w:sz w:val="20"/>
                <w:szCs w:val="20"/>
                <w:lang w:val="en-US"/>
              </w:rPr>
            </w:pPr>
          </w:p>
        </w:tc>
      </w:tr>
      <w:tr w:rsidR="009D3C8F" w:rsidRPr="00DB016D" w14:paraId="31A4EB1B" w14:textId="77777777" w:rsidTr="005131FE">
        <w:trPr>
          <w:trHeight w:hRule="exact" w:val="1291"/>
          <w:jc w:val="center"/>
        </w:trPr>
        <w:tc>
          <w:tcPr>
            <w:tcW w:w="1320" w:type="dxa"/>
            <w:tcBorders>
              <w:top w:val="single" w:sz="4" w:space="0" w:color="auto"/>
              <w:left w:val="single" w:sz="4" w:space="0" w:color="auto"/>
              <w:bottom w:val="single" w:sz="4" w:space="0" w:color="auto"/>
              <w:right w:val="single" w:sz="4" w:space="0" w:color="auto"/>
            </w:tcBorders>
            <w:vAlign w:val="center"/>
          </w:tcPr>
          <w:p w14:paraId="4CA34521"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1.2</w:t>
            </w:r>
          </w:p>
        </w:tc>
        <w:tc>
          <w:tcPr>
            <w:tcW w:w="8593" w:type="dxa"/>
            <w:tcBorders>
              <w:top w:val="single" w:sz="4" w:space="0" w:color="auto"/>
              <w:left w:val="single" w:sz="4" w:space="0" w:color="auto"/>
              <w:bottom w:val="single" w:sz="4" w:space="0" w:color="auto"/>
              <w:right w:val="single" w:sz="4" w:space="0" w:color="auto"/>
            </w:tcBorders>
            <w:vAlign w:val="center"/>
          </w:tcPr>
          <w:p w14:paraId="2E9FF448"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Obtain such information as is reasonably available from documents on the existence and extent of public services such as water, gas, electricity, sewerage, culverts, tunnels and telecommunications services and comment to the lead consultant on any effect that these may have on the Services, both during construction and on completion.</w:t>
            </w:r>
          </w:p>
          <w:p w14:paraId="496B3A35"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435EC94C" w14:textId="77777777" w:rsidTr="005131FE">
        <w:trPr>
          <w:trHeight w:hRule="exact" w:val="2278"/>
          <w:jc w:val="center"/>
        </w:trPr>
        <w:tc>
          <w:tcPr>
            <w:tcW w:w="1320" w:type="dxa"/>
            <w:tcBorders>
              <w:top w:val="single" w:sz="4" w:space="0" w:color="auto"/>
              <w:left w:val="single" w:sz="4" w:space="0" w:color="auto"/>
              <w:bottom w:val="single" w:sz="4" w:space="0" w:color="auto"/>
              <w:right w:val="single" w:sz="4" w:space="0" w:color="auto"/>
            </w:tcBorders>
            <w:vAlign w:val="center"/>
          </w:tcPr>
          <w:p w14:paraId="1EDC3B36"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lastRenderedPageBreak/>
              <w:t>1.3</w:t>
            </w:r>
          </w:p>
        </w:tc>
        <w:tc>
          <w:tcPr>
            <w:tcW w:w="8593" w:type="dxa"/>
            <w:tcBorders>
              <w:top w:val="single" w:sz="4" w:space="0" w:color="auto"/>
              <w:left w:val="single" w:sz="4" w:space="0" w:color="auto"/>
              <w:bottom w:val="single" w:sz="4" w:space="0" w:color="auto"/>
              <w:right w:val="single" w:sz="4" w:space="0" w:color="auto"/>
            </w:tcBorders>
            <w:vAlign w:val="center"/>
          </w:tcPr>
          <w:p w14:paraId="01D83647"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Advise the Client Organisation on the need for arrangements to be made for and define the extent of topographical and dimensional surveys of the site, surveys to obtain details of construction in existence or adjacent to the site, special investigations or model tests. Arrange as agent for the Client Organisation when authorised by the client for such Services to be undertaken, certify the amount of any payments to be made by the Client Organisation to the persons or firms carrying out such investigations, and advise the Client Organisation on the results of such investigations.</w:t>
            </w:r>
          </w:p>
          <w:p w14:paraId="5EA6E2FC"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46FE1AF6" w14:textId="77777777" w:rsidTr="005131FE">
        <w:trPr>
          <w:trHeight w:hRule="exact" w:val="835"/>
          <w:jc w:val="center"/>
        </w:trPr>
        <w:tc>
          <w:tcPr>
            <w:tcW w:w="1320" w:type="dxa"/>
            <w:tcBorders>
              <w:top w:val="single" w:sz="4" w:space="0" w:color="auto"/>
              <w:left w:val="single" w:sz="4" w:space="0" w:color="auto"/>
              <w:bottom w:val="single" w:sz="4" w:space="0" w:color="auto"/>
              <w:right w:val="single" w:sz="4" w:space="0" w:color="auto"/>
            </w:tcBorders>
            <w:vAlign w:val="center"/>
          </w:tcPr>
          <w:p w14:paraId="265D3ABC"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1.4</w:t>
            </w:r>
          </w:p>
        </w:tc>
        <w:tc>
          <w:tcPr>
            <w:tcW w:w="8593" w:type="dxa"/>
            <w:tcBorders>
              <w:top w:val="single" w:sz="4" w:space="0" w:color="auto"/>
              <w:left w:val="single" w:sz="4" w:space="0" w:color="auto"/>
              <w:bottom w:val="single" w:sz="4" w:space="0" w:color="auto"/>
              <w:right w:val="single" w:sz="4" w:space="0" w:color="auto"/>
            </w:tcBorders>
            <w:vAlign w:val="center"/>
          </w:tcPr>
          <w:p w14:paraId="61A2F4C5"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Comment to the Client Organisation on physical site restrictions which may affect the engineering options for the Services.</w:t>
            </w:r>
          </w:p>
          <w:p w14:paraId="4395056E"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38498AC3" w14:textId="77777777" w:rsidTr="005131FE">
        <w:trPr>
          <w:trHeight w:hRule="exact" w:val="720"/>
          <w:jc w:val="center"/>
        </w:trPr>
        <w:tc>
          <w:tcPr>
            <w:tcW w:w="1320" w:type="dxa"/>
            <w:tcBorders>
              <w:top w:val="single" w:sz="4" w:space="0" w:color="auto"/>
              <w:left w:val="single" w:sz="4" w:space="0" w:color="auto"/>
              <w:bottom w:val="single" w:sz="4" w:space="0" w:color="auto"/>
              <w:right w:val="single" w:sz="4" w:space="0" w:color="auto"/>
            </w:tcBorders>
            <w:vAlign w:val="center"/>
          </w:tcPr>
          <w:p w14:paraId="1D5D2C95"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1.5</w:t>
            </w:r>
          </w:p>
        </w:tc>
        <w:tc>
          <w:tcPr>
            <w:tcW w:w="8593" w:type="dxa"/>
            <w:tcBorders>
              <w:top w:val="single" w:sz="4" w:space="0" w:color="auto"/>
              <w:left w:val="single" w:sz="4" w:space="0" w:color="auto"/>
              <w:bottom w:val="single" w:sz="4" w:space="0" w:color="auto"/>
              <w:right w:val="single" w:sz="4" w:space="0" w:color="auto"/>
            </w:tcBorders>
            <w:vAlign w:val="center"/>
          </w:tcPr>
          <w:p w14:paraId="1A84021C"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Collaborate with the Lead Consultant and any other consultants in seeking from the client any further information needed so that they can perform their agreed services.</w:t>
            </w:r>
          </w:p>
          <w:p w14:paraId="5551A591"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4B902F2A" w14:textId="77777777" w:rsidTr="005131FE">
        <w:trPr>
          <w:trHeight w:hRule="exact" w:val="716"/>
          <w:jc w:val="center"/>
        </w:trPr>
        <w:tc>
          <w:tcPr>
            <w:tcW w:w="1320" w:type="dxa"/>
            <w:tcBorders>
              <w:top w:val="single" w:sz="4" w:space="0" w:color="auto"/>
              <w:left w:val="single" w:sz="4" w:space="0" w:color="auto"/>
              <w:bottom w:val="single" w:sz="4" w:space="0" w:color="auto"/>
              <w:right w:val="single" w:sz="4" w:space="0" w:color="auto"/>
            </w:tcBorders>
            <w:vAlign w:val="center"/>
          </w:tcPr>
          <w:p w14:paraId="785D2192"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1.6</w:t>
            </w:r>
          </w:p>
        </w:tc>
        <w:tc>
          <w:tcPr>
            <w:tcW w:w="8593" w:type="dxa"/>
            <w:tcBorders>
              <w:top w:val="single" w:sz="4" w:space="0" w:color="auto"/>
              <w:left w:val="single" w:sz="4" w:space="0" w:color="auto"/>
              <w:bottom w:val="single" w:sz="4" w:space="0" w:color="auto"/>
              <w:right w:val="single" w:sz="4" w:space="0" w:color="auto"/>
            </w:tcBorders>
            <w:vAlign w:val="center"/>
          </w:tcPr>
          <w:p w14:paraId="27DDC9DD"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Collaborate with the Lead Consultant and any other consultants in making initial recommendations on the technical viability of the Services.</w:t>
            </w:r>
          </w:p>
          <w:p w14:paraId="0295E573"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1E887598" w14:textId="77777777" w:rsidTr="005131FE">
        <w:trPr>
          <w:trHeight w:hRule="exact" w:val="415"/>
          <w:jc w:val="center"/>
        </w:trPr>
        <w:tc>
          <w:tcPr>
            <w:tcW w:w="1320" w:type="dxa"/>
            <w:tcBorders>
              <w:top w:val="single" w:sz="4" w:space="0" w:color="auto"/>
              <w:left w:val="single" w:sz="4" w:space="0" w:color="auto"/>
              <w:bottom w:val="single" w:sz="4" w:space="0" w:color="auto"/>
              <w:right w:val="single" w:sz="4" w:space="0" w:color="auto"/>
            </w:tcBorders>
            <w:vAlign w:val="center"/>
          </w:tcPr>
          <w:p w14:paraId="756E358C" w14:textId="77777777" w:rsidR="009D3C8F" w:rsidRPr="00DB016D" w:rsidRDefault="009D3C8F" w:rsidP="005131FE">
            <w:pPr>
              <w:widowControl w:val="0"/>
              <w:autoSpaceDE w:val="0"/>
              <w:autoSpaceDN w:val="0"/>
              <w:ind w:left="112"/>
              <w:rPr>
                <w:rFonts w:ascii="Arial" w:hAnsi="Arial" w:cs="Arial"/>
                <w:b/>
                <w:bCs/>
                <w:spacing w:val="14"/>
                <w:sz w:val="20"/>
                <w:szCs w:val="20"/>
                <w:lang w:val="en-US"/>
              </w:rPr>
            </w:pPr>
            <w:r w:rsidRPr="00DB016D">
              <w:rPr>
                <w:rFonts w:ascii="Arial" w:hAnsi="Arial" w:cs="Arial"/>
                <w:b/>
                <w:bCs/>
                <w:spacing w:val="14"/>
                <w:sz w:val="20"/>
                <w:szCs w:val="20"/>
                <w:lang w:val="en-US"/>
              </w:rPr>
              <w:t>STAGE 2</w:t>
            </w:r>
          </w:p>
        </w:tc>
        <w:tc>
          <w:tcPr>
            <w:tcW w:w="8593" w:type="dxa"/>
            <w:tcBorders>
              <w:top w:val="single" w:sz="4" w:space="0" w:color="auto"/>
              <w:left w:val="single" w:sz="4" w:space="0" w:color="auto"/>
              <w:bottom w:val="single" w:sz="4" w:space="0" w:color="auto"/>
              <w:right w:val="single" w:sz="4" w:space="0" w:color="auto"/>
            </w:tcBorders>
            <w:vAlign w:val="center"/>
          </w:tcPr>
          <w:p w14:paraId="20094428"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42AC40F4" w14:textId="77777777" w:rsidTr="005131FE">
        <w:trPr>
          <w:trHeight w:hRule="exact" w:val="685"/>
          <w:jc w:val="center"/>
        </w:trPr>
        <w:tc>
          <w:tcPr>
            <w:tcW w:w="1320" w:type="dxa"/>
            <w:tcBorders>
              <w:top w:val="single" w:sz="4" w:space="0" w:color="auto"/>
              <w:left w:val="single" w:sz="4" w:space="0" w:color="auto"/>
              <w:bottom w:val="single" w:sz="4" w:space="0" w:color="auto"/>
              <w:right w:val="single" w:sz="4" w:space="0" w:color="auto"/>
            </w:tcBorders>
            <w:vAlign w:val="center"/>
          </w:tcPr>
          <w:p w14:paraId="7414117F"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2.1</w:t>
            </w:r>
          </w:p>
        </w:tc>
        <w:tc>
          <w:tcPr>
            <w:tcW w:w="8593" w:type="dxa"/>
            <w:tcBorders>
              <w:top w:val="single" w:sz="4" w:space="0" w:color="auto"/>
              <w:left w:val="single" w:sz="4" w:space="0" w:color="auto"/>
              <w:bottom w:val="single" w:sz="4" w:space="0" w:color="auto"/>
              <w:right w:val="single" w:sz="4" w:space="0" w:color="auto"/>
            </w:tcBorders>
            <w:vAlign w:val="center"/>
          </w:tcPr>
          <w:p w14:paraId="40F027B4"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Consult any local or other authorities about matters of principle in connection with the design of the Services.</w:t>
            </w:r>
          </w:p>
          <w:p w14:paraId="582FF3E3"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0077948B" w14:textId="77777777" w:rsidTr="005131FE">
        <w:trPr>
          <w:trHeight w:hRule="exact" w:val="652"/>
          <w:jc w:val="center"/>
        </w:trPr>
        <w:tc>
          <w:tcPr>
            <w:tcW w:w="1320" w:type="dxa"/>
            <w:tcBorders>
              <w:top w:val="single" w:sz="4" w:space="0" w:color="auto"/>
              <w:left w:val="single" w:sz="4" w:space="0" w:color="auto"/>
              <w:bottom w:val="single" w:sz="4" w:space="0" w:color="auto"/>
              <w:right w:val="single" w:sz="4" w:space="0" w:color="auto"/>
            </w:tcBorders>
            <w:vAlign w:val="center"/>
          </w:tcPr>
          <w:p w14:paraId="6544A349"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2.2</w:t>
            </w:r>
          </w:p>
        </w:tc>
        <w:tc>
          <w:tcPr>
            <w:tcW w:w="8593" w:type="dxa"/>
            <w:tcBorders>
              <w:top w:val="single" w:sz="4" w:space="0" w:color="auto"/>
              <w:left w:val="single" w:sz="4" w:space="0" w:color="auto"/>
              <w:bottom w:val="single" w:sz="4" w:space="0" w:color="auto"/>
              <w:right w:val="single" w:sz="4" w:space="0" w:color="auto"/>
            </w:tcBorders>
            <w:vAlign w:val="center"/>
          </w:tcPr>
          <w:p w14:paraId="15390EC6"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Consider alternative outline solutions for the Services and in connection with providing a feasibility study.</w:t>
            </w:r>
          </w:p>
          <w:p w14:paraId="48F880F2"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482A9AED" w14:textId="77777777" w:rsidTr="005131FE">
        <w:trPr>
          <w:trHeight w:hRule="exact" w:val="1043"/>
          <w:jc w:val="center"/>
        </w:trPr>
        <w:tc>
          <w:tcPr>
            <w:tcW w:w="1320" w:type="dxa"/>
            <w:tcBorders>
              <w:top w:val="single" w:sz="4" w:space="0" w:color="auto"/>
              <w:left w:val="single" w:sz="4" w:space="0" w:color="auto"/>
              <w:bottom w:val="single" w:sz="4" w:space="0" w:color="auto"/>
              <w:right w:val="single" w:sz="4" w:space="0" w:color="auto"/>
            </w:tcBorders>
            <w:vAlign w:val="center"/>
          </w:tcPr>
          <w:p w14:paraId="068A36B2"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2.3</w:t>
            </w:r>
          </w:p>
        </w:tc>
        <w:tc>
          <w:tcPr>
            <w:tcW w:w="8593" w:type="dxa"/>
            <w:tcBorders>
              <w:top w:val="single" w:sz="4" w:space="0" w:color="auto"/>
              <w:left w:val="single" w:sz="4" w:space="0" w:color="auto"/>
              <w:bottom w:val="single" w:sz="4" w:space="0" w:color="auto"/>
              <w:right w:val="single" w:sz="4" w:space="0" w:color="auto"/>
            </w:tcBorders>
            <w:vAlign w:val="center"/>
          </w:tcPr>
          <w:p w14:paraId="7F6105DB"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Provide sufficient preliminary information in relation to the Services in the form of advice, sketches, reports or outline specifications to enable the Lead Consultant to prepare his outline proposals and assist any other consultant to prepare the outline cost plan.</w:t>
            </w:r>
          </w:p>
        </w:tc>
      </w:tr>
      <w:tr w:rsidR="009D3C8F" w:rsidRPr="00DB016D" w14:paraId="68C4AA30" w14:textId="77777777" w:rsidTr="005131FE">
        <w:trPr>
          <w:trHeight w:hRule="exact" w:val="576"/>
          <w:jc w:val="center"/>
        </w:trPr>
        <w:tc>
          <w:tcPr>
            <w:tcW w:w="1320" w:type="dxa"/>
            <w:tcBorders>
              <w:top w:val="single" w:sz="4" w:space="0" w:color="auto"/>
              <w:left w:val="single" w:sz="4" w:space="0" w:color="auto"/>
              <w:bottom w:val="single" w:sz="4" w:space="0" w:color="auto"/>
              <w:right w:val="single" w:sz="4" w:space="0" w:color="auto"/>
            </w:tcBorders>
            <w:vAlign w:val="center"/>
          </w:tcPr>
          <w:p w14:paraId="25865422"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2.4</w:t>
            </w:r>
          </w:p>
        </w:tc>
        <w:tc>
          <w:tcPr>
            <w:tcW w:w="8593" w:type="dxa"/>
            <w:tcBorders>
              <w:top w:val="single" w:sz="4" w:space="0" w:color="auto"/>
              <w:left w:val="single" w:sz="4" w:space="0" w:color="auto"/>
              <w:bottom w:val="single" w:sz="4" w:space="0" w:color="auto"/>
              <w:right w:val="single" w:sz="4" w:space="0" w:color="auto"/>
            </w:tcBorders>
            <w:vAlign w:val="center"/>
          </w:tcPr>
          <w:p w14:paraId="2D56749E"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The preliminary information should be provided within sufficient time to allow the architect to produce the finalised concept design.</w:t>
            </w:r>
          </w:p>
        </w:tc>
      </w:tr>
      <w:tr w:rsidR="009D3C8F" w:rsidRPr="00DB016D" w14:paraId="58E6D8F4" w14:textId="77777777" w:rsidTr="005131FE">
        <w:trPr>
          <w:trHeight w:hRule="exact" w:val="995"/>
          <w:jc w:val="center"/>
        </w:trPr>
        <w:tc>
          <w:tcPr>
            <w:tcW w:w="1320" w:type="dxa"/>
            <w:tcBorders>
              <w:top w:val="single" w:sz="4" w:space="0" w:color="auto"/>
              <w:left w:val="single" w:sz="4" w:space="0" w:color="auto"/>
              <w:bottom w:val="single" w:sz="4" w:space="0" w:color="auto"/>
              <w:right w:val="single" w:sz="4" w:space="0" w:color="auto"/>
            </w:tcBorders>
            <w:vAlign w:val="center"/>
          </w:tcPr>
          <w:p w14:paraId="5BC1D6A4"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2.5</w:t>
            </w:r>
          </w:p>
        </w:tc>
        <w:tc>
          <w:tcPr>
            <w:tcW w:w="8593" w:type="dxa"/>
            <w:tcBorders>
              <w:top w:val="single" w:sz="4" w:space="0" w:color="auto"/>
              <w:left w:val="single" w:sz="4" w:space="0" w:color="auto"/>
              <w:bottom w:val="single" w:sz="4" w:space="0" w:color="auto"/>
              <w:right w:val="single" w:sz="4" w:space="0" w:color="auto"/>
            </w:tcBorders>
            <w:vAlign w:val="center"/>
          </w:tcPr>
          <w:p w14:paraId="36543E4D" w14:textId="77777777" w:rsidR="009D3C8F" w:rsidRPr="00DB016D" w:rsidRDefault="009D3C8F" w:rsidP="005131FE">
            <w:pPr>
              <w:widowControl w:val="0"/>
              <w:adjustRightInd w:val="0"/>
              <w:spacing w:line="276" w:lineRule="auto"/>
              <w:ind w:left="230" w:right="142"/>
              <w:rPr>
                <w:rFonts w:ascii="Arial" w:hAnsi="Arial" w:cs="Arial"/>
                <w:sz w:val="20"/>
                <w:szCs w:val="20"/>
                <w:lang w:val="en-US"/>
              </w:rPr>
            </w:pPr>
            <w:r w:rsidRPr="00DB016D">
              <w:rPr>
                <w:rFonts w:ascii="Arial" w:hAnsi="Arial" w:cs="Arial"/>
                <w:sz w:val="20"/>
                <w:szCs w:val="20"/>
              </w:rPr>
              <w:t>Provide an approximation at current prices of the overall cost of meeting the Client Organisation’s requirements for the Services based upon unit volume, unit area or similar available statistics.</w:t>
            </w:r>
          </w:p>
        </w:tc>
      </w:tr>
      <w:tr w:rsidR="009D3C8F" w:rsidRPr="00DB016D" w14:paraId="09B7CF0B" w14:textId="77777777" w:rsidTr="005131FE">
        <w:trPr>
          <w:trHeight w:hRule="exact" w:val="415"/>
          <w:jc w:val="center"/>
        </w:trPr>
        <w:tc>
          <w:tcPr>
            <w:tcW w:w="1320" w:type="dxa"/>
            <w:tcBorders>
              <w:top w:val="single" w:sz="4" w:space="0" w:color="auto"/>
              <w:left w:val="single" w:sz="4" w:space="0" w:color="auto"/>
              <w:bottom w:val="single" w:sz="4" w:space="0" w:color="auto"/>
              <w:right w:val="single" w:sz="4" w:space="0" w:color="auto"/>
            </w:tcBorders>
            <w:vAlign w:val="center"/>
          </w:tcPr>
          <w:p w14:paraId="2B1DDF56" w14:textId="77777777" w:rsidR="009D3C8F" w:rsidRPr="00DB016D" w:rsidRDefault="009D3C8F" w:rsidP="005131FE">
            <w:pPr>
              <w:widowControl w:val="0"/>
              <w:autoSpaceDE w:val="0"/>
              <w:autoSpaceDN w:val="0"/>
              <w:ind w:left="127"/>
              <w:rPr>
                <w:rFonts w:ascii="Arial" w:hAnsi="Arial" w:cs="Arial"/>
                <w:b/>
                <w:bCs/>
                <w:spacing w:val="14"/>
                <w:sz w:val="20"/>
                <w:szCs w:val="20"/>
                <w:lang w:val="en-US"/>
              </w:rPr>
            </w:pPr>
            <w:r w:rsidRPr="00DB016D">
              <w:rPr>
                <w:rFonts w:ascii="Arial" w:hAnsi="Arial" w:cs="Arial"/>
                <w:b/>
                <w:bCs/>
                <w:spacing w:val="14"/>
                <w:sz w:val="20"/>
                <w:szCs w:val="20"/>
                <w:lang w:val="en-US"/>
              </w:rPr>
              <w:t>STAGE 3</w:t>
            </w:r>
          </w:p>
        </w:tc>
        <w:tc>
          <w:tcPr>
            <w:tcW w:w="8593" w:type="dxa"/>
            <w:tcBorders>
              <w:top w:val="single" w:sz="4" w:space="0" w:color="auto"/>
              <w:left w:val="single" w:sz="4" w:space="0" w:color="auto"/>
              <w:bottom w:val="single" w:sz="4" w:space="0" w:color="auto"/>
              <w:right w:val="single" w:sz="4" w:space="0" w:color="auto"/>
            </w:tcBorders>
            <w:vAlign w:val="center"/>
          </w:tcPr>
          <w:p w14:paraId="340D9FCA" w14:textId="77777777" w:rsidR="009D3C8F" w:rsidRPr="00DB016D" w:rsidRDefault="009D3C8F" w:rsidP="005131FE">
            <w:pPr>
              <w:widowControl w:val="0"/>
              <w:autoSpaceDE w:val="0"/>
              <w:autoSpaceDN w:val="0"/>
              <w:spacing w:line="276" w:lineRule="auto"/>
              <w:ind w:left="230" w:right="142"/>
              <w:rPr>
                <w:rFonts w:ascii="Arial" w:hAnsi="Arial" w:cs="Arial"/>
                <w:b/>
                <w:bCs/>
                <w:spacing w:val="14"/>
                <w:sz w:val="20"/>
                <w:szCs w:val="20"/>
                <w:lang w:val="en-US"/>
              </w:rPr>
            </w:pPr>
          </w:p>
        </w:tc>
      </w:tr>
      <w:tr w:rsidR="009D3C8F" w:rsidRPr="00DB016D" w14:paraId="042BFAE2" w14:textId="77777777" w:rsidTr="005131FE">
        <w:trPr>
          <w:trHeight w:hRule="exact" w:val="718"/>
          <w:jc w:val="center"/>
        </w:trPr>
        <w:tc>
          <w:tcPr>
            <w:tcW w:w="1320" w:type="dxa"/>
            <w:tcBorders>
              <w:top w:val="single" w:sz="4" w:space="0" w:color="auto"/>
              <w:left w:val="single" w:sz="4" w:space="0" w:color="auto"/>
              <w:bottom w:val="single" w:sz="4" w:space="0" w:color="auto"/>
              <w:right w:val="single" w:sz="4" w:space="0" w:color="auto"/>
            </w:tcBorders>
            <w:vAlign w:val="center"/>
          </w:tcPr>
          <w:p w14:paraId="6B8E977C"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3.1</w:t>
            </w:r>
          </w:p>
        </w:tc>
        <w:tc>
          <w:tcPr>
            <w:tcW w:w="8593" w:type="dxa"/>
            <w:tcBorders>
              <w:top w:val="single" w:sz="4" w:space="0" w:color="auto"/>
              <w:left w:val="single" w:sz="4" w:space="0" w:color="auto"/>
              <w:bottom w:val="single" w:sz="4" w:space="0" w:color="auto"/>
              <w:right w:val="single" w:sz="4" w:space="0" w:color="auto"/>
            </w:tcBorders>
            <w:vAlign w:val="center"/>
          </w:tcPr>
          <w:p w14:paraId="58565C9E" w14:textId="77777777" w:rsidR="009D3C8F" w:rsidRPr="00DB016D" w:rsidRDefault="009D3C8F" w:rsidP="005131FE">
            <w:pPr>
              <w:widowControl w:val="0"/>
              <w:tabs>
                <w:tab w:val="left" w:pos="432"/>
              </w:tabs>
              <w:autoSpaceDE w:val="0"/>
              <w:autoSpaceDN w:val="0"/>
              <w:spacing w:line="276" w:lineRule="auto"/>
              <w:ind w:left="230" w:right="142"/>
              <w:rPr>
                <w:rFonts w:ascii="Arial" w:hAnsi="Arial" w:cs="Arial"/>
                <w:sz w:val="20"/>
                <w:szCs w:val="20"/>
                <w:lang w:val="en-US"/>
              </w:rPr>
            </w:pPr>
            <w:r w:rsidRPr="00DB016D">
              <w:rPr>
                <w:rFonts w:ascii="Arial" w:hAnsi="Arial" w:cs="Arial"/>
                <w:sz w:val="20"/>
                <w:szCs w:val="20"/>
              </w:rPr>
              <w:t>Develop the design of the detailed proposals for the Services in collaboration with the Lead Consultant and any other consultants.</w:t>
            </w:r>
          </w:p>
        </w:tc>
      </w:tr>
      <w:tr w:rsidR="009D3C8F" w:rsidRPr="00DB016D" w14:paraId="68BF9879" w14:textId="77777777" w:rsidTr="005131FE">
        <w:trPr>
          <w:trHeight w:hRule="exact" w:val="561"/>
          <w:jc w:val="center"/>
        </w:trPr>
        <w:tc>
          <w:tcPr>
            <w:tcW w:w="1320" w:type="dxa"/>
            <w:tcBorders>
              <w:top w:val="single" w:sz="4" w:space="0" w:color="auto"/>
              <w:left w:val="single" w:sz="4" w:space="0" w:color="auto"/>
              <w:bottom w:val="single" w:sz="4" w:space="0" w:color="auto"/>
              <w:right w:val="single" w:sz="4" w:space="0" w:color="auto"/>
            </w:tcBorders>
            <w:vAlign w:val="center"/>
          </w:tcPr>
          <w:p w14:paraId="26446FA5"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3.2</w:t>
            </w:r>
          </w:p>
        </w:tc>
        <w:tc>
          <w:tcPr>
            <w:tcW w:w="8593" w:type="dxa"/>
            <w:tcBorders>
              <w:top w:val="single" w:sz="4" w:space="0" w:color="auto"/>
              <w:left w:val="single" w:sz="4" w:space="0" w:color="auto"/>
              <w:bottom w:val="single" w:sz="4" w:space="0" w:color="auto"/>
              <w:right w:val="single" w:sz="4" w:space="0" w:color="auto"/>
            </w:tcBorders>
            <w:vAlign w:val="center"/>
          </w:tcPr>
          <w:p w14:paraId="2A7BC19E"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r w:rsidRPr="00DB016D">
              <w:rPr>
                <w:rFonts w:ascii="Arial" w:hAnsi="Arial" w:cs="Arial"/>
                <w:sz w:val="20"/>
                <w:szCs w:val="20"/>
              </w:rPr>
              <w:t>Negotiate with public and other utility authorities for provision of necessary incoming services</w:t>
            </w:r>
          </w:p>
        </w:tc>
      </w:tr>
      <w:tr w:rsidR="009D3C8F" w:rsidRPr="00DB016D" w14:paraId="0D59DA92" w14:textId="77777777" w:rsidTr="005131FE">
        <w:trPr>
          <w:trHeight w:hRule="exact" w:val="710"/>
          <w:jc w:val="center"/>
        </w:trPr>
        <w:tc>
          <w:tcPr>
            <w:tcW w:w="1320" w:type="dxa"/>
            <w:tcBorders>
              <w:top w:val="single" w:sz="4" w:space="0" w:color="auto"/>
              <w:left w:val="single" w:sz="4" w:space="0" w:color="auto"/>
              <w:bottom w:val="single" w:sz="4" w:space="0" w:color="auto"/>
              <w:right w:val="single" w:sz="4" w:space="0" w:color="auto"/>
            </w:tcBorders>
            <w:vAlign w:val="center"/>
          </w:tcPr>
          <w:p w14:paraId="19493E24"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3.3</w:t>
            </w:r>
          </w:p>
        </w:tc>
        <w:tc>
          <w:tcPr>
            <w:tcW w:w="8593" w:type="dxa"/>
            <w:tcBorders>
              <w:top w:val="single" w:sz="4" w:space="0" w:color="auto"/>
              <w:left w:val="single" w:sz="4" w:space="0" w:color="auto"/>
              <w:bottom w:val="single" w:sz="4" w:space="0" w:color="auto"/>
              <w:right w:val="single" w:sz="4" w:space="0" w:color="auto"/>
            </w:tcBorders>
            <w:vAlign w:val="center"/>
          </w:tcPr>
          <w:p w14:paraId="29E198F0"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Prepare such representative sketches, drawings and specifications and/or calculations in respect of the Services as are necessary to prepare the cost plan.</w:t>
            </w:r>
          </w:p>
          <w:p w14:paraId="4EB4E8F5"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703A6C7B" w14:textId="77777777" w:rsidTr="005131FE">
        <w:trPr>
          <w:cantSplit/>
          <w:trHeight w:val="1266"/>
          <w:jc w:val="center"/>
        </w:trPr>
        <w:tc>
          <w:tcPr>
            <w:tcW w:w="1320" w:type="dxa"/>
            <w:tcBorders>
              <w:top w:val="single" w:sz="4" w:space="0" w:color="auto"/>
              <w:left w:val="single" w:sz="4" w:space="0" w:color="auto"/>
              <w:bottom w:val="single" w:sz="4" w:space="0" w:color="auto"/>
              <w:right w:val="single" w:sz="4" w:space="0" w:color="auto"/>
            </w:tcBorders>
            <w:vAlign w:val="center"/>
          </w:tcPr>
          <w:p w14:paraId="4B22C52A"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3.4</w:t>
            </w:r>
          </w:p>
        </w:tc>
        <w:tc>
          <w:tcPr>
            <w:tcW w:w="8593" w:type="dxa"/>
            <w:tcBorders>
              <w:top w:val="single" w:sz="4" w:space="0" w:color="auto"/>
              <w:left w:val="single" w:sz="4" w:space="0" w:color="auto"/>
              <w:bottom w:val="single" w:sz="4" w:space="0" w:color="auto"/>
              <w:right w:val="single" w:sz="4" w:space="0" w:color="auto"/>
            </w:tcBorders>
            <w:vAlign w:val="center"/>
          </w:tcPr>
          <w:p w14:paraId="0FF2C9F5"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Provide by way of sketch drawings or schedules the structural planning requirements for the engineering services showing locations and approximate sizes of plant rooms, major ducts and service runs and provide the approximate weight of any item affecting the structural design.</w:t>
            </w:r>
          </w:p>
        </w:tc>
      </w:tr>
      <w:tr w:rsidR="009D3C8F" w:rsidRPr="00DB016D" w14:paraId="50E3B8A2" w14:textId="77777777" w:rsidTr="005131FE">
        <w:trPr>
          <w:cantSplit/>
          <w:trHeight w:val="688"/>
          <w:jc w:val="center"/>
        </w:trPr>
        <w:tc>
          <w:tcPr>
            <w:tcW w:w="1320" w:type="dxa"/>
            <w:tcBorders>
              <w:top w:val="single" w:sz="4" w:space="0" w:color="auto"/>
              <w:left w:val="single" w:sz="4" w:space="0" w:color="auto"/>
              <w:bottom w:val="single" w:sz="4" w:space="0" w:color="auto"/>
              <w:right w:val="single" w:sz="4" w:space="0" w:color="auto"/>
            </w:tcBorders>
            <w:vAlign w:val="center"/>
          </w:tcPr>
          <w:p w14:paraId="0C609888"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3.5</w:t>
            </w:r>
          </w:p>
        </w:tc>
        <w:tc>
          <w:tcPr>
            <w:tcW w:w="8593" w:type="dxa"/>
            <w:tcBorders>
              <w:top w:val="single" w:sz="4" w:space="0" w:color="auto"/>
              <w:left w:val="single" w:sz="4" w:space="0" w:color="auto"/>
              <w:bottom w:val="single" w:sz="4" w:space="0" w:color="auto"/>
              <w:right w:val="single" w:sz="4" w:space="0" w:color="auto"/>
            </w:tcBorders>
            <w:vAlign w:val="center"/>
          </w:tcPr>
          <w:p w14:paraId="70C857F8"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Assess and prepare preliminary schedules of power, heating and cooling loads as applicable.</w:t>
            </w:r>
          </w:p>
        </w:tc>
      </w:tr>
      <w:tr w:rsidR="009D3C8F" w:rsidRPr="00DB016D" w14:paraId="39935799" w14:textId="77777777" w:rsidTr="005131FE">
        <w:trPr>
          <w:trHeight w:hRule="exact" w:val="1285"/>
          <w:jc w:val="center"/>
        </w:trPr>
        <w:tc>
          <w:tcPr>
            <w:tcW w:w="1320" w:type="dxa"/>
            <w:tcBorders>
              <w:top w:val="single" w:sz="4" w:space="0" w:color="auto"/>
              <w:left w:val="single" w:sz="4" w:space="0" w:color="auto"/>
              <w:bottom w:val="single" w:sz="4" w:space="0" w:color="auto"/>
              <w:right w:val="single" w:sz="4" w:space="0" w:color="auto"/>
            </w:tcBorders>
            <w:vAlign w:val="center"/>
          </w:tcPr>
          <w:p w14:paraId="4B2EFC49"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lastRenderedPageBreak/>
              <w:t>3.6</w:t>
            </w:r>
          </w:p>
        </w:tc>
        <w:tc>
          <w:tcPr>
            <w:tcW w:w="8593" w:type="dxa"/>
            <w:tcBorders>
              <w:top w:val="single" w:sz="4" w:space="0" w:color="auto"/>
              <w:left w:val="single" w:sz="4" w:space="0" w:color="auto"/>
              <w:bottom w:val="single" w:sz="4" w:space="0" w:color="auto"/>
              <w:right w:val="single" w:sz="4" w:space="0" w:color="auto"/>
            </w:tcBorders>
            <w:vAlign w:val="center"/>
          </w:tcPr>
          <w:p w14:paraId="649169C3"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Receive from the Lead Consultant, the thermal performance standards for the facades and roofs of buildings and details of any external shading/solar control. Analyse the preliminary heat gains and losses for the purpose of initial sizing of heating, ventilation and air conditioning systems and plant, as applicable.</w:t>
            </w:r>
          </w:p>
        </w:tc>
      </w:tr>
      <w:tr w:rsidR="009D3C8F" w:rsidRPr="00DB016D" w14:paraId="02F4B862" w14:textId="77777777" w:rsidTr="005131FE">
        <w:trPr>
          <w:trHeight w:hRule="exact" w:val="708"/>
          <w:jc w:val="center"/>
        </w:trPr>
        <w:tc>
          <w:tcPr>
            <w:tcW w:w="1320" w:type="dxa"/>
            <w:tcBorders>
              <w:top w:val="single" w:sz="4" w:space="0" w:color="auto"/>
              <w:left w:val="single" w:sz="4" w:space="0" w:color="auto"/>
              <w:bottom w:val="single" w:sz="4" w:space="0" w:color="auto"/>
              <w:right w:val="single" w:sz="4" w:space="0" w:color="auto"/>
            </w:tcBorders>
            <w:vAlign w:val="center"/>
          </w:tcPr>
          <w:p w14:paraId="649468CA"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3.7</w:t>
            </w:r>
          </w:p>
        </w:tc>
        <w:tc>
          <w:tcPr>
            <w:tcW w:w="8593" w:type="dxa"/>
            <w:tcBorders>
              <w:top w:val="single" w:sz="4" w:space="0" w:color="auto"/>
              <w:left w:val="single" w:sz="4" w:space="0" w:color="auto"/>
              <w:bottom w:val="single" w:sz="4" w:space="0" w:color="auto"/>
              <w:right w:val="single" w:sz="4" w:space="0" w:color="auto"/>
            </w:tcBorders>
            <w:vAlign w:val="center"/>
          </w:tcPr>
          <w:p w14:paraId="2C84EFEA"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Prepare and submit drawings in sufficient detail to enable the contractor to interpret the design information correctly and to submit tenders for a design and build contract.</w:t>
            </w:r>
          </w:p>
        </w:tc>
      </w:tr>
      <w:tr w:rsidR="009D3C8F" w:rsidRPr="00DB016D" w14:paraId="4E5EB108" w14:textId="77777777" w:rsidTr="005131FE">
        <w:trPr>
          <w:trHeight w:hRule="exact" w:val="435"/>
          <w:jc w:val="center"/>
        </w:trPr>
        <w:tc>
          <w:tcPr>
            <w:tcW w:w="1320" w:type="dxa"/>
            <w:tcBorders>
              <w:top w:val="single" w:sz="4" w:space="0" w:color="auto"/>
              <w:left w:val="single" w:sz="4" w:space="0" w:color="auto"/>
              <w:bottom w:val="single" w:sz="4" w:space="0" w:color="auto"/>
              <w:right w:val="single" w:sz="4" w:space="0" w:color="auto"/>
            </w:tcBorders>
            <w:vAlign w:val="center"/>
          </w:tcPr>
          <w:p w14:paraId="015228F3" w14:textId="77777777" w:rsidR="009D3C8F" w:rsidRPr="00DB016D" w:rsidRDefault="009D3C8F" w:rsidP="005131FE">
            <w:pPr>
              <w:widowControl w:val="0"/>
              <w:autoSpaceDE w:val="0"/>
              <w:autoSpaceDN w:val="0"/>
              <w:ind w:left="127"/>
              <w:rPr>
                <w:rFonts w:ascii="Arial" w:hAnsi="Arial" w:cs="Arial"/>
                <w:b/>
                <w:bCs/>
                <w:spacing w:val="14"/>
                <w:sz w:val="20"/>
                <w:szCs w:val="20"/>
                <w:lang w:val="en-US"/>
              </w:rPr>
            </w:pPr>
            <w:r w:rsidRPr="00DB016D">
              <w:rPr>
                <w:rFonts w:ascii="Arial" w:hAnsi="Arial" w:cs="Arial"/>
                <w:b/>
                <w:bCs/>
                <w:spacing w:val="14"/>
                <w:sz w:val="20"/>
                <w:szCs w:val="20"/>
                <w:lang w:val="en-US"/>
              </w:rPr>
              <w:t>STAGE 4</w:t>
            </w:r>
          </w:p>
        </w:tc>
        <w:tc>
          <w:tcPr>
            <w:tcW w:w="8593" w:type="dxa"/>
            <w:tcBorders>
              <w:top w:val="single" w:sz="4" w:space="0" w:color="auto"/>
              <w:left w:val="single" w:sz="4" w:space="0" w:color="auto"/>
              <w:bottom w:val="single" w:sz="4" w:space="0" w:color="auto"/>
              <w:right w:val="single" w:sz="4" w:space="0" w:color="auto"/>
            </w:tcBorders>
            <w:vAlign w:val="center"/>
          </w:tcPr>
          <w:p w14:paraId="47F99F3D" w14:textId="77777777" w:rsidR="009D3C8F" w:rsidRPr="00DB016D" w:rsidRDefault="009D3C8F" w:rsidP="005131FE">
            <w:pPr>
              <w:widowControl w:val="0"/>
              <w:autoSpaceDE w:val="0"/>
              <w:autoSpaceDN w:val="0"/>
              <w:spacing w:line="276" w:lineRule="auto"/>
              <w:ind w:right="142"/>
              <w:rPr>
                <w:rFonts w:ascii="Arial" w:hAnsi="Arial" w:cs="Arial"/>
                <w:b/>
                <w:bCs/>
                <w:spacing w:val="14"/>
                <w:sz w:val="20"/>
                <w:szCs w:val="20"/>
                <w:lang w:val="en-US"/>
              </w:rPr>
            </w:pPr>
          </w:p>
        </w:tc>
      </w:tr>
      <w:tr w:rsidR="009D3C8F" w:rsidRPr="00DB016D" w14:paraId="75DF6294" w14:textId="77777777" w:rsidTr="005131FE">
        <w:trPr>
          <w:trHeight w:hRule="exact" w:val="980"/>
          <w:jc w:val="center"/>
        </w:trPr>
        <w:tc>
          <w:tcPr>
            <w:tcW w:w="1320" w:type="dxa"/>
            <w:tcBorders>
              <w:top w:val="single" w:sz="4" w:space="0" w:color="auto"/>
              <w:left w:val="single" w:sz="4" w:space="0" w:color="auto"/>
              <w:bottom w:val="single" w:sz="4" w:space="0" w:color="auto"/>
              <w:right w:val="single" w:sz="4" w:space="0" w:color="auto"/>
            </w:tcBorders>
            <w:vAlign w:val="center"/>
          </w:tcPr>
          <w:p w14:paraId="21BA70C0"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4.1</w:t>
            </w:r>
          </w:p>
        </w:tc>
        <w:tc>
          <w:tcPr>
            <w:tcW w:w="8593" w:type="dxa"/>
            <w:tcBorders>
              <w:top w:val="single" w:sz="4" w:space="0" w:color="auto"/>
              <w:left w:val="single" w:sz="4" w:space="0" w:color="auto"/>
              <w:bottom w:val="single" w:sz="4" w:space="0" w:color="auto"/>
              <w:right w:val="single" w:sz="4" w:space="0" w:color="auto"/>
            </w:tcBorders>
            <w:vAlign w:val="center"/>
          </w:tcPr>
          <w:p w14:paraId="08843E5C"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Develop the design of the Services in collaboration with the Lead Consultant and any other consultants and prepare sufficient calculations, schematic drawings, schedules and specifications to enable the architect or any other consultant to prepare the final proposals.</w:t>
            </w:r>
          </w:p>
          <w:p w14:paraId="54590345"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4E142B0F" w14:textId="77777777" w:rsidTr="005131FE">
        <w:trPr>
          <w:trHeight w:hRule="exact" w:val="427"/>
          <w:jc w:val="center"/>
        </w:trPr>
        <w:tc>
          <w:tcPr>
            <w:tcW w:w="1320" w:type="dxa"/>
            <w:tcBorders>
              <w:top w:val="single" w:sz="4" w:space="0" w:color="auto"/>
              <w:left w:val="single" w:sz="4" w:space="0" w:color="auto"/>
              <w:bottom w:val="single" w:sz="4" w:space="0" w:color="auto"/>
              <w:right w:val="single" w:sz="4" w:space="0" w:color="auto"/>
            </w:tcBorders>
            <w:vAlign w:val="center"/>
          </w:tcPr>
          <w:p w14:paraId="15D5B2EA"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4.2</w:t>
            </w:r>
          </w:p>
        </w:tc>
        <w:tc>
          <w:tcPr>
            <w:tcW w:w="8593" w:type="dxa"/>
            <w:tcBorders>
              <w:top w:val="single" w:sz="4" w:space="0" w:color="auto"/>
              <w:left w:val="single" w:sz="4" w:space="0" w:color="auto"/>
              <w:bottom w:val="single" w:sz="4" w:space="0" w:color="auto"/>
              <w:right w:val="single" w:sz="4" w:space="0" w:color="auto"/>
            </w:tcBorders>
            <w:vAlign w:val="center"/>
          </w:tcPr>
          <w:p w14:paraId="423D8B42" w14:textId="77777777" w:rsidR="009D3C8F" w:rsidRPr="00DB016D" w:rsidRDefault="009D3C8F" w:rsidP="005131FE">
            <w:pPr>
              <w:widowControl w:val="0"/>
              <w:adjustRightInd w:val="0"/>
              <w:spacing w:line="276" w:lineRule="auto"/>
              <w:ind w:left="230" w:right="142"/>
              <w:rPr>
                <w:rFonts w:ascii="Arial" w:hAnsi="Arial" w:cs="Arial"/>
                <w:sz w:val="20"/>
                <w:szCs w:val="20"/>
                <w:lang w:val="en-US"/>
              </w:rPr>
            </w:pPr>
            <w:r w:rsidRPr="00DB016D">
              <w:rPr>
                <w:rFonts w:ascii="Arial" w:hAnsi="Arial" w:cs="Arial"/>
                <w:sz w:val="20"/>
                <w:szCs w:val="20"/>
              </w:rPr>
              <w:t>Assist the lead consultant in coordinating the design of the Services into the overall design.</w:t>
            </w:r>
          </w:p>
        </w:tc>
      </w:tr>
      <w:tr w:rsidR="009D3C8F" w:rsidRPr="00DB016D" w14:paraId="7B0AA9F2" w14:textId="77777777" w:rsidTr="005131FE">
        <w:trPr>
          <w:trHeight w:hRule="exact" w:val="560"/>
          <w:jc w:val="center"/>
        </w:trPr>
        <w:tc>
          <w:tcPr>
            <w:tcW w:w="1320" w:type="dxa"/>
            <w:tcBorders>
              <w:top w:val="single" w:sz="4" w:space="0" w:color="auto"/>
              <w:left w:val="single" w:sz="4" w:space="0" w:color="auto"/>
              <w:bottom w:val="single" w:sz="4" w:space="0" w:color="auto"/>
              <w:right w:val="single" w:sz="4" w:space="0" w:color="auto"/>
            </w:tcBorders>
            <w:vAlign w:val="center"/>
          </w:tcPr>
          <w:p w14:paraId="76C4AE3F"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4.3</w:t>
            </w:r>
          </w:p>
        </w:tc>
        <w:tc>
          <w:tcPr>
            <w:tcW w:w="8593" w:type="dxa"/>
            <w:tcBorders>
              <w:top w:val="single" w:sz="4" w:space="0" w:color="auto"/>
              <w:left w:val="single" w:sz="4" w:space="0" w:color="auto"/>
              <w:bottom w:val="single" w:sz="4" w:space="0" w:color="auto"/>
              <w:right w:val="single" w:sz="4" w:space="0" w:color="auto"/>
            </w:tcBorders>
            <w:vAlign w:val="center"/>
          </w:tcPr>
          <w:p w14:paraId="725D91E2"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Provide builders work information sufficient to allow development of the structural design and preparation of bills of quantities by any other consultant.</w:t>
            </w:r>
          </w:p>
          <w:p w14:paraId="0AB273A1"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67ACA2B8" w14:textId="77777777" w:rsidTr="005131FE">
        <w:trPr>
          <w:trHeight w:hRule="exact" w:val="567"/>
          <w:jc w:val="center"/>
        </w:trPr>
        <w:tc>
          <w:tcPr>
            <w:tcW w:w="1320" w:type="dxa"/>
            <w:tcBorders>
              <w:top w:val="single" w:sz="4" w:space="0" w:color="auto"/>
              <w:left w:val="single" w:sz="4" w:space="0" w:color="auto"/>
              <w:bottom w:val="single" w:sz="4" w:space="0" w:color="auto"/>
              <w:right w:val="single" w:sz="4" w:space="0" w:color="auto"/>
            </w:tcBorders>
            <w:vAlign w:val="center"/>
          </w:tcPr>
          <w:p w14:paraId="6326AD89"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4.4</w:t>
            </w:r>
          </w:p>
        </w:tc>
        <w:tc>
          <w:tcPr>
            <w:tcW w:w="8593" w:type="dxa"/>
            <w:tcBorders>
              <w:top w:val="single" w:sz="4" w:space="0" w:color="auto"/>
              <w:left w:val="single" w:sz="4" w:space="0" w:color="auto"/>
              <w:bottom w:val="single" w:sz="4" w:space="0" w:color="auto"/>
              <w:right w:val="single" w:sz="4" w:space="0" w:color="auto"/>
            </w:tcBorders>
            <w:vAlign w:val="center"/>
          </w:tcPr>
          <w:p w14:paraId="5DDC4E17"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r w:rsidRPr="00DB016D">
              <w:rPr>
                <w:rFonts w:ascii="Arial" w:hAnsi="Arial" w:cs="Arial"/>
                <w:sz w:val="20"/>
                <w:szCs w:val="20"/>
              </w:rPr>
              <w:t>Prepare a revised cost approximation of the Services.</w:t>
            </w:r>
          </w:p>
        </w:tc>
      </w:tr>
      <w:tr w:rsidR="009D3C8F" w:rsidRPr="00DB016D" w14:paraId="772CBB19" w14:textId="77777777" w:rsidTr="005131FE">
        <w:trPr>
          <w:trHeight w:hRule="exact" w:val="627"/>
          <w:jc w:val="center"/>
        </w:trPr>
        <w:tc>
          <w:tcPr>
            <w:tcW w:w="1320" w:type="dxa"/>
            <w:tcBorders>
              <w:top w:val="single" w:sz="4" w:space="0" w:color="auto"/>
              <w:left w:val="single" w:sz="4" w:space="0" w:color="auto"/>
              <w:bottom w:val="single" w:sz="4" w:space="0" w:color="auto"/>
              <w:right w:val="single" w:sz="4" w:space="0" w:color="auto"/>
            </w:tcBorders>
            <w:vAlign w:val="center"/>
          </w:tcPr>
          <w:p w14:paraId="64EB48EE"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4.5</w:t>
            </w:r>
          </w:p>
        </w:tc>
        <w:tc>
          <w:tcPr>
            <w:tcW w:w="8593" w:type="dxa"/>
            <w:tcBorders>
              <w:top w:val="single" w:sz="4" w:space="0" w:color="auto"/>
              <w:left w:val="single" w:sz="4" w:space="0" w:color="auto"/>
              <w:bottom w:val="single" w:sz="4" w:space="0" w:color="auto"/>
              <w:right w:val="single" w:sz="4" w:space="0" w:color="auto"/>
            </w:tcBorders>
            <w:vAlign w:val="center"/>
          </w:tcPr>
          <w:p w14:paraId="3159B55E"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Integrate into the design of the Services any requirements of specialist sub-consultants, contractors or sub-contractors.</w:t>
            </w:r>
          </w:p>
          <w:p w14:paraId="598FA7FF"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499783D7" w14:textId="77777777" w:rsidTr="005131FE">
        <w:trPr>
          <w:trHeight w:hRule="exact" w:val="1084"/>
          <w:jc w:val="center"/>
        </w:trPr>
        <w:tc>
          <w:tcPr>
            <w:tcW w:w="1320" w:type="dxa"/>
            <w:tcBorders>
              <w:top w:val="single" w:sz="4" w:space="0" w:color="auto"/>
              <w:left w:val="single" w:sz="4" w:space="0" w:color="auto"/>
              <w:bottom w:val="single" w:sz="4" w:space="0" w:color="auto"/>
              <w:right w:val="single" w:sz="4" w:space="0" w:color="auto"/>
            </w:tcBorders>
            <w:vAlign w:val="center"/>
          </w:tcPr>
          <w:p w14:paraId="0A12A9A4"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4.6</w:t>
            </w:r>
          </w:p>
        </w:tc>
        <w:tc>
          <w:tcPr>
            <w:tcW w:w="8593" w:type="dxa"/>
            <w:tcBorders>
              <w:top w:val="single" w:sz="4" w:space="0" w:color="auto"/>
              <w:left w:val="single" w:sz="4" w:space="0" w:color="auto"/>
              <w:bottom w:val="single" w:sz="4" w:space="0" w:color="auto"/>
              <w:right w:val="single" w:sz="4" w:space="0" w:color="auto"/>
            </w:tcBorders>
            <w:vAlign w:val="center"/>
          </w:tcPr>
          <w:p w14:paraId="0902C04A"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Collaborate with the Lead Consultant and any other consultant to prepare the final proposals for presentation to the client, drawing attention to any significant differences from the previously agreed requirements for the Services.</w:t>
            </w:r>
          </w:p>
        </w:tc>
      </w:tr>
      <w:tr w:rsidR="009D3C8F" w:rsidRPr="00DB016D" w14:paraId="068E16B5" w14:textId="77777777" w:rsidTr="005131FE">
        <w:trPr>
          <w:trHeight w:hRule="exact" w:val="679"/>
          <w:jc w:val="center"/>
        </w:trPr>
        <w:tc>
          <w:tcPr>
            <w:tcW w:w="1320" w:type="dxa"/>
            <w:tcBorders>
              <w:top w:val="single" w:sz="4" w:space="0" w:color="auto"/>
              <w:left w:val="single" w:sz="4" w:space="0" w:color="auto"/>
              <w:bottom w:val="single" w:sz="4" w:space="0" w:color="auto"/>
              <w:right w:val="single" w:sz="4" w:space="0" w:color="auto"/>
            </w:tcBorders>
            <w:vAlign w:val="center"/>
          </w:tcPr>
          <w:p w14:paraId="54A9A858"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4.7</w:t>
            </w:r>
          </w:p>
        </w:tc>
        <w:tc>
          <w:tcPr>
            <w:tcW w:w="8593" w:type="dxa"/>
            <w:tcBorders>
              <w:top w:val="single" w:sz="4" w:space="0" w:color="auto"/>
              <w:left w:val="single" w:sz="4" w:space="0" w:color="auto"/>
              <w:bottom w:val="single" w:sz="4" w:space="0" w:color="auto"/>
              <w:right w:val="single" w:sz="4" w:space="0" w:color="auto"/>
            </w:tcBorders>
            <w:vAlign w:val="center"/>
          </w:tcPr>
          <w:p w14:paraId="0BAC1EA0"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Prepare pre-tender documents and drawings as necessary. Invite quotations for equipment, report upon offers received and select equipment.</w:t>
            </w:r>
          </w:p>
          <w:p w14:paraId="651F8DC1" w14:textId="77777777" w:rsidR="009D3C8F" w:rsidRPr="00DB016D" w:rsidRDefault="009D3C8F" w:rsidP="005131FE">
            <w:pPr>
              <w:widowControl w:val="0"/>
              <w:adjustRightInd w:val="0"/>
              <w:spacing w:line="276" w:lineRule="auto"/>
              <w:ind w:left="230" w:right="142"/>
              <w:rPr>
                <w:rFonts w:ascii="Arial" w:hAnsi="Arial" w:cs="Arial"/>
                <w:sz w:val="20"/>
                <w:szCs w:val="20"/>
              </w:rPr>
            </w:pPr>
          </w:p>
        </w:tc>
      </w:tr>
      <w:tr w:rsidR="009D3C8F" w:rsidRPr="00DB016D" w14:paraId="0EBD26A5" w14:textId="77777777" w:rsidTr="005131FE">
        <w:trPr>
          <w:trHeight w:hRule="exact" w:val="1898"/>
          <w:jc w:val="center"/>
        </w:trPr>
        <w:tc>
          <w:tcPr>
            <w:tcW w:w="1320" w:type="dxa"/>
            <w:tcBorders>
              <w:top w:val="single" w:sz="4" w:space="0" w:color="auto"/>
              <w:left w:val="single" w:sz="4" w:space="0" w:color="auto"/>
              <w:bottom w:val="single" w:sz="4" w:space="0" w:color="auto"/>
              <w:right w:val="single" w:sz="4" w:space="0" w:color="auto"/>
            </w:tcBorders>
            <w:vAlign w:val="center"/>
          </w:tcPr>
          <w:p w14:paraId="1409DF52"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4.8</w:t>
            </w:r>
          </w:p>
        </w:tc>
        <w:tc>
          <w:tcPr>
            <w:tcW w:w="8593" w:type="dxa"/>
            <w:tcBorders>
              <w:top w:val="single" w:sz="4" w:space="0" w:color="auto"/>
              <w:left w:val="single" w:sz="4" w:space="0" w:color="auto"/>
              <w:bottom w:val="single" w:sz="4" w:space="0" w:color="auto"/>
              <w:right w:val="single" w:sz="4" w:space="0" w:color="auto"/>
            </w:tcBorders>
            <w:vAlign w:val="center"/>
          </w:tcPr>
          <w:p w14:paraId="59C8FDCA"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Prepare such calculations and details but not work in connection with building regulations relating to the work as may be required for submission to any statutory authority including the coordination of such information for Services submitted by other consultants, specialist suppliers, contractors and/or sub-contractors, as is available which may need to be included in such submissions excluding any submissions or applications for planning consent or approval.</w:t>
            </w:r>
          </w:p>
        </w:tc>
      </w:tr>
      <w:tr w:rsidR="009D3C8F" w:rsidRPr="00DB016D" w14:paraId="7C4D1F09" w14:textId="77777777" w:rsidTr="005131FE">
        <w:trPr>
          <w:trHeight w:hRule="exact" w:val="397"/>
          <w:jc w:val="center"/>
        </w:trPr>
        <w:tc>
          <w:tcPr>
            <w:tcW w:w="1320" w:type="dxa"/>
            <w:tcBorders>
              <w:top w:val="single" w:sz="4" w:space="0" w:color="auto"/>
              <w:left w:val="single" w:sz="4" w:space="0" w:color="auto"/>
              <w:bottom w:val="single" w:sz="4" w:space="0" w:color="auto"/>
              <w:right w:val="single" w:sz="4" w:space="0" w:color="auto"/>
            </w:tcBorders>
            <w:vAlign w:val="center"/>
          </w:tcPr>
          <w:p w14:paraId="09804FE0"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4.9</w:t>
            </w:r>
          </w:p>
        </w:tc>
        <w:tc>
          <w:tcPr>
            <w:tcW w:w="8593" w:type="dxa"/>
            <w:tcBorders>
              <w:top w:val="single" w:sz="4" w:space="0" w:color="auto"/>
              <w:left w:val="single" w:sz="4" w:space="0" w:color="auto"/>
              <w:bottom w:val="single" w:sz="4" w:space="0" w:color="auto"/>
              <w:right w:val="single" w:sz="4" w:space="0" w:color="auto"/>
            </w:tcBorders>
            <w:vAlign w:val="center"/>
          </w:tcPr>
          <w:p w14:paraId="1A85063D"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Prepare detailed designs drawings for the Services and prepare specifications for the Services.</w:t>
            </w:r>
          </w:p>
        </w:tc>
      </w:tr>
      <w:tr w:rsidR="009D3C8F" w:rsidRPr="00DB016D" w14:paraId="1B9E19C1" w14:textId="77777777" w:rsidTr="005131FE">
        <w:trPr>
          <w:trHeight w:hRule="exact" w:val="713"/>
          <w:jc w:val="center"/>
        </w:trPr>
        <w:tc>
          <w:tcPr>
            <w:tcW w:w="1320" w:type="dxa"/>
            <w:tcBorders>
              <w:top w:val="single" w:sz="4" w:space="0" w:color="auto"/>
              <w:left w:val="single" w:sz="4" w:space="0" w:color="auto"/>
              <w:bottom w:val="single" w:sz="4" w:space="0" w:color="auto"/>
              <w:right w:val="single" w:sz="4" w:space="0" w:color="auto"/>
            </w:tcBorders>
            <w:vAlign w:val="center"/>
          </w:tcPr>
          <w:p w14:paraId="35AC840C"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4.10</w:t>
            </w:r>
          </w:p>
        </w:tc>
        <w:tc>
          <w:tcPr>
            <w:tcW w:w="8593" w:type="dxa"/>
            <w:tcBorders>
              <w:top w:val="single" w:sz="4" w:space="0" w:color="auto"/>
              <w:left w:val="single" w:sz="4" w:space="0" w:color="auto"/>
              <w:bottom w:val="single" w:sz="4" w:space="0" w:color="auto"/>
              <w:right w:val="single" w:sz="4" w:space="0" w:color="auto"/>
            </w:tcBorders>
            <w:vAlign w:val="center"/>
          </w:tcPr>
          <w:p w14:paraId="365289DD"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Advise the Lead Consultant on the need for any special conditions of contract relevant to the Services or on appropriate forms of contract and invitations to tender for Services.</w:t>
            </w:r>
          </w:p>
          <w:p w14:paraId="177FC465" w14:textId="77777777" w:rsidR="009D3C8F" w:rsidRPr="00DB016D" w:rsidRDefault="009D3C8F" w:rsidP="005131FE">
            <w:pPr>
              <w:widowControl w:val="0"/>
              <w:adjustRightInd w:val="0"/>
              <w:spacing w:line="276" w:lineRule="auto"/>
              <w:ind w:left="230" w:right="142"/>
              <w:rPr>
                <w:rFonts w:ascii="Arial" w:hAnsi="Arial" w:cs="Arial"/>
                <w:sz w:val="20"/>
                <w:szCs w:val="20"/>
              </w:rPr>
            </w:pPr>
          </w:p>
        </w:tc>
      </w:tr>
      <w:tr w:rsidR="009D3C8F" w:rsidRPr="00DB016D" w14:paraId="6BA7309D" w14:textId="77777777" w:rsidTr="005131FE">
        <w:trPr>
          <w:trHeight w:hRule="exact" w:val="568"/>
          <w:jc w:val="center"/>
        </w:trPr>
        <w:tc>
          <w:tcPr>
            <w:tcW w:w="1320" w:type="dxa"/>
            <w:tcBorders>
              <w:top w:val="single" w:sz="4" w:space="0" w:color="auto"/>
              <w:left w:val="single" w:sz="4" w:space="0" w:color="auto"/>
              <w:bottom w:val="single" w:sz="4" w:space="0" w:color="auto"/>
              <w:right w:val="single" w:sz="4" w:space="0" w:color="auto"/>
            </w:tcBorders>
            <w:vAlign w:val="center"/>
          </w:tcPr>
          <w:p w14:paraId="1B4ECA65"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4.11</w:t>
            </w:r>
          </w:p>
        </w:tc>
        <w:tc>
          <w:tcPr>
            <w:tcW w:w="8593" w:type="dxa"/>
            <w:tcBorders>
              <w:top w:val="single" w:sz="4" w:space="0" w:color="auto"/>
              <w:left w:val="single" w:sz="4" w:space="0" w:color="auto"/>
              <w:bottom w:val="single" w:sz="4" w:space="0" w:color="auto"/>
              <w:right w:val="single" w:sz="4" w:space="0" w:color="auto"/>
            </w:tcBorders>
            <w:vAlign w:val="center"/>
          </w:tcPr>
          <w:p w14:paraId="38B750E5"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Advise on the suitability of persons and firms to be invited to tender for any contract involving the construction, supply and/or installation of all/part of the Services.</w:t>
            </w:r>
          </w:p>
        </w:tc>
      </w:tr>
      <w:tr w:rsidR="009D3C8F" w:rsidRPr="00DB016D" w14:paraId="53BAF671" w14:textId="77777777" w:rsidTr="005131FE">
        <w:trPr>
          <w:trHeight w:hRule="exact" w:val="420"/>
          <w:jc w:val="center"/>
        </w:trPr>
        <w:tc>
          <w:tcPr>
            <w:tcW w:w="1320" w:type="dxa"/>
            <w:tcBorders>
              <w:top w:val="single" w:sz="4" w:space="0" w:color="auto"/>
              <w:left w:val="single" w:sz="4" w:space="0" w:color="auto"/>
              <w:bottom w:val="single" w:sz="4" w:space="0" w:color="auto"/>
              <w:right w:val="single" w:sz="4" w:space="0" w:color="auto"/>
            </w:tcBorders>
            <w:vAlign w:val="center"/>
          </w:tcPr>
          <w:p w14:paraId="0800E58F"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4.12</w:t>
            </w:r>
          </w:p>
        </w:tc>
        <w:tc>
          <w:tcPr>
            <w:tcW w:w="8593" w:type="dxa"/>
            <w:tcBorders>
              <w:top w:val="single" w:sz="4" w:space="0" w:color="auto"/>
              <w:left w:val="single" w:sz="4" w:space="0" w:color="auto"/>
              <w:bottom w:val="single" w:sz="4" w:space="0" w:color="auto"/>
              <w:right w:val="single" w:sz="4" w:space="0" w:color="auto"/>
            </w:tcBorders>
            <w:vAlign w:val="center"/>
          </w:tcPr>
          <w:p w14:paraId="25734F6E"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Assist the Lead Consultant to assemble the tender documentation.</w:t>
            </w:r>
          </w:p>
        </w:tc>
      </w:tr>
      <w:tr w:rsidR="009D3C8F" w:rsidRPr="00DB016D" w14:paraId="4CA2CDED" w14:textId="77777777" w:rsidTr="005131FE">
        <w:trPr>
          <w:trHeight w:hRule="exact" w:val="816"/>
          <w:jc w:val="center"/>
        </w:trPr>
        <w:tc>
          <w:tcPr>
            <w:tcW w:w="1320" w:type="dxa"/>
            <w:tcBorders>
              <w:top w:val="single" w:sz="4" w:space="0" w:color="auto"/>
              <w:left w:val="single" w:sz="4" w:space="0" w:color="auto"/>
              <w:bottom w:val="single" w:sz="4" w:space="0" w:color="auto"/>
              <w:right w:val="single" w:sz="4" w:space="0" w:color="auto"/>
            </w:tcBorders>
            <w:vAlign w:val="center"/>
          </w:tcPr>
          <w:p w14:paraId="468D31D4"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4.13</w:t>
            </w:r>
          </w:p>
        </w:tc>
        <w:tc>
          <w:tcPr>
            <w:tcW w:w="8593" w:type="dxa"/>
            <w:tcBorders>
              <w:top w:val="single" w:sz="4" w:space="0" w:color="auto"/>
              <w:left w:val="single" w:sz="4" w:space="0" w:color="auto"/>
              <w:bottom w:val="single" w:sz="4" w:space="0" w:color="auto"/>
              <w:right w:val="single" w:sz="4" w:space="0" w:color="auto"/>
            </w:tcBorders>
            <w:vAlign w:val="center"/>
          </w:tcPr>
          <w:p w14:paraId="31BD779F"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Assist the Lead Consultant as to the relative merits of tenders, prices and estimates received for execution of all or parts of the Services.</w:t>
            </w:r>
          </w:p>
        </w:tc>
      </w:tr>
    </w:tbl>
    <w:p w14:paraId="1CC2DBA9" w14:textId="77777777" w:rsidR="009D3C8F" w:rsidRPr="00DB016D" w:rsidRDefault="009D3C8F" w:rsidP="009D3C8F">
      <w:pPr>
        <w:rPr>
          <w:rFonts w:ascii="Arial" w:hAnsi="Arial" w:cs="Arial"/>
          <w:b/>
          <w:sz w:val="20"/>
          <w:szCs w:val="20"/>
        </w:rPr>
      </w:pPr>
    </w:p>
    <w:p w14:paraId="7A719EB5" w14:textId="77777777" w:rsidR="009D3C8F" w:rsidRPr="00DB016D" w:rsidRDefault="009D3C8F" w:rsidP="009D3C8F">
      <w:pPr>
        <w:spacing w:after="160" w:line="259" w:lineRule="auto"/>
        <w:rPr>
          <w:rFonts w:ascii="Arial" w:hAnsi="Arial" w:cs="Arial"/>
          <w:b/>
          <w:sz w:val="20"/>
          <w:szCs w:val="20"/>
        </w:rPr>
      </w:pPr>
      <w:r w:rsidRPr="00DB016D">
        <w:rPr>
          <w:rFonts w:ascii="Arial" w:hAnsi="Arial" w:cs="Arial"/>
          <w:b/>
          <w:sz w:val="20"/>
          <w:szCs w:val="20"/>
        </w:rPr>
        <w:br w:type="page"/>
      </w:r>
    </w:p>
    <w:p w14:paraId="73E28E6C" w14:textId="77777777" w:rsidR="009D3C8F" w:rsidRPr="00A40EDB" w:rsidRDefault="009D3C8F" w:rsidP="009D3C8F">
      <w:pPr>
        <w:widowControl w:val="0"/>
        <w:adjustRightInd w:val="0"/>
        <w:spacing w:line="276" w:lineRule="auto"/>
        <w:ind w:right="-1"/>
        <w:jc w:val="both"/>
        <w:rPr>
          <w:rFonts w:ascii="Arial" w:hAnsi="Arial" w:cs="Arial"/>
          <w:b/>
          <w:sz w:val="20"/>
          <w:szCs w:val="20"/>
        </w:rPr>
      </w:pPr>
      <w:r w:rsidRPr="00A40EDB">
        <w:rPr>
          <w:rFonts w:ascii="Arial" w:hAnsi="Arial" w:cs="Arial"/>
          <w:b/>
          <w:sz w:val="20"/>
          <w:szCs w:val="20"/>
        </w:rPr>
        <w:lastRenderedPageBreak/>
        <w:t>Lot 7 – Architectural Design</w:t>
      </w:r>
    </w:p>
    <w:tbl>
      <w:tblPr>
        <w:tblW w:w="9913" w:type="dxa"/>
        <w:jc w:val="center"/>
        <w:tblLayout w:type="fixed"/>
        <w:tblCellMar>
          <w:left w:w="0" w:type="dxa"/>
          <w:right w:w="0" w:type="dxa"/>
        </w:tblCellMar>
        <w:tblLook w:val="0000" w:firstRow="0" w:lastRow="0" w:firstColumn="0" w:lastColumn="0" w:noHBand="0" w:noVBand="0"/>
      </w:tblPr>
      <w:tblGrid>
        <w:gridCol w:w="1288"/>
        <w:gridCol w:w="8625"/>
      </w:tblGrid>
      <w:tr w:rsidR="009D3C8F" w:rsidRPr="00DB016D" w14:paraId="777558F4" w14:textId="77777777" w:rsidTr="005131FE">
        <w:trPr>
          <w:trHeight w:hRule="exact" w:val="619"/>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7EAB10"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156B89B9" w14:textId="77777777" w:rsidTr="005131FE">
        <w:trPr>
          <w:trHeight w:hRule="exact" w:val="940"/>
          <w:jc w:val="center"/>
        </w:trPr>
        <w:tc>
          <w:tcPr>
            <w:tcW w:w="9913" w:type="dxa"/>
            <w:gridSpan w:val="2"/>
            <w:tcBorders>
              <w:top w:val="single" w:sz="4" w:space="0" w:color="auto"/>
              <w:left w:val="single" w:sz="4" w:space="0" w:color="auto"/>
              <w:bottom w:val="single" w:sz="4" w:space="0" w:color="auto"/>
              <w:right w:val="single" w:sz="4" w:space="0" w:color="auto"/>
            </w:tcBorders>
            <w:vAlign w:val="center"/>
          </w:tcPr>
          <w:p w14:paraId="6BE2882B" w14:textId="77777777" w:rsidR="009D3C8F" w:rsidRPr="00DB016D" w:rsidRDefault="009D3C8F" w:rsidP="00582FE8">
            <w:pPr>
              <w:pStyle w:val="ListParagraph"/>
              <w:numPr>
                <w:ilvl w:val="0"/>
                <w:numId w:val="52"/>
              </w:numPr>
              <w:rPr>
                <w:rFonts w:ascii="Arial" w:hAnsi="Arial" w:cs="Arial"/>
                <w:sz w:val="20"/>
                <w:szCs w:val="20"/>
                <w:lang w:val="en-US"/>
              </w:rPr>
            </w:pPr>
            <w:r w:rsidRPr="00DB016D">
              <w:rPr>
                <w:rFonts w:ascii="Arial" w:hAnsi="Arial" w:cs="Arial"/>
                <w:sz w:val="20"/>
                <w:szCs w:val="20"/>
                <w:lang w:val="en-US"/>
              </w:rPr>
              <w:t xml:space="preserve">BSc (Hons) Architecture </w:t>
            </w:r>
          </w:p>
          <w:p w14:paraId="6C8EB974" w14:textId="77777777" w:rsidR="009D3C8F" w:rsidRPr="00DB016D" w:rsidRDefault="009D3C8F" w:rsidP="00582FE8">
            <w:pPr>
              <w:pStyle w:val="ListParagraph"/>
              <w:numPr>
                <w:ilvl w:val="0"/>
                <w:numId w:val="52"/>
              </w:numPr>
              <w:rPr>
                <w:rFonts w:ascii="Arial" w:hAnsi="Arial" w:cs="Arial"/>
                <w:sz w:val="20"/>
                <w:szCs w:val="20"/>
                <w:lang w:val="en-US"/>
              </w:rPr>
            </w:pPr>
            <w:r w:rsidRPr="00DB016D">
              <w:rPr>
                <w:rFonts w:ascii="Arial" w:hAnsi="Arial" w:cs="Arial"/>
                <w:sz w:val="20"/>
                <w:szCs w:val="20"/>
                <w:lang w:val="en-US"/>
              </w:rPr>
              <w:t xml:space="preserve"> (RIBA) Royal Institute of British Architects and the Architects membership</w:t>
            </w:r>
          </w:p>
          <w:p w14:paraId="3A6D7D45" w14:textId="77777777" w:rsidR="009D3C8F" w:rsidRPr="00DB016D" w:rsidRDefault="009D3C8F" w:rsidP="00582FE8">
            <w:pPr>
              <w:pStyle w:val="ListParagraph"/>
              <w:numPr>
                <w:ilvl w:val="0"/>
                <w:numId w:val="52"/>
              </w:numPr>
              <w:rPr>
                <w:rFonts w:ascii="Arial" w:hAnsi="Arial" w:cs="Arial"/>
                <w:sz w:val="20"/>
                <w:szCs w:val="20"/>
                <w:lang w:val="en-US"/>
              </w:rPr>
            </w:pPr>
            <w:r w:rsidRPr="00DB016D">
              <w:rPr>
                <w:rFonts w:ascii="Arial" w:hAnsi="Arial" w:cs="Arial"/>
                <w:sz w:val="20"/>
                <w:szCs w:val="20"/>
                <w:lang w:val="en-US"/>
              </w:rPr>
              <w:t xml:space="preserve"> (ARB) Architects Registration Board membership</w:t>
            </w:r>
          </w:p>
        </w:tc>
      </w:tr>
      <w:tr w:rsidR="009D3C8F" w:rsidRPr="00DB016D" w14:paraId="689F53A5" w14:textId="77777777" w:rsidTr="005131FE">
        <w:trPr>
          <w:trHeight w:hRule="exact" w:val="619"/>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F46E3"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b/>
                <w:bCs/>
                <w:spacing w:val="14"/>
                <w:sz w:val="20"/>
                <w:szCs w:val="20"/>
                <w:lang w:val="en-US"/>
              </w:rPr>
              <w:t>Typical Specification required to be carried out by the consultant</w:t>
            </w:r>
          </w:p>
        </w:tc>
      </w:tr>
      <w:tr w:rsidR="009D3C8F" w:rsidRPr="00DB016D" w14:paraId="2C676E8A" w14:textId="77777777" w:rsidTr="005131FE">
        <w:trPr>
          <w:trHeight w:hRule="exact" w:val="619"/>
          <w:jc w:val="center"/>
        </w:trPr>
        <w:tc>
          <w:tcPr>
            <w:tcW w:w="1288" w:type="dxa"/>
            <w:tcBorders>
              <w:top w:val="single" w:sz="4" w:space="0" w:color="auto"/>
              <w:left w:val="single" w:sz="4" w:space="0" w:color="auto"/>
              <w:bottom w:val="single" w:sz="4" w:space="0" w:color="auto"/>
              <w:right w:val="single" w:sz="4" w:space="0" w:color="auto"/>
            </w:tcBorders>
            <w:vAlign w:val="center"/>
          </w:tcPr>
          <w:p w14:paraId="4358D155" w14:textId="77777777" w:rsidR="009D3C8F" w:rsidRPr="00DB016D" w:rsidRDefault="009D3C8F" w:rsidP="005131FE">
            <w:pPr>
              <w:widowControl w:val="0"/>
              <w:autoSpaceDE w:val="0"/>
              <w:autoSpaceDN w:val="0"/>
              <w:ind w:left="80"/>
              <w:rPr>
                <w:rFonts w:ascii="Arial" w:hAnsi="Arial" w:cs="Arial"/>
                <w:b/>
                <w:bCs/>
                <w:spacing w:val="6"/>
                <w:sz w:val="20"/>
                <w:szCs w:val="20"/>
                <w:lang w:val="en-US"/>
              </w:rPr>
            </w:pPr>
          </w:p>
          <w:p w14:paraId="41639567" w14:textId="77777777" w:rsidR="009D3C8F" w:rsidRPr="00DB016D" w:rsidRDefault="009D3C8F" w:rsidP="005131FE">
            <w:pPr>
              <w:widowControl w:val="0"/>
              <w:autoSpaceDE w:val="0"/>
              <w:autoSpaceDN w:val="0"/>
              <w:ind w:left="80"/>
              <w:rPr>
                <w:rFonts w:ascii="Arial" w:hAnsi="Arial" w:cs="Arial"/>
                <w:b/>
                <w:bCs/>
                <w:spacing w:val="6"/>
                <w:sz w:val="20"/>
                <w:szCs w:val="20"/>
                <w:lang w:val="en-US"/>
              </w:rPr>
            </w:pPr>
            <w:r w:rsidRPr="00DB016D">
              <w:rPr>
                <w:rFonts w:ascii="Arial" w:hAnsi="Arial" w:cs="Arial"/>
                <w:b/>
                <w:bCs/>
                <w:spacing w:val="6"/>
                <w:sz w:val="20"/>
                <w:szCs w:val="20"/>
                <w:lang w:val="en-US"/>
              </w:rPr>
              <w:t>STAGE 1</w:t>
            </w:r>
          </w:p>
        </w:tc>
        <w:tc>
          <w:tcPr>
            <w:tcW w:w="8625" w:type="dxa"/>
            <w:tcBorders>
              <w:top w:val="single" w:sz="4" w:space="0" w:color="auto"/>
              <w:left w:val="single" w:sz="4" w:space="0" w:color="auto"/>
              <w:bottom w:val="single" w:sz="4" w:space="0" w:color="auto"/>
              <w:right w:val="single" w:sz="4" w:space="0" w:color="auto"/>
            </w:tcBorders>
            <w:vAlign w:val="center"/>
          </w:tcPr>
          <w:p w14:paraId="24675CFF" w14:textId="77777777" w:rsidR="009D3C8F" w:rsidRPr="00DB016D" w:rsidRDefault="009D3C8F" w:rsidP="005131FE">
            <w:pPr>
              <w:widowControl w:val="0"/>
              <w:autoSpaceDE w:val="0"/>
              <w:autoSpaceDN w:val="0"/>
              <w:rPr>
                <w:rFonts w:ascii="Arial" w:hAnsi="Arial" w:cs="Arial"/>
                <w:sz w:val="20"/>
                <w:szCs w:val="20"/>
                <w:lang w:val="en-US"/>
              </w:rPr>
            </w:pPr>
          </w:p>
        </w:tc>
      </w:tr>
      <w:tr w:rsidR="009D3C8F" w:rsidRPr="00DB016D" w14:paraId="7CD1C1C9" w14:textId="77777777" w:rsidTr="005131FE">
        <w:trPr>
          <w:trHeight w:hRule="exact" w:val="4315"/>
          <w:jc w:val="center"/>
        </w:trPr>
        <w:tc>
          <w:tcPr>
            <w:tcW w:w="1288" w:type="dxa"/>
            <w:tcBorders>
              <w:top w:val="single" w:sz="4" w:space="0" w:color="auto"/>
              <w:left w:val="single" w:sz="4" w:space="0" w:color="auto"/>
              <w:bottom w:val="single" w:sz="4" w:space="0" w:color="auto"/>
              <w:right w:val="single" w:sz="4" w:space="0" w:color="auto"/>
            </w:tcBorders>
          </w:tcPr>
          <w:p w14:paraId="17087E0D" w14:textId="77777777" w:rsidR="009D3C8F" w:rsidRPr="00DB016D" w:rsidRDefault="009D3C8F" w:rsidP="005131FE">
            <w:pPr>
              <w:widowControl w:val="0"/>
              <w:autoSpaceDE w:val="0"/>
              <w:autoSpaceDN w:val="0"/>
              <w:ind w:left="80"/>
              <w:rPr>
                <w:rFonts w:ascii="Arial" w:hAnsi="Arial" w:cs="Arial"/>
                <w:sz w:val="20"/>
                <w:szCs w:val="20"/>
                <w:lang w:val="en-US"/>
              </w:rPr>
            </w:pPr>
          </w:p>
          <w:p w14:paraId="3BD86B00"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1.1</w:t>
            </w:r>
          </w:p>
        </w:tc>
        <w:tc>
          <w:tcPr>
            <w:tcW w:w="8625" w:type="dxa"/>
            <w:tcBorders>
              <w:top w:val="single" w:sz="4" w:space="0" w:color="auto"/>
              <w:left w:val="single" w:sz="4" w:space="0" w:color="auto"/>
              <w:bottom w:val="single" w:sz="4" w:space="0" w:color="auto"/>
              <w:right w:val="single" w:sz="4" w:space="0" w:color="auto"/>
            </w:tcBorders>
            <w:vAlign w:val="center"/>
          </w:tcPr>
          <w:p w14:paraId="788DB444"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Carry out a survey of inspection and submit a report to the Client Organisation. The report to</w:t>
            </w:r>
          </w:p>
          <w:p w14:paraId="6F4989AA"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include:</w:t>
            </w:r>
          </w:p>
          <w:p w14:paraId="73332D6D"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a description and address of the property;</w:t>
            </w:r>
          </w:p>
          <w:p w14:paraId="0D629361"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the dates during which the survey was undertaken;</w:t>
            </w:r>
          </w:p>
          <w:p w14:paraId="19BCAF8E"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the name and qualification of the person who carried out the survey;</w:t>
            </w:r>
          </w:p>
          <w:p w14:paraId="76A7A0B7"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advice on matters relating to Statutory and legal requirements including rights of</w:t>
            </w:r>
          </w:p>
          <w:p w14:paraId="17CD8D49"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light, rights of support to rights of way and the like;</w:t>
            </w:r>
          </w:p>
          <w:p w14:paraId="43B1E649"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details of its present condition disclosed by the survey;</w:t>
            </w:r>
          </w:p>
          <w:p w14:paraId="1ADC6446"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whether any further investigation is advised;</w:t>
            </w:r>
          </w:p>
          <w:p w14:paraId="13FF9E89"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supporting drawings and/or photographs;</w:t>
            </w:r>
          </w:p>
          <w:p w14:paraId="50719DB9"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recommendations (and estimated costs if applicable);</w:t>
            </w:r>
          </w:p>
          <w:p w14:paraId="31BCA5A3"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an anticipated programme for the completion of the Services;</w:t>
            </w:r>
          </w:p>
          <w:p w14:paraId="2D2B397B"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the name and qualification of the person signing the report who should be a</w:t>
            </w:r>
          </w:p>
          <w:p w14:paraId="6E48E04C"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Partner or Director of the Consultant.</w:t>
            </w:r>
          </w:p>
        </w:tc>
      </w:tr>
      <w:tr w:rsidR="009D3C8F" w:rsidRPr="00DB016D" w14:paraId="72A6F90E" w14:textId="77777777" w:rsidTr="005131FE">
        <w:trPr>
          <w:trHeight w:hRule="exact" w:val="712"/>
          <w:jc w:val="center"/>
        </w:trPr>
        <w:tc>
          <w:tcPr>
            <w:tcW w:w="1288" w:type="dxa"/>
            <w:tcBorders>
              <w:top w:val="single" w:sz="4" w:space="0" w:color="auto"/>
              <w:left w:val="single" w:sz="4" w:space="0" w:color="auto"/>
              <w:bottom w:val="single" w:sz="4" w:space="0" w:color="auto"/>
              <w:right w:val="single" w:sz="4" w:space="0" w:color="auto"/>
            </w:tcBorders>
            <w:vAlign w:val="center"/>
          </w:tcPr>
          <w:p w14:paraId="160437BB"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1.2</w:t>
            </w:r>
          </w:p>
        </w:tc>
        <w:tc>
          <w:tcPr>
            <w:tcW w:w="8625" w:type="dxa"/>
            <w:tcBorders>
              <w:top w:val="single" w:sz="4" w:space="0" w:color="auto"/>
              <w:left w:val="single" w:sz="4" w:space="0" w:color="auto"/>
              <w:bottom w:val="single" w:sz="4" w:space="0" w:color="auto"/>
              <w:right w:val="single" w:sz="4" w:space="0" w:color="auto"/>
            </w:tcBorders>
            <w:vAlign w:val="center"/>
          </w:tcPr>
          <w:p w14:paraId="3ADAB037"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Receive an initial brief from the Client Organisation and assist in identifying possible options and expenditure limits.</w:t>
            </w:r>
          </w:p>
        </w:tc>
      </w:tr>
      <w:tr w:rsidR="009D3C8F" w:rsidRPr="00DB016D" w14:paraId="51EB9AA0" w14:textId="77777777" w:rsidTr="005131FE">
        <w:trPr>
          <w:trHeight w:hRule="exact" w:val="640"/>
          <w:jc w:val="center"/>
        </w:trPr>
        <w:tc>
          <w:tcPr>
            <w:tcW w:w="1288" w:type="dxa"/>
            <w:tcBorders>
              <w:top w:val="single" w:sz="4" w:space="0" w:color="auto"/>
              <w:left w:val="single" w:sz="4" w:space="0" w:color="auto"/>
              <w:bottom w:val="single" w:sz="4" w:space="0" w:color="auto"/>
              <w:right w:val="single" w:sz="4" w:space="0" w:color="auto"/>
            </w:tcBorders>
            <w:vAlign w:val="center"/>
          </w:tcPr>
          <w:p w14:paraId="0AAD8E71"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1.3</w:t>
            </w:r>
          </w:p>
        </w:tc>
        <w:tc>
          <w:tcPr>
            <w:tcW w:w="8625" w:type="dxa"/>
            <w:tcBorders>
              <w:top w:val="single" w:sz="4" w:space="0" w:color="auto"/>
              <w:left w:val="single" w:sz="4" w:space="0" w:color="auto"/>
              <w:bottom w:val="single" w:sz="4" w:space="0" w:color="auto"/>
              <w:right w:val="single" w:sz="4" w:space="0" w:color="auto"/>
            </w:tcBorders>
            <w:vAlign w:val="center"/>
          </w:tcPr>
          <w:p w14:paraId="3F3E3E5F"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Carry out an inspection of the site and subsequently consult as necessary with any local or other authority on matters relating to the proposed Services.</w:t>
            </w:r>
          </w:p>
        </w:tc>
      </w:tr>
      <w:tr w:rsidR="009D3C8F" w:rsidRPr="00DB016D" w14:paraId="4C4064B2" w14:textId="77777777" w:rsidTr="005131FE">
        <w:trPr>
          <w:trHeight w:hRule="exact" w:val="714"/>
          <w:jc w:val="center"/>
        </w:trPr>
        <w:tc>
          <w:tcPr>
            <w:tcW w:w="1288" w:type="dxa"/>
            <w:tcBorders>
              <w:top w:val="single" w:sz="4" w:space="0" w:color="auto"/>
              <w:left w:val="single" w:sz="4" w:space="0" w:color="auto"/>
              <w:bottom w:val="single" w:sz="4" w:space="0" w:color="auto"/>
              <w:right w:val="single" w:sz="4" w:space="0" w:color="auto"/>
            </w:tcBorders>
            <w:vAlign w:val="center"/>
          </w:tcPr>
          <w:p w14:paraId="5697DD57"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1.4</w:t>
            </w:r>
          </w:p>
        </w:tc>
        <w:tc>
          <w:tcPr>
            <w:tcW w:w="8625" w:type="dxa"/>
            <w:tcBorders>
              <w:top w:val="single" w:sz="4" w:space="0" w:color="auto"/>
              <w:left w:val="single" w:sz="4" w:space="0" w:color="auto"/>
              <w:bottom w:val="single" w:sz="4" w:space="0" w:color="auto"/>
              <w:right w:val="single" w:sz="4" w:space="0" w:color="auto"/>
            </w:tcBorders>
            <w:vAlign w:val="center"/>
          </w:tcPr>
          <w:p w14:paraId="1B133E0E"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Arrange for the carrying out of any site investigation authorised by the Client Organisation, interpret the result and, if necessary, make recommendations to the Client Organisation.</w:t>
            </w:r>
          </w:p>
        </w:tc>
      </w:tr>
      <w:tr w:rsidR="009D3C8F" w:rsidRPr="00DB016D" w14:paraId="7EC3297B" w14:textId="77777777" w:rsidTr="005131FE">
        <w:trPr>
          <w:trHeight w:hRule="exact" w:val="910"/>
          <w:jc w:val="center"/>
        </w:trPr>
        <w:tc>
          <w:tcPr>
            <w:tcW w:w="1288" w:type="dxa"/>
            <w:tcBorders>
              <w:top w:val="single" w:sz="4" w:space="0" w:color="auto"/>
              <w:left w:val="single" w:sz="4" w:space="0" w:color="auto"/>
              <w:bottom w:val="single" w:sz="4" w:space="0" w:color="auto"/>
              <w:right w:val="single" w:sz="4" w:space="0" w:color="auto"/>
            </w:tcBorders>
            <w:vAlign w:val="center"/>
          </w:tcPr>
          <w:p w14:paraId="5D63D0B0"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1.5</w:t>
            </w:r>
          </w:p>
        </w:tc>
        <w:tc>
          <w:tcPr>
            <w:tcW w:w="8625" w:type="dxa"/>
            <w:tcBorders>
              <w:top w:val="single" w:sz="4" w:space="0" w:color="auto"/>
              <w:left w:val="single" w:sz="4" w:space="0" w:color="auto"/>
              <w:bottom w:val="single" w:sz="4" w:space="0" w:color="auto"/>
              <w:right w:val="single" w:sz="4" w:space="0" w:color="auto"/>
            </w:tcBorders>
            <w:vAlign w:val="center"/>
          </w:tcPr>
          <w:p w14:paraId="5949C97A"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Arrange with other members of the Project Team to undertake preliminary feasibility studies based on the Client Organisation initial brief, discuss with the Client Organisation and obtain instructions.</w:t>
            </w:r>
          </w:p>
        </w:tc>
      </w:tr>
      <w:tr w:rsidR="009D3C8F" w:rsidRPr="00DB016D" w14:paraId="5FA09D8E" w14:textId="77777777" w:rsidTr="005131FE">
        <w:trPr>
          <w:trHeight w:hRule="exact" w:val="1233"/>
          <w:jc w:val="center"/>
        </w:trPr>
        <w:tc>
          <w:tcPr>
            <w:tcW w:w="1288" w:type="dxa"/>
            <w:tcBorders>
              <w:top w:val="single" w:sz="4" w:space="0" w:color="auto"/>
              <w:left w:val="single" w:sz="4" w:space="0" w:color="auto"/>
              <w:bottom w:val="single" w:sz="4" w:space="0" w:color="auto"/>
              <w:right w:val="single" w:sz="4" w:space="0" w:color="auto"/>
            </w:tcBorders>
            <w:vAlign w:val="center"/>
          </w:tcPr>
          <w:p w14:paraId="201B3D8F"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1.6</w:t>
            </w:r>
          </w:p>
        </w:tc>
        <w:tc>
          <w:tcPr>
            <w:tcW w:w="8625" w:type="dxa"/>
            <w:tcBorders>
              <w:top w:val="single" w:sz="4" w:space="0" w:color="auto"/>
              <w:left w:val="single" w:sz="4" w:space="0" w:color="auto"/>
              <w:bottom w:val="single" w:sz="4" w:space="0" w:color="auto"/>
              <w:right w:val="single" w:sz="4" w:space="0" w:color="auto"/>
            </w:tcBorders>
            <w:vAlign w:val="center"/>
          </w:tcPr>
          <w:p w14:paraId="501563C0"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Liaise with the other members of the Project Team and undertake such further studies as may be necessary in order to submit proposals and options to the Client Organisation including an anticipated programme and costs and undertake all work necessary to obtain the Client Organisation approval to proceed on the basis of the Client Organisation approved Design Brief.</w:t>
            </w:r>
          </w:p>
        </w:tc>
      </w:tr>
      <w:tr w:rsidR="009D3C8F" w:rsidRPr="00DB016D" w14:paraId="0F244769" w14:textId="77777777" w:rsidTr="005131FE">
        <w:trPr>
          <w:trHeight w:hRule="exact" w:val="415"/>
          <w:jc w:val="center"/>
        </w:trPr>
        <w:tc>
          <w:tcPr>
            <w:tcW w:w="1288" w:type="dxa"/>
            <w:tcBorders>
              <w:top w:val="single" w:sz="4" w:space="0" w:color="auto"/>
              <w:left w:val="single" w:sz="4" w:space="0" w:color="auto"/>
              <w:bottom w:val="single" w:sz="4" w:space="0" w:color="auto"/>
              <w:right w:val="single" w:sz="4" w:space="0" w:color="auto"/>
            </w:tcBorders>
            <w:vAlign w:val="center"/>
          </w:tcPr>
          <w:p w14:paraId="2FC94480"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1.7</w:t>
            </w:r>
          </w:p>
        </w:tc>
        <w:tc>
          <w:tcPr>
            <w:tcW w:w="8625" w:type="dxa"/>
            <w:tcBorders>
              <w:top w:val="single" w:sz="4" w:space="0" w:color="auto"/>
              <w:left w:val="single" w:sz="4" w:space="0" w:color="auto"/>
              <w:bottom w:val="single" w:sz="4" w:space="0" w:color="auto"/>
              <w:right w:val="single" w:sz="4" w:space="0" w:color="auto"/>
            </w:tcBorders>
            <w:vAlign w:val="center"/>
          </w:tcPr>
          <w:p w14:paraId="5755BC43"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43D93B6E" w14:textId="77777777" w:rsidTr="005131FE">
        <w:trPr>
          <w:trHeight w:hRule="exact" w:val="435"/>
          <w:jc w:val="center"/>
        </w:trPr>
        <w:tc>
          <w:tcPr>
            <w:tcW w:w="1288" w:type="dxa"/>
            <w:tcBorders>
              <w:top w:val="single" w:sz="4" w:space="0" w:color="auto"/>
              <w:left w:val="single" w:sz="4" w:space="0" w:color="auto"/>
              <w:bottom w:val="single" w:sz="4" w:space="0" w:color="auto"/>
              <w:right w:val="single" w:sz="4" w:space="0" w:color="auto"/>
            </w:tcBorders>
            <w:vAlign w:val="center"/>
          </w:tcPr>
          <w:p w14:paraId="7DD43E4A"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1.8</w:t>
            </w:r>
          </w:p>
        </w:tc>
        <w:tc>
          <w:tcPr>
            <w:tcW w:w="8625" w:type="dxa"/>
            <w:tcBorders>
              <w:top w:val="single" w:sz="4" w:space="0" w:color="auto"/>
              <w:left w:val="single" w:sz="4" w:space="0" w:color="auto"/>
              <w:bottom w:val="single" w:sz="4" w:space="0" w:color="auto"/>
              <w:right w:val="single" w:sz="4" w:space="0" w:color="auto"/>
            </w:tcBorders>
            <w:vAlign w:val="center"/>
          </w:tcPr>
          <w:p w14:paraId="52669119"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4BD41CE6" w14:textId="77777777" w:rsidTr="005131FE">
        <w:trPr>
          <w:trHeight w:hRule="exact" w:val="478"/>
          <w:jc w:val="center"/>
        </w:trPr>
        <w:tc>
          <w:tcPr>
            <w:tcW w:w="1288" w:type="dxa"/>
            <w:tcBorders>
              <w:top w:val="single" w:sz="4" w:space="0" w:color="auto"/>
              <w:left w:val="single" w:sz="4" w:space="0" w:color="auto"/>
              <w:bottom w:val="single" w:sz="4" w:space="0" w:color="auto"/>
              <w:right w:val="single" w:sz="4" w:space="0" w:color="auto"/>
            </w:tcBorders>
            <w:vAlign w:val="center"/>
          </w:tcPr>
          <w:p w14:paraId="7FC9D282"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1.9</w:t>
            </w:r>
          </w:p>
        </w:tc>
        <w:tc>
          <w:tcPr>
            <w:tcW w:w="8625" w:type="dxa"/>
            <w:tcBorders>
              <w:top w:val="single" w:sz="4" w:space="0" w:color="auto"/>
              <w:left w:val="single" w:sz="4" w:space="0" w:color="auto"/>
              <w:bottom w:val="single" w:sz="4" w:space="0" w:color="auto"/>
              <w:right w:val="single" w:sz="4" w:space="0" w:color="auto"/>
            </w:tcBorders>
            <w:vAlign w:val="center"/>
          </w:tcPr>
          <w:p w14:paraId="7C9DC679"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Obtain the Client Organisation approval to proceed to Stage 2.</w:t>
            </w:r>
          </w:p>
        </w:tc>
      </w:tr>
      <w:tr w:rsidR="009D3C8F" w:rsidRPr="00DB016D" w14:paraId="5AB040C3" w14:textId="77777777" w:rsidTr="005131FE">
        <w:trPr>
          <w:trHeight w:hRule="exact" w:val="375"/>
          <w:jc w:val="center"/>
        </w:trPr>
        <w:tc>
          <w:tcPr>
            <w:tcW w:w="1288" w:type="dxa"/>
            <w:tcBorders>
              <w:top w:val="single" w:sz="5" w:space="0" w:color="auto"/>
              <w:left w:val="single" w:sz="5" w:space="0" w:color="auto"/>
              <w:bottom w:val="single" w:sz="5" w:space="0" w:color="auto"/>
              <w:right w:val="single" w:sz="5" w:space="0" w:color="auto"/>
            </w:tcBorders>
            <w:vAlign w:val="center"/>
          </w:tcPr>
          <w:p w14:paraId="236570A8" w14:textId="77777777" w:rsidR="009D3C8F" w:rsidRPr="00DB016D" w:rsidRDefault="009D3C8F" w:rsidP="005131FE">
            <w:pPr>
              <w:widowControl w:val="0"/>
              <w:autoSpaceDE w:val="0"/>
              <w:autoSpaceDN w:val="0"/>
              <w:ind w:left="96"/>
              <w:rPr>
                <w:rFonts w:ascii="Arial" w:hAnsi="Arial" w:cs="Arial"/>
                <w:b/>
                <w:bCs/>
                <w:spacing w:val="2"/>
                <w:sz w:val="20"/>
                <w:szCs w:val="20"/>
                <w:lang w:val="en-US"/>
              </w:rPr>
            </w:pPr>
            <w:r w:rsidRPr="00DB016D">
              <w:rPr>
                <w:rFonts w:ascii="Arial" w:hAnsi="Arial" w:cs="Arial"/>
                <w:b/>
                <w:bCs/>
                <w:spacing w:val="2"/>
                <w:sz w:val="20"/>
                <w:szCs w:val="20"/>
                <w:lang w:val="en-US"/>
              </w:rPr>
              <w:t>STAGE 2</w:t>
            </w:r>
          </w:p>
        </w:tc>
        <w:tc>
          <w:tcPr>
            <w:tcW w:w="8625" w:type="dxa"/>
            <w:tcBorders>
              <w:top w:val="single" w:sz="5" w:space="0" w:color="auto"/>
              <w:left w:val="single" w:sz="5" w:space="0" w:color="auto"/>
              <w:bottom w:val="single" w:sz="5" w:space="0" w:color="auto"/>
              <w:right w:val="single" w:sz="5" w:space="0" w:color="auto"/>
            </w:tcBorders>
            <w:vAlign w:val="center"/>
          </w:tcPr>
          <w:p w14:paraId="059FB35A" w14:textId="77777777" w:rsidR="009D3C8F" w:rsidRPr="00DB016D" w:rsidRDefault="009D3C8F" w:rsidP="005131FE">
            <w:pPr>
              <w:widowControl w:val="0"/>
              <w:autoSpaceDE w:val="0"/>
              <w:autoSpaceDN w:val="0"/>
              <w:ind w:right="142"/>
              <w:jc w:val="both"/>
              <w:rPr>
                <w:rFonts w:ascii="Arial" w:hAnsi="Arial" w:cs="Arial"/>
                <w:sz w:val="20"/>
                <w:szCs w:val="20"/>
                <w:lang w:val="en-US"/>
              </w:rPr>
            </w:pPr>
          </w:p>
        </w:tc>
      </w:tr>
      <w:tr w:rsidR="009D3C8F" w:rsidRPr="00DB016D" w14:paraId="1A0CCCD7" w14:textId="77777777" w:rsidTr="005131FE">
        <w:trPr>
          <w:trHeight w:hRule="exact" w:val="1092"/>
          <w:jc w:val="center"/>
        </w:trPr>
        <w:tc>
          <w:tcPr>
            <w:tcW w:w="1288" w:type="dxa"/>
            <w:tcBorders>
              <w:top w:val="single" w:sz="5" w:space="0" w:color="auto"/>
              <w:left w:val="single" w:sz="5" w:space="0" w:color="auto"/>
              <w:bottom w:val="single" w:sz="5" w:space="0" w:color="auto"/>
              <w:right w:val="single" w:sz="5" w:space="0" w:color="auto"/>
            </w:tcBorders>
            <w:vAlign w:val="center"/>
          </w:tcPr>
          <w:p w14:paraId="36B1541A"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lastRenderedPageBreak/>
              <w:t>2.1</w:t>
            </w:r>
          </w:p>
        </w:tc>
        <w:tc>
          <w:tcPr>
            <w:tcW w:w="8625" w:type="dxa"/>
            <w:tcBorders>
              <w:top w:val="single" w:sz="5" w:space="0" w:color="auto"/>
              <w:left w:val="single" w:sz="5" w:space="0" w:color="auto"/>
              <w:bottom w:val="single" w:sz="5" w:space="0" w:color="auto"/>
              <w:right w:val="single" w:sz="5" w:space="0" w:color="auto"/>
            </w:tcBorders>
            <w:vAlign w:val="center"/>
          </w:tcPr>
          <w:p w14:paraId="4BF44C6D"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In co-operation with other members of the Project Team, develop outline proposals and submit to the Client Organisation including review of programme and costs. Incorporate advice on energy conservation and energy targets. Undertake all work necessary to obtain the Client Organisation approval.</w:t>
            </w:r>
          </w:p>
          <w:p w14:paraId="7624C969"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p>
          <w:p w14:paraId="7C4FBCD9"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p>
        </w:tc>
      </w:tr>
      <w:tr w:rsidR="009D3C8F" w:rsidRPr="00DB016D" w14:paraId="47BC3776" w14:textId="77777777" w:rsidTr="005131FE">
        <w:trPr>
          <w:trHeight w:hRule="exact" w:val="912"/>
          <w:jc w:val="center"/>
        </w:trPr>
        <w:tc>
          <w:tcPr>
            <w:tcW w:w="1288" w:type="dxa"/>
            <w:tcBorders>
              <w:top w:val="single" w:sz="5" w:space="0" w:color="auto"/>
              <w:left w:val="single" w:sz="5" w:space="0" w:color="auto"/>
              <w:bottom w:val="single" w:sz="5" w:space="0" w:color="auto"/>
              <w:right w:val="single" w:sz="5" w:space="0" w:color="auto"/>
            </w:tcBorders>
            <w:vAlign w:val="center"/>
          </w:tcPr>
          <w:p w14:paraId="781B1F41"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2.2</w:t>
            </w:r>
          </w:p>
        </w:tc>
        <w:tc>
          <w:tcPr>
            <w:tcW w:w="8625" w:type="dxa"/>
            <w:tcBorders>
              <w:top w:val="single" w:sz="5" w:space="0" w:color="auto"/>
              <w:left w:val="single" w:sz="5" w:space="0" w:color="auto"/>
              <w:bottom w:val="single" w:sz="5" w:space="0" w:color="auto"/>
              <w:right w:val="single" w:sz="5" w:space="0" w:color="auto"/>
            </w:tcBorders>
            <w:vAlign w:val="center"/>
          </w:tcPr>
          <w:p w14:paraId="438B07EF"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In co-operation with the other members of the Project Team, develop a scheme design within the approved cost and submit to the Client Organisation for approval giving details of proposed specification and Services.</w:t>
            </w:r>
          </w:p>
        </w:tc>
      </w:tr>
      <w:tr w:rsidR="009D3C8F" w:rsidRPr="00DB016D" w14:paraId="490C9CC9" w14:textId="77777777" w:rsidTr="005131FE">
        <w:trPr>
          <w:trHeight w:hRule="exact" w:val="1305"/>
          <w:jc w:val="center"/>
        </w:trPr>
        <w:tc>
          <w:tcPr>
            <w:tcW w:w="1288" w:type="dxa"/>
            <w:tcBorders>
              <w:top w:val="single" w:sz="5" w:space="0" w:color="auto"/>
              <w:left w:val="single" w:sz="5" w:space="0" w:color="auto"/>
              <w:bottom w:val="single" w:sz="5" w:space="0" w:color="auto"/>
              <w:right w:val="single" w:sz="5" w:space="0" w:color="auto"/>
            </w:tcBorders>
            <w:vAlign w:val="center"/>
          </w:tcPr>
          <w:p w14:paraId="1AA88954"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2.3</w:t>
            </w:r>
          </w:p>
        </w:tc>
        <w:tc>
          <w:tcPr>
            <w:tcW w:w="8625" w:type="dxa"/>
            <w:tcBorders>
              <w:top w:val="single" w:sz="5" w:space="0" w:color="auto"/>
              <w:left w:val="single" w:sz="5" w:space="0" w:color="auto"/>
              <w:bottom w:val="single" w:sz="5" w:space="0" w:color="auto"/>
              <w:right w:val="single" w:sz="5" w:space="0" w:color="auto"/>
            </w:tcBorders>
            <w:vAlign w:val="center"/>
          </w:tcPr>
          <w:p w14:paraId="4EA91EBA"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Make recommendations to the Client Organisation on the need for specialist contractors to design and execute any sections of the Services or for specialist suppliers to provide any materials or equipment and obtain the Client Organisation approval and take any action necessary to implement the Client Organisation decision.</w:t>
            </w:r>
          </w:p>
        </w:tc>
      </w:tr>
      <w:tr w:rsidR="009D3C8F" w:rsidRPr="00DB016D" w14:paraId="7C12698D" w14:textId="77777777" w:rsidTr="005131FE">
        <w:trPr>
          <w:trHeight w:hRule="exact" w:val="1860"/>
          <w:jc w:val="center"/>
        </w:trPr>
        <w:tc>
          <w:tcPr>
            <w:tcW w:w="1288" w:type="dxa"/>
            <w:tcBorders>
              <w:top w:val="single" w:sz="5" w:space="0" w:color="auto"/>
              <w:left w:val="single" w:sz="5" w:space="0" w:color="auto"/>
              <w:bottom w:val="single" w:sz="5" w:space="0" w:color="auto"/>
              <w:right w:val="single" w:sz="5" w:space="0" w:color="auto"/>
            </w:tcBorders>
            <w:vAlign w:val="center"/>
          </w:tcPr>
          <w:p w14:paraId="03E7B559"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2.4</w:t>
            </w:r>
          </w:p>
        </w:tc>
        <w:tc>
          <w:tcPr>
            <w:tcW w:w="8625" w:type="dxa"/>
            <w:tcBorders>
              <w:top w:val="single" w:sz="5" w:space="0" w:color="auto"/>
              <w:left w:val="single" w:sz="5" w:space="0" w:color="auto"/>
              <w:bottom w:val="single" w:sz="5" w:space="0" w:color="auto"/>
              <w:right w:val="single" w:sz="5" w:space="0" w:color="auto"/>
            </w:tcBorders>
            <w:vAlign w:val="center"/>
          </w:tcPr>
          <w:p w14:paraId="6B24C124"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In liaison with the other members of the Project Team assist in the preparation of a cost plan based on the approved cost and the anticipated start and completion dates and, thereafter, monitor the development of the scheme design against the cost plan and report any anticipated difficulty to the Client Organisation including proposals for overcoming that difficulty and obtain the Client Organisation instructions in sufficient time to allow corrective action to be taken.</w:t>
            </w:r>
          </w:p>
        </w:tc>
      </w:tr>
      <w:tr w:rsidR="009D3C8F" w:rsidRPr="00DB016D" w14:paraId="2793EDDB" w14:textId="77777777" w:rsidTr="005131FE">
        <w:trPr>
          <w:trHeight w:hRule="exact" w:val="987"/>
          <w:jc w:val="center"/>
        </w:trPr>
        <w:tc>
          <w:tcPr>
            <w:tcW w:w="1288" w:type="dxa"/>
            <w:tcBorders>
              <w:top w:val="single" w:sz="5" w:space="0" w:color="auto"/>
              <w:left w:val="single" w:sz="5" w:space="0" w:color="auto"/>
              <w:bottom w:val="single" w:sz="5" w:space="0" w:color="auto"/>
              <w:right w:val="single" w:sz="5" w:space="0" w:color="auto"/>
            </w:tcBorders>
            <w:vAlign w:val="center"/>
          </w:tcPr>
          <w:p w14:paraId="69684094"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2.5</w:t>
            </w:r>
          </w:p>
        </w:tc>
        <w:tc>
          <w:tcPr>
            <w:tcW w:w="8625" w:type="dxa"/>
            <w:tcBorders>
              <w:top w:val="single" w:sz="5" w:space="0" w:color="auto"/>
              <w:left w:val="single" w:sz="5" w:space="0" w:color="auto"/>
              <w:bottom w:val="single" w:sz="5" w:space="0" w:color="auto"/>
              <w:right w:val="single" w:sz="5" w:space="0" w:color="auto"/>
            </w:tcBorders>
            <w:vAlign w:val="center"/>
          </w:tcPr>
          <w:p w14:paraId="5F825F6E"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Ensure that the designs for the Services fully comply with all Statutory Requirements or Regulations including, but not confined to requirements concerning Health and Safety, Planning, Fire, Building Control, etc., and take any action necessary to rectify deficiencies.</w:t>
            </w:r>
          </w:p>
        </w:tc>
      </w:tr>
      <w:tr w:rsidR="009D3C8F" w:rsidRPr="00DB016D" w14:paraId="092BA8BC" w14:textId="77777777" w:rsidTr="005131FE">
        <w:trPr>
          <w:trHeight w:hRule="exact" w:val="421"/>
          <w:jc w:val="center"/>
        </w:trPr>
        <w:tc>
          <w:tcPr>
            <w:tcW w:w="1288" w:type="dxa"/>
            <w:tcBorders>
              <w:top w:val="single" w:sz="5" w:space="0" w:color="auto"/>
              <w:left w:val="single" w:sz="5" w:space="0" w:color="auto"/>
              <w:bottom w:val="single" w:sz="5" w:space="0" w:color="auto"/>
              <w:right w:val="single" w:sz="5" w:space="0" w:color="auto"/>
            </w:tcBorders>
            <w:vAlign w:val="center"/>
          </w:tcPr>
          <w:p w14:paraId="7118BDCD"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2.6</w:t>
            </w:r>
          </w:p>
        </w:tc>
        <w:tc>
          <w:tcPr>
            <w:tcW w:w="8625" w:type="dxa"/>
            <w:tcBorders>
              <w:top w:val="single" w:sz="5" w:space="0" w:color="auto"/>
              <w:left w:val="single" w:sz="5" w:space="0" w:color="auto"/>
              <w:bottom w:val="single" w:sz="5" w:space="0" w:color="auto"/>
              <w:right w:val="single" w:sz="5" w:space="0" w:color="auto"/>
            </w:tcBorders>
            <w:vAlign w:val="center"/>
          </w:tcPr>
          <w:p w14:paraId="5D365A1B"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 xml:space="preserve">Make all necessary submissions to Statutory Authorities and </w:t>
            </w:r>
            <w:r>
              <w:rPr>
                <w:rFonts w:ascii="Arial" w:hAnsi="Arial" w:cs="Arial"/>
                <w:sz w:val="20"/>
                <w:szCs w:val="20"/>
                <w:lang w:val="en-US"/>
              </w:rPr>
              <w:t>obtain</w:t>
            </w:r>
            <w:r w:rsidRPr="00DB016D">
              <w:rPr>
                <w:rFonts w:ascii="Arial" w:hAnsi="Arial" w:cs="Arial"/>
                <w:sz w:val="20"/>
                <w:szCs w:val="20"/>
                <w:lang w:val="en-US"/>
              </w:rPr>
              <w:t xml:space="preserve"> approvals.</w:t>
            </w:r>
          </w:p>
        </w:tc>
      </w:tr>
      <w:tr w:rsidR="009D3C8F" w:rsidRPr="00DB016D" w14:paraId="484A5026" w14:textId="77777777" w:rsidTr="005131FE">
        <w:trPr>
          <w:trHeight w:hRule="exact" w:val="441"/>
          <w:jc w:val="center"/>
        </w:trPr>
        <w:tc>
          <w:tcPr>
            <w:tcW w:w="1288" w:type="dxa"/>
            <w:tcBorders>
              <w:top w:val="single" w:sz="5" w:space="0" w:color="auto"/>
              <w:left w:val="single" w:sz="5" w:space="0" w:color="auto"/>
              <w:bottom w:val="single" w:sz="5" w:space="0" w:color="auto"/>
              <w:right w:val="single" w:sz="5" w:space="0" w:color="auto"/>
            </w:tcBorders>
            <w:vAlign w:val="center"/>
          </w:tcPr>
          <w:p w14:paraId="6AF4EF7D"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2.7</w:t>
            </w:r>
          </w:p>
        </w:tc>
        <w:tc>
          <w:tcPr>
            <w:tcW w:w="8625" w:type="dxa"/>
            <w:tcBorders>
              <w:top w:val="single" w:sz="5" w:space="0" w:color="auto"/>
              <w:left w:val="single" w:sz="5" w:space="0" w:color="auto"/>
              <w:bottom w:val="single" w:sz="5" w:space="0" w:color="auto"/>
              <w:right w:val="single" w:sz="5" w:space="0" w:color="auto"/>
            </w:tcBorders>
            <w:vAlign w:val="center"/>
          </w:tcPr>
          <w:p w14:paraId="51947B48"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Where necessary act as a witness at any hearing or planning enquiry or the like.</w:t>
            </w:r>
          </w:p>
        </w:tc>
      </w:tr>
      <w:tr w:rsidR="009D3C8F" w:rsidRPr="00DB016D" w14:paraId="2F512AE0" w14:textId="77777777" w:rsidTr="005131FE">
        <w:trPr>
          <w:trHeight w:hRule="exact" w:val="1053"/>
          <w:jc w:val="center"/>
        </w:trPr>
        <w:tc>
          <w:tcPr>
            <w:tcW w:w="1288" w:type="dxa"/>
            <w:tcBorders>
              <w:top w:val="single" w:sz="5" w:space="0" w:color="auto"/>
              <w:left w:val="single" w:sz="5" w:space="0" w:color="auto"/>
              <w:bottom w:val="single" w:sz="5" w:space="0" w:color="auto"/>
              <w:right w:val="single" w:sz="5" w:space="0" w:color="auto"/>
            </w:tcBorders>
            <w:vAlign w:val="center"/>
          </w:tcPr>
          <w:p w14:paraId="65F19739"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2.8</w:t>
            </w:r>
          </w:p>
        </w:tc>
        <w:tc>
          <w:tcPr>
            <w:tcW w:w="8625" w:type="dxa"/>
            <w:tcBorders>
              <w:top w:val="single" w:sz="5" w:space="0" w:color="auto"/>
              <w:left w:val="single" w:sz="5" w:space="0" w:color="auto"/>
              <w:bottom w:val="single" w:sz="5" w:space="0" w:color="auto"/>
              <w:right w:val="single" w:sz="5" w:space="0" w:color="auto"/>
            </w:tcBorders>
            <w:vAlign w:val="center"/>
          </w:tcPr>
          <w:p w14:paraId="0043423F" w14:textId="77777777" w:rsidR="009D3C8F" w:rsidRPr="00DB016D" w:rsidRDefault="009D3C8F" w:rsidP="005131FE">
            <w:pPr>
              <w:widowControl w:val="0"/>
              <w:tabs>
                <w:tab w:val="left" w:pos="1188"/>
              </w:tabs>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Where the Client Organisation has indicated the possibility of a change to the agreed brief during the design phase, inform the Client Organisation of the cost and programme implications and obtain the Client Organisation instructions.</w:t>
            </w:r>
          </w:p>
        </w:tc>
      </w:tr>
      <w:tr w:rsidR="009D3C8F" w:rsidRPr="00DB016D" w14:paraId="2E12B473" w14:textId="77777777" w:rsidTr="005131FE">
        <w:trPr>
          <w:trHeight w:hRule="exact" w:val="1137"/>
          <w:jc w:val="center"/>
        </w:trPr>
        <w:tc>
          <w:tcPr>
            <w:tcW w:w="1288" w:type="dxa"/>
            <w:tcBorders>
              <w:top w:val="single" w:sz="5" w:space="0" w:color="auto"/>
              <w:left w:val="single" w:sz="5" w:space="0" w:color="auto"/>
              <w:bottom w:val="single" w:sz="5" w:space="0" w:color="auto"/>
              <w:right w:val="single" w:sz="5" w:space="0" w:color="auto"/>
            </w:tcBorders>
            <w:vAlign w:val="center"/>
          </w:tcPr>
          <w:p w14:paraId="57E6B1DC"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2.9</w:t>
            </w:r>
          </w:p>
        </w:tc>
        <w:tc>
          <w:tcPr>
            <w:tcW w:w="8625" w:type="dxa"/>
            <w:tcBorders>
              <w:top w:val="single" w:sz="5" w:space="0" w:color="auto"/>
              <w:left w:val="single" w:sz="5" w:space="0" w:color="auto"/>
              <w:bottom w:val="single" w:sz="5" w:space="0" w:color="auto"/>
              <w:right w:val="single" w:sz="5" w:space="0" w:color="auto"/>
            </w:tcBorders>
            <w:vAlign w:val="center"/>
          </w:tcPr>
          <w:p w14:paraId="48422F05"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Ensure that life cycle costings and environmental assessment techniques are applied to the design for the Project and adopt solutions giving the best overall value for money and, where this may result in the cost limit for the project being exceeded, make recommendations to the Client Organisation and obtain instructions.</w:t>
            </w:r>
          </w:p>
        </w:tc>
      </w:tr>
      <w:tr w:rsidR="009D3C8F" w:rsidRPr="00DB016D" w14:paraId="58E66FF8" w14:textId="77777777" w:rsidTr="005131FE">
        <w:trPr>
          <w:trHeight w:hRule="exact" w:val="998"/>
          <w:jc w:val="center"/>
        </w:trPr>
        <w:tc>
          <w:tcPr>
            <w:tcW w:w="1288" w:type="dxa"/>
            <w:tcBorders>
              <w:top w:val="single" w:sz="5" w:space="0" w:color="auto"/>
              <w:left w:val="single" w:sz="5" w:space="0" w:color="auto"/>
              <w:bottom w:val="single" w:sz="5" w:space="0" w:color="auto"/>
              <w:right w:val="single" w:sz="5" w:space="0" w:color="auto"/>
            </w:tcBorders>
            <w:vAlign w:val="center"/>
          </w:tcPr>
          <w:p w14:paraId="1EA16D41"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2.10</w:t>
            </w:r>
          </w:p>
        </w:tc>
        <w:tc>
          <w:tcPr>
            <w:tcW w:w="8625" w:type="dxa"/>
            <w:tcBorders>
              <w:top w:val="single" w:sz="5" w:space="0" w:color="auto"/>
              <w:left w:val="single" w:sz="5" w:space="0" w:color="auto"/>
              <w:bottom w:val="single" w:sz="5" w:space="0" w:color="auto"/>
              <w:right w:val="single" w:sz="5" w:space="0" w:color="auto"/>
            </w:tcBorders>
            <w:vAlign w:val="center"/>
          </w:tcPr>
          <w:p w14:paraId="31E92969"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 xml:space="preserve">Ensure that the specifications prepared for the Services specifically exclude the use of </w:t>
            </w:r>
            <w:r w:rsidRPr="00DB016D">
              <w:rPr>
                <w:rFonts w:ascii="Arial" w:hAnsi="Arial" w:cs="Arial"/>
                <w:spacing w:val="2"/>
                <w:sz w:val="20"/>
                <w:szCs w:val="20"/>
                <w:lang w:val="en-US"/>
              </w:rPr>
              <w:t xml:space="preserve">materials accepted as being deleterious at the time and subsequently ensure that such </w:t>
            </w:r>
            <w:r w:rsidRPr="00DB016D">
              <w:rPr>
                <w:rFonts w:ascii="Arial" w:hAnsi="Arial" w:cs="Arial"/>
                <w:sz w:val="20"/>
                <w:szCs w:val="20"/>
                <w:lang w:val="en-US"/>
              </w:rPr>
              <w:t>materials are not used in connection with the Services.</w:t>
            </w:r>
          </w:p>
        </w:tc>
      </w:tr>
      <w:tr w:rsidR="009D3C8F" w:rsidRPr="00DB016D" w14:paraId="6BA474B7" w14:textId="77777777" w:rsidTr="005131FE">
        <w:trPr>
          <w:trHeight w:hRule="exact" w:val="624"/>
          <w:jc w:val="center"/>
        </w:trPr>
        <w:tc>
          <w:tcPr>
            <w:tcW w:w="1288" w:type="dxa"/>
            <w:tcBorders>
              <w:top w:val="single" w:sz="5" w:space="0" w:color="auto"/>
              <w:left w:val="single" w:sz="5" w:space="0" w:color="auto"/>
              <w:bottom w:val="single" w:sz="5" w:space="0" w:color="auto"/>
              <w:right w:val="single" w:sz="5" w:space="0" w:color="auto"/>
            </w:tcBorders>
            <w:vAlign w:val="center"/>
          </w:tcPr>
          <w:p w14:paraId="1B625A3B"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2.11</w:t>
            </w:r>
          </w:p>
        </w:tc>
        <w:tc>
          <w:tcPr>
            <w:tcW w:w="8625" w:type="dxa"/>
            <w:tcBorders>
              <w:top w:val="single" w:sz="5" w:space="0" w:color="auto"/>
              <w:left w:val="single" w:sz="5" w:space="0" w:color="auto"/>
              <w:bottom w:val="single" w:sz="5" w:space="0" w:color="auto"/>
              <w:right w:val="single" w:sz="5" w:space="0" w:color="auto"/>
            </w:tcBorders>
            <w:vAlign w:val="center"/>
          </w:tcPr>
          <w:p w14:paraId="272C5ACF"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In co-operation with the other members of the Project Team, complete the design of the Project up to tender stage.</w:t>
            </w:r>
          </w:p>
        </w:tc>
      </w:tr>
      <w:tr w:rsidR="009D3C8F" w:rsidRPr="00DB016D" w14:paraId="26437427" w14:textId="77777777" w:rsidTr="005131FE">
        <w:trPr>
          <w:trHeight w:hRule="exact" w:val="431"/>
          <w:jc w:val="center"/>
        </w:trPr>
        <w:tc>
          <w:tcPr>
            <w:tcW w:w="1288" w:type="dxa"/>
            <w:tcBorders>
              <w:top w:val="single" w:sz="5" w:space="0" w:color="auto"/>
              <w:left w:val="single" w:sz="5" w:space="0" w:color="auto"/>
              <w:bottom w:val="single" w:sz="5" w:space="0" w:color="auto"/>
              <w:right w:val="single" w:sz="5" w:space="0" w:color="auto"/>
            </w:tcBorders>
            <w:vAlign w:val="center"/>
          </w:tcPr>
          <w:p w14:paraId="1F1E6F31"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2.12</w:t>
            </w:r>
          </w:p>
        </w:tc>
        <w:tc>
          <w:tcPr>
            <w:tcW w:w="8625" w:type="dxa"/>
            <w:tcBorders>
              <w:top w:val="single" w:sz="5" w:space="0" w:color="auto"/>
              <w:left w:val="single" w:sz="5" w:space="0" w:color="auto"/>
              <w:bottom w:val="single" w:sz="5" w:space="0" w:color="auto"/>
              <w:right w:val="single" w:sz="5" w:space="0" w:color="auto"/>
            </w:tcBorders>
            <w:vAlign w:val="center"/>
          </w:tcPr>
          <w:p w14:paraId="6D9C750D"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Discuss with the Client Organisation the need for site inspection staff and obtain instructions.</w:t>
            </w:r>
          </w:p>
        </w:tc>
      </w:tr>
      <w:tr w:rsidR="009D3C8F" w:rsidRPr="00DB016D" w14:paraId="56D86B9E" w14:textId="77777777" w:rsidTr="005131FE">
        <w:trPr>
          <w:trHeight w:hRule="exact" w:val="867"/>
          <w:jc w:val="center"/>
        </w:trPr>
        <w:tc>
          <w:tcPr>
            <w:tcW w:w="1288" w:type="dxa"/>
            <w:tcBorders>
              <w:top w:val="single" w:sz="5" w:space="0" w:color="auto"/>
              <w:left w:val="single" w:sz="5" w:space="0" w:color="auto"/>
              <w:bottom w:val="single" w:sz="5" w:space="0" w:color="auto"/>
              <w:right w:val="single" w:sz="5" w:space="0" w:color="auto"/>
            </w:tcBorders>
            <w:vAlign w:val="center"/>
          </w:tcPr>
          <w:p w14:paraId="04CBBC89"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2.13</w:t>
            </w:r>
          </w:p>
        </w:tc>
        <w:tc>
          <w:tcPr>
            <w:tcW w:w="8625" w:type="dxa"/>
            <w:tcBorders>
              <w:top w:val="single" w:sz="5" w:space="0" w:color="auto"/>
              <w:left w:val="single" w:sz="5" w:space="0" w:color="auto"/>
              <w:bottom w:val="single" w:sz="5" w:space="0" w:color="auto"/>
              <w:right w:val="single" w:sz="5" w:space="0" w:color="auto"/>
            </w:tcBorders>
            <w:vAlign w:val="center"/>
          </w:tcPr>
          <w:p w14:paraId="170C885F"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Consider the most suitable options for the procurement of the Services and, following discussion with the other members of the Project Team, make recommendations to the Client Organisation and obtain instructions.</w:t>
            </w:r>
          </w:p>
        </w:tc>
      </w:tr>
      <w:tr w:rsidR="009D3C8F" w:rsidRPr="00DB016D" w14:paraId="4EC5B0AA" w14:textId="77777777" w:rsidTr="005131FE">
        <w:trPr>
          <w:trHeight w:hRule="exact" w:val="894"/>
          <w:jc w:val="center"/>
        </w:trPr>
        <w:tc>
          <w:tcPr>
            <w:tcW w:w="1288" w:type="dxa"/>
            <w:tcBorders>
              <w:top w:val="single" w:sz="5" w:space="0" w:color="auto"/>
              <w:left w:val="single" w:sz="5" w:space="0" w:color="auto"/>
              <w:bottom w:val="single" w:sz="5" w:space="0" w:color="auto"/>
              <w:right w:val="single" w:sz="5" w:space="0" w:color="auto"/>
            </w:tcBorders>
            <w:vAlign w:val="center"/>
          </w:tcPr>
          <w:p w14:paraId="47A574B3"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2.14</w:t>
            </w:r>
          </w:p>
        </w:tc>
        <w:tc>
          <w:tcPr>
            <w:tcW w:w="8625" w:type="dxa"/>
            <w:tcBorders>
              <w:top w:val="single" w:sz="5" w:space="0" w:color="auto"/>
              <w:left w:val="single" w:sz="5" w:space="0" w:color="auto"/>
              <w:bottom w:val="single" w:sz="5" w:space="0" w:color="auto"/>
              <w:right w:val="single" w:sz="5" w:space="0" w:color="auto"/>
            </w:tcBorders>
            <w:vAlign w:val="center"/>
          </w:tcPr>
          <w:p w14:paraId="317ACAE0"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In liaison with the other members of the Project Team, make recommendations to the Client Organisation on the suitability of contractors who may be invited to submit a tender for the main Services and any specialist Services and obtain instructions.</w:t>
            </w:r>
          </w:p>
        </w:tc>
      </w:tr>
      <w:tr w:rsidR="009D3C8F" w:rsidRPr="00DB016D" w14:paraId="381ED86C" w14:textId="77777777" w:rsidTr="005131FE">
        <w:trPr>
          <w:trHeight w:hRule="exact" w:val="1278"/>
          <w:jc w:val="center"/>
        </w:trPr>
        <w:tc>
          <w:tcPr>
            <w:tcW w:w="1288" w:type="dxa"/>
            <w:tcBorders>
              <w:top w:val="single" w:sz="4" w:space="0" w:color="auto"/>
              <w:left w:val="single" w:sz="4" w:space="0" w:color="auto"/>
              <w:bottom w:val="single" w:sz="4" w:space="0" w:color="auto"/>
              <w:right w:val="single" w:sz="4" w:space="0" w:color="auto"/>
            </w:tcBorders>
            <w:vAlign w:val="center"/>
          </w:tcPr>
          <w:p w14:paraId="111759EE"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lastRenderedPageBreak/>
              <w:t>2.15</w:t>
            </w:r>
          </w:p>
        </w:tc>
        <w:tc>
          <w:tcPr>
            <w:tcW w:w="8625" w:type="dxa"/>
            <w:tcBorders>
              <w:top w:val="single" w:sz="4" w:space="0" w:color="auto"/>
              <w:left w:val="single" w:sz="4" w:space="0" w:color="auto"/>
              <w:bottom w:val="single" w:sz="4" w:space="0" w:color="auto"/>
              <w:right w:val="single" w:sz="4" w:space="0" w:color="auto"/>
            </w:tcBorders>
            <w:vAlign w:val="center"/>
          </w:tcPr>
          <w:p w14:paraId="47E1AFB7"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In liaison with the other members of the Project Team, ensure that all drawings, specifications, schedules, bills of quantities or other documents necessary for the placing of contracts are completed and are fully coordinated, are in accordance with the brief approved by the Client Organisation and are available on the programmed date.</w:t>
            </w:r>
          </w:p>
        </w:tc>
      </w:tr>
      <w:tr w:rsidR="009D3C8F" w:rsidRPr="00DB016D" w14:paraId="5791C7C4" w14:textId="77777777" w:rsidTr="005131FE">
        <w:trPr>
          <w:trHeight w:hRule="exact" w:val="703"/>
          <w:jc w:val="center"/>
        </w:trPr>
        <w:tc>
          <w:tcPr>
            <w:tcW w:w="1288" w:type="dxa"/>
            <w:tcBorders>
              <w:top w:val="single" w:sz="4" w:space="0" w:color="auto"/>
              <w:left w:val="single" w:sz="4" w:space="0" w:color="auto"/>
              <w:bottom w:val="single" w:sz="4" w:space="0" w:color="auto"/>
              <w:right w:val="single" w:sz="4" w:space="0" w:color="auto"/>
            </w:tcBorders>
            <w:vAlign w:val="center"/>
          </w:tcPr>
          <w:p w14:paraId="12617204" w14:textId="77777777" w:rsidR="009D3C8F" w:rsidRPr="00DB016D" w:rsidRDefault="009D3C8F" w:rsidP="005131FE">
            <w:pPr>
              <w:widowControl w:val="0"/>
              <w:autoSpaceDE w:val="0"/>
              <w:autoSpaceDN w:val="0"/>
              <w:ind w:left="100"/>
              <w:rPr>
                <w:rFonts w:ascii="Arial" w:hAnsi="Arial" w:cs="Arial"/>
                <w:spacing w:val="10"/>
                <w:sz w:val="20"/>
                <w:szCs w:val="20"/>
                <w:lang w:val="en-US"/>
              </w:rPr>
            </w:pPr>
            <w:r w:rsidRPr="00DB016D">
              <w:rPr>
                <w:rFonts w:ascii="Arial" w:hAnsi="Arial" w:cs="Arial"/>
                <w:spacing w:val="10"/>
                <w:sz w:val="20"/>
                <w:szCs w:val="20"/>
                <w:lang w:val="en-US"/>
              </w:rPr>
              <w:t>2.16</w:t>
            </w:r>
          </w:p>
        </w:tc>
        <w:tc>
          <w:tcPr>
            <w:tcW w:w="8625" w:type="dxa"/>
            <w:tcBorders>
              <w:top w:val="single" w:sz="4" w:space="0" w:color="auto"/>
              <w:left w:val="single" w:sz="4" w:space="0" w:color="auto"/>
              <w:bottom w:val="single" w:sz="4" w:space="0" w:color="auto"/>
              <w:right w:val="single" w:sz="4" w:space="0" w:color="auto"/>
            </w:tcBorders>
            <w:vAlign w:val="center"/>
          </w:tcPr>
          <w:p w14:paraId="3F5FC192"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pacing w:val="10"/>
                <w:sz w:val="20"/>
                <w:szCs w:val="20"/>
                <w:lang w:val="en-US"/>
              </w:rPr>
              <w:t xml:space="preserve">Ensure that a pre-tender cost check </w:t>
            </w:r>
            <w:r w:rsidRPr="00DB016D">
              <w:rPr>
                <w:rFonts w:ascii="Arial" w:hAnsi="Arial" w:cs="Arial"/>
                <w:sz w:val="20"/>
                <w:szCs w:val="20"/>
                <w:lang w:val="en-US"/>
              </w:rPr>
              <w:t xml:space="preserve">is </w:t>
            </w:r>
            <w:r w:rsidRPr="00DB016D">
              <w:rPr>
                <w:rFonts w:ascii="Arial" w:hAnsi="Arial" w:cs="Arial"/>
                <w:spacing w:val="10"/>
                <w:sz w:val="20"/>
                <w:szCs w:val="20"/>
                <w:lang w:val="en-US"/>
              </w:rPr>
              <w:t xml:space="preserve">prepared based on the tender documentation </w:t>
            </w:r>
            <w:r w:rsidRPr="00DB016D">
              <w:rPr>
                <w:rFonts w:ascii="Arial" w:hAnsi="Arial" w:cs="Arial"/>
                <w:sz w:val="20"/>
                <w:szCs w:val="20"/>
                <w:lang w:val="en-US"/>
              </w:rPr>
              <w:t>and inform the Client Organisation of the result of that check.</w:t>
            </w:r>
          </w:p>
        </w:tc>
      </w:tr>
      <w:tr w:rsidR="009D3C8F" w:rsidRPr="00DB016D" w14:paraId="3209DF67" w14:textId="77777777" w:rsidTr="005131FE">
        <w:trPr>
          <w:trHeight w:hRule="exact" w:val="503"/>
          <w:jc w:val="center"/>
        </w:trPr>
        <w:tc>
          <w:tcPr>
            <w:tcW w:w="1288" w:type="dxa"/>
            <w:tcBorders>
              <w:top w:val="single" w:sz="4" w:space="0" w:color="auto"/>
              <w:left w:val="single" w:sz="4" w:space="0" w:color="auto"/>
              <w:bottom w:val="single" w:sz="4" w:space="0" w:color="auto"/>
              <w:right w:val="single" w:sz="4" w:space="0" w:color="auto"/>
            </w:tcBorders>
            <w:vAlign w:val="center"/>
          </w:tcPr>
          <w:p w14:paraId="0EA9A038"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2.17</w:t>
            </w:r>
          </w:p>
        </w:tc>
        <w:tc>
          <w:tcPr>
            <w:tcW w:w="8625" w:type="dxa"/>
            <w:tcBorders>
              <w:top w:val="single" w:sz="4" w:space="0" w:color="auto"/>
              <w:left w:val="single" w:sz="4" w:space="0" w:color="auto"/>
              <w:bottom w:val="single" w:sz="4" w:space="0" w:color="auto"/>
              <w:right w:val="single" w:sz="4" w:space="0" w:color="auto"/>
            </w:tcBorders>
            <w:vAlign w:val="center"/>
          </w:tcPr>
          <w:p w14:paraId="1C743B0B"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Agree with the Client Organisation final arrangements for the obtaining of tenders.</w:t>
            </w:r>
          </w:p>
        </w:tc>
      </w:tr>
      <w:tr w:rsidR="009D3C8F" w:rsidRPr="00DB016D" w14:paraId="4DEF8C02" w14:textId="77777777" w:rsidTr="005131FE">
        <w:trPr>
          <w:trHeight w:hRule="exact" w:val="562"/>
          <w:jc w:val="center"/>
        </w:trPr>
        <w:tc>
          <w:tcPr>
            <w:tcW w:w="1288" w:type="dxa"/>
            <w:tcBorders>
              <w:top w:val="single" w:sz="4" w:space="0" w:color="auto"/>
              <w:left w:val="single" w:sz="4" w:space="0" w:color="auto"/>
              <w:bottom w:val="single" w:sz="4" w:space="0" w:color="auto"/>
              <w:right w:val="single" w:sz="4" w:space="0" w:color="auto"/>
            </w:tcBorders>
            <w:vAlign w:val="center"/>
          </w:tcPr>
          <w:p w14:paraId="3FCC340E"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2.18</w:t>
            </w:r>
          </w:p>
        </w:tc>
        <w:tc>
          <w:tcPr>
            <w:tcW w:w="8625" w:type="dxa"/>
            <w:tcBorders>
              <w:top w:val="single" w:sz="4" w:space="0" w:color="auto"/>
              <w:left w:val="single" w:sz="4" w:space="0" w:color="auto"/>
              <w:bottom w:val="single" w:sz="4" w:space="0" w:color="auto"/>
              <w:right w:val="single" w:sz="4" w:space="0" w:color="auto"/>
            </w:tcBorders>
            <w:vAlign w:val="center"/>
          </w:tcPr>
          <w:p w14:paraId="17F5DB6C"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33549B54" w14:textId="77777777" w:rsidTr="005131FE">
        <w:trPr>
          <w:trHeight w:hRule="exact" w:val="561"/>
          <w:jc w:val="center"/>
        </w:trPr>
        <w:tc>
          <w:tcPr>
            <w:tcW w:w="1288" w:type="dxa"/>
            <w:tcBorders>
              <w:top w:val="single" w:sz="4" w:space="0" w:color="auto"/>
              <w:left w:val="single" w:sz="4" w:space="0" w:color="auto"/>
              <w:bottom w:val="single" w:sz="4" w:space="0" w:color="auto"/>
              <w:right w:val="single" w:sz="4" w:space="0" w:color="auto"/>
            </w:tcBorders>
            <w:vAlign w:val="center"/>
          </w:tcPr>
          <w:p w14:paraId="79DB1764"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2.19</w:t>
            </w:r>
          </w:p>
        </w:tc>
        <w:tc>
          <w:tcPr>
            <w:tcW w:w="8625" w:type="dxa"/>
            <w:tcBorders>
              <w:top w:val="single" w:sz="4" w:space="0" w:color="auto"/>
              <w:left w:val="single" w:sz="4" w:space="0" w:color="auto"/>
              <w:bottom w:val="single" w:sz="4" w:space="0" w:color="auto"/>
              <w:right w:val="single" w:sz="4" w:space="0" w:color="auto"/>
            </w:tcBorders>
            <w:vAlign w:val="center"/>
          </w:tcPr>
          <w:p w14:paraId="651D6265"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319A793C" w14:textId="77777777" w:rsidTr="005131FE">
        <w:trPr>
          <w:cantSplit/>
          <w:trHeight w:val="1030"/>
          <w:jc w:val="center"/>
        </w:trPr>
        <w:tc>
          <w:tcPr>
            <w:tcW w:w="1288" w:type="dxa"/>
            <w:tcBorders>
              <w:top w:val="single" w:sz="4" w:space="0" w:color="auto"/>
              <w:left w:val="single" w:sz="4" w:space="0" w:color="auto"/>
              <w:bottom w:val="single" w:sz="4" w:space="0" w:color="auto"/>
              <w:right w:val="single" w:sz="4" w:space="0" w:color="auto"/>
            </w:tcBorders>
            <w:vAlign w:val="center"/>
          </w:tcPr>
          <w:p w14:paraId="4FD7A8CD"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2.20</w:t>
            </w:r>
          </w:p>
        </w:tc>
        <w:tc>
          <w:tcPr>
            <w:tcW w:w="8625" w:type="dxa"/>
            <w:tcBorders>
              <w:top w:val="single" w:sz="4" w:space="0" w:color="auto"/>
              <w:left w:val="single" w:sz="4" w:space="0" w:color="auto"/>
              <w:bottom w:val="single" w:sz="4" w:space="0" w:color="auto"/>
              <w:right w:val="single" w:sz="4" w:space="0" w:color="auto"/>
            </w:tcBorders>
            <w:vAlign w:val="center"/>
          </w:tcPr>
          <w:p w14:paraId="1F739EA9"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In liaison with other members of the Project Team, invite tenders from contractors included on the list approved by the Client Organisation and arrange for tenders to be returned direct to the Client Organisation in accordance with the Client Organisation tendering procedures.</w:t>
            </w:r>
          </w:p>
        </w:tc>
      </w:tr>
      <w:tr w:rsidR="009D3C8F" w:rsidRPr="00DB016D" w14:paraId="433C456A" w14:textId="77777777" w:rsidTr="005131FE">
        <w:trPr>
          <w:trHeight w:hRule="exact" w:val="562"/>
          <w:jc w:val="center"/>
        </w:trPr>
        <w:tc>
          <w:tcPr>
            <w:tcW w:w="1288" w:type="dxa"/>
            <w:tcBorders>
              <w:top w:val="single" w:sz="4" w:space="0" w:color="auto"/>
              <w:left w:val="single" w:sz="4" w:space="0" w:color="auto"/>
              <w:bottom w:val="single" w:sz="4" w:space="0" w:color="auto"/>
              <w:right w:val="single" w:sz="4" w:space="0" w:color="auto"/>
            </w:tcBorders>
            <w:vAlign w:val="center"/>
          </w:tcPr>
          <w:p w14:paraId="0E29C359"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2.21</w:t>
            </w:r>
          </w:p>
        </w:tc>
        <w:tc>
          <w:tcPr>
            <w:tcW w:w="8625" w:type="dxa"/>
            <w:tcBorders>
              <w:top w:val="single" w:sz="4" w:space="0" w:color="auto"/>
              <w:left w:val="single" w:sz="4" w:space="0" w:color="auto"/>
              <w:bottom w:val="single" w:sz="4" w:space="0" w:color="auto"/>
              <w:right w:val="single" w:sz="4" w:space="0" w:color="auto"/>
            </w:tcBorders>
            <w:vAlign w:val="center"/>
          </w:tcPr>
          <w:p w14:paraId="7337EAEC"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Copy all correspondence regarding the obtaining of tenders direct to the Client Organisation.</w:t>
            </w:r>
          </w:p>
        </w:tc>
      </w:tr>
      <w:tr w:rsidR="009D3C8F" w:rsidRPr="00DB016D" w14:paraId="02DE1D67" w14:textId="77777777" w:rsidTr="005131FE">
        <w:trPr>
          <w:trHeight w:hRule="exact" w:val="1162"/>
          <w:jc w:val="center"/>
        </w:trPr>
        <w:tc>
          <w:tcPr>
            <w:tcW w:w="1288" w:type="dxa"/>
            <w:tcBorders>
              <w:top w:val="single" w:sz="4" w:space="0" w:color="auto"/>
              <w:left w:val="single" w:sz="4" w:space="0" w:color="auto"/>
              <w:bottom w:val="single" w:sz="4" w:space="0" w:color="auto"/>
              <w:right w:val="single" w:sz="4" w:space="0" w:color="auto"/>
            </w:tcBorders>
            <w:vAlign w:val="center"/>
          </w:tcPr>
          <w:p w14:paraId="7A3FB9B6"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2.22</w:t>
            </w:r>
          </w:p>
        </w:tc>
        <w:tc>
          <w:tcPr>
            <w:tcW w:w="8625" w:type="dxa"/>
            <w:tcBorders>
              <w:top w:val="single" w:sz="4" w:space="0" w:color="auto"/>
              <w:left w:val="single" w:sz="4" w:space="0" w:color="auto"/>
              <w:bottom w:val="single" w:sz="4" w:space="0" w:color="auto"/>
              <w:right w:val="single" w:sz="4" w:space="0" w:color="auto"/>
            </w:tcBorders>
            <w:vAlign w:val="center"/>
          </w:tcPr>
          <w:p w14:paraId="79C482E2"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Examine tenders received and, in liaison with other members of the Project Team, make recommendations to the Client Organisation and advise on any corrective action which may be required if the lowest tender is higher than the approved cost for the Services and obtain the Client Organisation instructions.</w:t>
            </w:r>
          </w:p>
        </w:tc>
      </w:tr>
      <w:tr w:rsidR="009D3C8F" w:rsidRPr="00DB016D" w14:paraId="665673CE" w14:textId="77777777" w:rsidTr="005131FE">
        <w:trPr>
          <w:trHeight w:hRule="exact" w:val="960"/>
          <w:jc w:val="center"/>
        </w:trPr>
        <w:tc>
          <w:tcPr>
            <w:tcW w:w="1288" w:type="dxa"/>
            <w:tcBorders>
              <w:top w:val="single" w:sz="4" w:space="0" w:color="auto"/>
              <w:left w:val="single" w:sz="4" w:space="0" w:color="auto"/>
              <w:bottom w:val="single" w:sz="4" w:space="0" w:color="auto"/>
              <w:right w:val="single" w:sz="4" w:space="0" w:color="auto"/>
            </w:tcBorders>
            <w:vAlign w:val="center"/>
          </w:tcPr>
          <w:p w14:paraId="1E1AB14A"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2.23</w:t>
            </w:r>
          </w:p>
        </w:tc>
        <w:tc>
          <w:tcPr>
            <w:tcW w:w="8625" w:type="dxa"/>
            <w:tcBorders>
              <w:top w:val="single" w:sz="4" w:space="0" w:color="auto"/>
              <w:left w:val="single" w:sz="4" w:space="0" w:color="auto"/>
              <w:bottom w:val="single" w:sz="4" w:space="0" w:color="auto"/>
              <w:right w:val="single" w:sz="4" w:space="0" w:color="auto"/>
            </w:tcBorders>
            <w:vAlign w:val="center"/>
          </w:tcPr>
          <w:p w14:paraId="0110388F" w14:textId="77777777" w:rsidR="009D3C8F" w:rsidRPr="00DB016D" w:rsidRDefault="009D3C8F" w:rsidP="005131FE">
            <w:pPr>
              <w:widowControl w:val="0"/>
              <w:tabs>
                <w:tab w:val="left" w:pos="873"/>
                <w:tab w:val="left" w:pos="1368"/>
                <w:tab w:val="left" w:pos="1827"/>
                <w:tab w:val="left" w:pos="2574"/>
                <w:tab w:val="left" w:pos="3249"/>
                <w:tab w:val="left" w:pos="4599"/>
                <w:tab w:val="left" w:pos="5013"/>
                <w:tab w:val="left" w:pos="6147"/>
                <w:tab w:val="left" w:pos="6579"/>
                <w:tab w:val="left" w:pos="7470"/>
              </w:tabs>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Ensure</w:t>
            </w:r>
            <w:r w:rsidRPr="00DB016D">
              <w:rPr>
                <w:rFonts w:ascii="Arial" w:hAnsi="Arial" w:cs="Arial"/>
                <w:sz w:val="20"/>
                <w:szCs w:val="20"/>
                <w:lang w:val="en-US"/>
              </w:rPr>
              <w:tab/>
              <w:t>that</w:t>
            </w:r>
            <w:r w:rsidRPr="00DB016D">
              <w:rPr>
                <w:rFonts w:ascii="Arial" w:hAnsi="Arial" w:cs="Arial"/>
                <w:sz w:val="20"/>
                <w:szCs w:val="20"/>
                <w:lang w:val="en-US"/>
              </w:rPr>
              <w:tab/>
              <w:t>any</w:t>
            </w:r>
            <w:r w:rsidRPr="00DB016D">
              <w:rPr>
                <w:rFonts w:ascii="Arial" w:hAnsi="Arial" w:cs="Arial"/>
                <w:sz w:val="20"/>
                <w:szCs w:val="20"/>
                <w:lang w:val="en-US"/>
              </w:rPr>
              <w:tab/>
              <w:t>tender</w:t>
            </w:r>
            <w:r w:rsidRPr="00DB016D">
              <w:rPr>
                <w:rFonts w:ascii="Arial" w:hAnsi="Arial" w:cs="Arial"/>
                <w:sz w:val="20"/>
                <w:szCs w:val="20"/>
                <w:lang w:val="en-US"/>
              </w:rPr>
              <w:tab/>
              <w:t>under</w:t>
            </w:r>
            <w:r w:rsidRPr="00DB016D">
              <w:rPr>
                <w:rFonts w:ascii="Arial" w:hAnsi="Arial" w:cs="Arial"/>
                <w:sz w:val="20"/>
                <w:szCs w:val="20"/>
                <w:lang w:val="en-US"/>
              </w:rPr>
              <w:tab/>
              <w:t>consideration</w:t>
            </w:r>
            <w:r w:rsidRPr="00DB016D">
              <w:rPr>
                <w:rFonts w:ascii="Arial" w:hAnsi="Arial" w:cs="Arial"/>
                <w:sz w:val="20"/>
                <w:szCs w:val="20"/>
                <w:lang w:val="en-US"/>
              </w:rPr>
              <w:tab/>
              <w:t>for</w:t>
            </w:r>
            <w:r w:rsidRPr="00DB016D">
              <w:rPr>
                <w:rFonts w:ascii="Arial" w:hAnsi="Arial" w:cs="Arial"/>
                <w:sz w:val="20"/>
                <w:szCs w:val="20"/>
                <w:lang w:val="en-US"/>
              </w:rPr>
              <w:tab/>
              <w:t>acceptance</w:t>
            </w:r>
            <w:r w:rsidRPr="00DB016D">
              <w:rPr>
                <w:rFonts w:ascii="Arial" w:hAnsi="Arial" w:cs="Arial"/>
                <w:sz w:val="20"/>
                <w:szCs w:val="20"/>
                <w:lang w:val="en-US"/>
              </w:rPr>
              <w:tab/>
              <w:t>has</w:t>
            </w:r>
            <w:r w:rsidRPr="00DB016D">
              <w:rPr>
                <w:rFonts w:ascii="Arial" w:hAnsi="Arial" w:cs="Arial"/>
                <w:sz w:val="20"/>
                <w:szCs w:val="20"/>
                <w:lang w:val="en-US"/>
              </w:rPr>
              <w:tab/>
              <w:t>received</w:t>
            </w:r>
            <w:r w:rsidRPr="00DB016D">
              <w:rPr>
                <w:rFonts w:ascii="Arial" w:hAnsi="Arial" w:cs="Arial"/>
                <w:sz w:val="20"/>
                <w:szCs w:val="20"/>
                <w:lang w:val="en-US"/>
              </w:rPr>
              <w:tab/>
              <w:t>an arithmetical and technical check and that any errors have been resolved in accordance with the Client Organisation procedure.</w:t>
            </w:r>
          </w:p>
        </w:tc>
      </w:tr>
      <w:tr w:rsidR="009D3C8F" w:rsidRPr="00DB016D" w14:paraId="1FEE0FBD" w14:textId="77777777" w:rsidTr="005131FE">
        <w:trPr>
          <w:trHeight w:hRule="exact" w:val="545"/>
          <w:jc w:val="center"/>
        </w:trPr>
        <w:tc>
          <w:tcPr>
            <w:tcW w:w="1288" w:type="dxa"/>
            <w:tcBorders>
              <w:top w:val="single" w:sz="4" w:space="0" w:color="auto"/>
              <w:left w:val="single" w:sz="4" w:space="0" w:color="auto"/>
              <w:bottom w:val="single" w:sz="4" w:space="0" w:color="auto"/>
              <w:right w:val="single" w:sz="4" w:space="0" w:color="auto"/>
            </w:tcBorders>
            <w:vAlign w:val="center"/>
          </w:tcPr>
          <w:p w14:paraId="1DA585F9"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2.24</w:t>
            </w:r>
          </w:p>
        </w:tc>
        <w:tc>
          <w:tcPr>
            <w:tcW w:w="8625" w:type="dxa"/>
            <w:tcBorders>
              <w:top w:val="single" w:sz="4" w:space="0" w:color="auto"/>
              <w:left w:val="single" w:sz="4" w:space="0" w:color="auto"/>
              <w:bottom w:val="single" w:sz="4" w:space="0" w:color="auto"/>
              <w:right w:val="single" w:sz="4" w:space="0" w:color="auto"/>
            </w:tcBorders>
            <w:vAlign w:val="center"/>
          </w:tcPr>
          <w:p w14:paraId="7211621E"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Obtain the Client Organisation instructions regarding the acceptance of a tender.</w:t>
            </w:r>
          </w:p>
        </w:tc>
      </w:tr>
      <w:tr w:rsidR="009D3C8F" w:rsidRPr="00DB016D" w14:paraId="2227B38C" w14:textId="77777777" w:rsidTr="005131FE">
        <w:trPr>
          <w:trHeight w:hRule="exact" w:val="539"/>
          <w:jc w:val="center"/>
        </w:trPr>
        <w:tc>
          <w:tcPr>
            <w:tcW w:w="1288" w:type="dxa"/>
            <w:tcBorders>
              <w:top w:val="single" w:sz="4" w:space="0" w:color="auto"/>
              <w:left w:val="single" w:sz="4" w:space="0" w:color="auto"/>
              <w:bottom w:val="single" w:sz="4" w:space="0" w:color="auto"/>
              <w:right w:val="single" w:sz="4" w:space="0" w:color="auto"/>
            </w:tcBorders>
            <w:vAlign w:val="center"/>
          </w:tcPr>
          <w:p w14:paraId="0ADE7C70"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2.25</w:t>
            </w:r>
          </w:p>
        </w:tc>
        <w:tc>
          <w:tcPr>
            <w:tcW w:w="8625" w:type="dxa"/>
            <w:tcBorders>
              <w:top w:val="single" w:sz="4" w:space="0" w:color="auto"/>
              <w:left w:val="single" w:sz="4" w:space="0" w:color="auto"/>
              <w:bottom w:val="single" w:sz="4" w:space="0" w:color="auto"/>
              <w:right w:val="single" w:sz="4" w:space="0" w:color="auto"/>
            </w:tcBorders>
            <w:vAlign w:val="center"/>
          </w:tcPr>
          <w:p w14:paraId="14587FB3"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Obtain the Client Organisation approval to proceed to Stage 3.</w:t>
            </w:r>
          </w:p>
        </w:tc>
      </w:tr>
      <w:tr w:rsidR="009D3C8F" w:rsidRPr="00DB016D" w14:paraId="78A54E4A" w14:textId="77777777" w:rsidTr="005131FE">
        <w:trPr>
          <w:trHeight w:hRule="exact" w:val="401"/>
          <w:jc w:val="center"/>
        </w:trPr>
        <w:tc>
          <w:tcPr>
            <w:tcW w:w="1288" w:type="dxa"/>
            <w:tcBorders>
              <w:top w:val="single" w:sz="4" w:space="0" w:color="auto"/>
              <w:left w:val="single" w:sz="4" w:space="0" w:color="auto"/>
              <w:bottom w:val="single" w:sz="4" w:space="0" w:color="auto"/>
              <w:right w:val="single" w:sz="4" w:space="0" w:color="auto"/>
            </w:tcBorders>
            <w:vAlign w:val="center"/>
          </w:tcPr>
          <w:p w14:paraId="681FBA34"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b/>
                <w:bCs/>
                <w:spacing w:val="12"/>
                <w:sz w:val="20"/>
                <w:szCs w:val="20"/>
                <w:lang w:val="en-US"/>
              </w:rPr>
              <w:t>STAGE 3</w:t>
            </w:r>
          </w:p>
        </w:tc>
        <w:tc>
          <w:tcPr>
            <w:tcW w:w="8625" w:type="dxa"/>
            <w:tcBorders>
              <w:top w:val="single" w:sz="4" w:space="0" w:color="auto"/>
              <w:left w:val="single" w:sz="4" w:space="0" w:color="auto"/>
              <w:bottom w:val="single" w:sz="4" w:space="0" w:color="auto"/>
              <w:right w:val="single" w:sz="4" w:space="0" w:color="auto"/>
            </w:tcBorders>
            <w:vAlign w:val="center"/>
          </w:tcPr>
          <w:p w14:paraId="24374D83"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p>
        </w:tc>
      </w:tr>
      <w:tr w:rsidR="009D3C8F" w:rsidRPr="00DB016D" w14:paraId="044FDA7D" w14:textId="77777777" w:rsidTr="005131FE">
        <w:trPr>
          <w:trHeight w:hRule="exact" w:val="730"/>
          <w:jc w:val="center"/>
        </w:trPr>
        <w:tc>
          <w:tcPr>
            <w:tcW w:w="1288" w:type="dxa"/>
            <w:tcBorders>
              <w:top w:val="single" w:sz="4" w:space="0" w:color="auto"/>
              <w:left w:val="single" w:sz="4" w:space="0" w:color="auto"/>
              <w:bottom w:val="single" w:sz="4" w:space="0" w:color="auto"/>
              <w:right w:val="single" w:sz="4" w:space="0" w:color="auto"/>
            </w:tcBorders>
            <w:vAlign w:val="center"/>
          </w:tcPr>
          <w:p w14:paraId="78B95375"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3.1</w:t>
            </w:r>
          </w:p>
        </w:tc>
        <w:tc>
          <w:tcPr>
            <w:tcW w:w="8625" w:type="dxa"/>
            <w:tcBorders>
              <w:top w:val="single" w:sz="4" w:space="0" w:color="auto"/>
              <w:left w:val="single" w:sz="4" w:space="0" w:color="auto"/>
              <w:bottom w:val="single" w:sz="4" w:space="0" w:color="auto"/>
              <w:right w:val="single" w:sz="4" w:space="0" w:color="auto"/>
            </w:tcBorders>
            <w:vAlign w:val="center"/>
          </w:tcPr>
          <w:p w14:paraId="78C3A2F7"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In liaison with the other members of the Project Team, provide the Client Organisation with drawings or other documents necessary for entering into contract.</w:t>
            </w:r>
          </w:p>
        </w:tc>
      </w:tr>
      <w:tr w:rsidR="009D3C8F" w:rsidRPr="00DB016D" w14:paraId="47AC49D5" w14:textId="77777777" w:rsidTr="005131FE">
        <w:trPr>
          <w:trHeight w:hRule="exact" w:val="552"/>
          <w:jc w:val="center"/>
        </w:trPr>
        <w:tc>
          <w:tcPr>
            <w:tcW w:w="1288" w:type="dxa"/>
            <w:tcBorders>
              <w:top w:val="single" w:sz="4" w:space="0" w:color="auto"/>
              <w:left w:val="single" w:sz="4" w:space="0" w:color="auto"/>
              <w:bottom w:val="single" w:sz="4" w:space="0" w:color="auto"/>
              <w:right w:val="single" w:sz="4" w:space="0" w:color="auto"/>
            </w:tcBorders>
            <w:vAlign w:val="center"/>
          </w:tcPr>
          <w:p w14:paraId="067DB186"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3.2</w:t>
            </w:r>
          </w:p>
        </w:tc>
        <w:tc>
          <w:tcPr>
            <w:tcW w:w="8625" w:type="dxa"/>
            <w:tcBorders>
              <w:top w:val="single" w:sz="4" w:space="0" w:color="auto"/>
              <w:left w:val="single" w:sz="4" w:space="0" w:color="auto"/>
              <w:bottom w:val="single" w:sz="4" w:space="0" w:color="auto"/>
              <w:right w:val="single" w:sz="4" w:space="0" w:color="auto"/>
            </w:tcBorders>
            <w:vAlign w:val="center"/>
          </w:tcPr>
          <w:p w14:paraId="1F10196E"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67C8A062" w14:textId="77777777" w:rsidTr="005131FE">
        <w:trPr>
          <w:trHeight w:hRule="exact" w:val="571"/>
          <w:jc w:val="center"/>
        </w:trPr>
        <w:tc>
          <w:tcPr>
            <w:tcW w:w="1288" w:type="dxa"/>
            <w:tcBorders>
              <w:top w:val="single" w:sz="4" w:space="0" w:color="auto"/>
              <w:left w:val="single" w:sz="4" w:space="0" w:color="auto"/>
              <w:bottom w:val="single" w:sz="4" w:space="0" w:color="auto"/>
              <w:right w:val="single" w:sz="4" w:space="0" w:color="auto"/>
            </w:tcBorders>
            <w:vAlign w:val="center"/>
          </w:tcPr>
          <w:p w14:paraId="3799450C"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3.3</w:t>
            </w:r>
          </w:p>
        </w:tc>
        <w:tc>
          <w:tcPr>
            <w:tcW w:w="8625" w:type="dxa"/>
            <w:tcBorders>
              <w:top w:val="single" w:sz="4" w:space="0" w:color="auto"/>
              <w:left w:val="single" w:sz="4" w:space="0" w:color="auto"/>
              <w:bottom w:val="single" w:sz="4" w:space="0" w:color="auto"/>
              <w:right w:val="single" w:sz="4" w:space="0" w:color="auto"/>
            </w:tcBorders>
            <w:vAlign w:val="center"/>
          </w:tcPr>
          <w:p w14:paraId="0DFAC0F1"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0F46C24F" w14:textId="77777777" w:rsidTr="005131FE">
        <w:trPr>
          <w:cantSplit/>
          <w:trHeight w:val="890"/>
          <w:jc w:val="center"/>
        </w:trPr>
        <w:tc>
          <w:tcPr>
            <w:tcW w:w="1288" w:type="dxa"/>
            <w:tcBorders>
              <w:top w:val="single" w:sz="4" w:space="0" w:color="auto"/>
              <w:left w:val="single" w:sz="4" w:space="0" w:color="auto"/>
              <w:bottom w:val="single" w:sz="4" w:space="0" w:color="auto"/>
              <w:right w:val="single" w:sz="4" w:space="0" w:color="auto"/>
            </w:tcBorders>
            <w:vAlign w:val="center"/>
          </w:tcPr>
          <w:p w14:paraId="16BDD0B5"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3.4</w:t>
            </w:r>
          </w:p>
        </w:tc>
        <w:tc>
          <w:tcPr>
            <w:tcW w:w="8625" w:type="dxa"/>
            <w:tcBorders>
              <w:top w:val="single" w:sz="4" w:space="0" w:color="auto"/>
              <w:left w:val="single" w:sz="4" w:space="0" w:color="auto"/>
              <w:bottom w:val="single" w:sz="4" w:space="0" w:color="auto"/>
              <w:right w:val="single" w:sz="4" w:space="0" w:color="auto"/>
            </w:tcBorders>
            <w:vAlign w:val="center"/>
          </w:tcPr>
          <w:p w14:paraId="0AFC61F6"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Ensure that the Client Organisation has accepted the selected Contractor's tender and that the Client Organisation approves that the matters referred to in Construction to Practical Completion can proceed.</w:t>
            </w:r>
          </w:p>
        </w:tc>
      </w:tr>
      <w:tr w:rsidR="009D3C8F" w:rsidRPr="00DB016D" w14:paraId="407FC198" w14:textId="77777777" w:rsidTr="005131FE">
        <w:trPr>
          <w:cantSplit/>
          <w:trHeight w:val="1045"/>
          <w:jc w:val="center"/>
        </w:trPr>
        <w:tc>
          <w:tcPr>
            <w:tcW w:w="1288" w:type="dxa"/>
            <w:tcBorders>
              <w:top w:val="single" w:sz="4" w:space="0" w:color="auto"/>
              <w:left w:val="single" w:sz="4" w:space="0" w:color="auto"/>
              <w:bottom w:val="single" w:sz="4" w:space="0" w:color="auto"/>
              <w:right w:val="single" w:sz="4" w:space="0" w:color="auto"/>
            </w:tcBorders>
            <w:vAlign w:val="center"/>
          </w:tcPr>
          <w:p w14:paraId="2898FD0F"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3.5</w:t>
            </w:r>
          </w:p>
        </w:tc>
        <w:tc>
          <w:tcPr>
            <w:tcW w:w="8625" w:type="dxa"/>
            <w:tcBorders>
              <w:top w:val="single" w:sz="4" w:space="0" w:color="auto"/>
              <w:left w:val="single" w:sz="4" w:space="0" w:color="auto"/>
              <w:bottom w:val="single" w:sz="4" w:space="0" w:color="auto"/>
              <w:right w:val="single" w:sz="4" w:space="0" w:color="auto"/>
            </w:tcBorders>
            <w:vAlign w:val="center"/>
          </w:tcPr>
          <w:p w14:paraId="1030F04F"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In collaboration with the other members of the Project Team, assist the Project Manager in administering the terms of the Services contract during operations on site and relating to the completion of the Services.</w:t>
            </w:r>
          </w:p>
        </w:tc>
      </w:tr>
      <w:tr w:rsidR="009D3C8F" w:rsidRPr="00DB016D" w14:paraId="37B90A8E" w14:textId="77777777" w:rsidTr="005131FE">
        <w:trPr>
          <w:trHeight w:hRule="exact" w:val="778"/>
          <w:jc w:val="center"/>
        </w:trPr>
        <w:tc>
          <w:tcPr>
            <w:tcW w:w="1288" w:type="dxa"/>
            <w:tcBorders>
              <w:top w:val="single" w:sz="4" w:space="0" w:color="auto"/>
              <w:left w:val="single" w:sz="4" w:space="0" w:color="auto"/>
              <w:bottom w:val="single" w:sz="4" w:space="0" w:color="auto"/>
              <w:right w:val="single" w:sz="4" w:space="0" w:color="auto"/>
            </w:tcBorders>
            <w:vAlign w:val="center"/>
          </w:tcPr>
          <w:p w14:paraId="0032B538"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3.6</w:t>
            </w:r>
          </w:p>
        </w:tc>
        <w:tc>
          <w:tcPr>
            <w:tcW w:w="8625" w:type="dxa"/>
            <w:tcBorders>
              <w:top w:val="single" w:sz="4" w:space="0" w:color="auto"/>
              <w:left w:val="single" w:sz="4" w:space="0" w:color="auto"/>
              <w:bottom w:val="single" w:sz="4" w:space="0" w:color="auto"/>
              <w:right w:val="single" w:sz="4" w:space="0" w:color="auto"/>
            </w:tcBorders>
            <w:vAlign w:val="center"/>
          </w:tcPr>
          <w:p w14:paraId="345EE662"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Until completion of the project, report to the Project Manager at monthly intervals on the progress of the Services.</w:t>
            </w:r>
          </w:p>
        </w:tc>
      </w:tr>
      <w:tr w:rsidR="009D3C8F" w:rsidRPr="00DB016D" w14:paraId="5AAA5C6A" w14:textId="77777777" w:rsidTr="005131FE">
        <w:trPr>
          <w:cantSplit/>
          <w:trHeight w:val="1100"/>
          <w:jc w:val="center"/>
        </w:trPr>
        <w:tc>
          <w:tcPr>
            <w:tcW w:w="1288" w:type="dxa"/>
            <w:tcBorders>
              <w:top w:val="single" w:sz="4" w:space="0" w:color="auto"/>
              <w:left w:val="single" w:sz="4" w:space="0" w:color="auto"/>
              <w:bottom w:val="single" w:sz="4" w:space="0" w:color="auto"/>
              <w:right w:val="single" w:sz="4" w:space="0" w:color="auto"/>
            </w:tcBorders>
            <w:vAlign w:val="center"/>
          </w:tcPr>
          <w:p w14:paraId="50D6C05A"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lastRenderedPageBreak/>
              <w:t>3.7</w:t>
            </w:r>
          </w:p>
        </w:tc>
        <w:tc>
          <w:tcPr>
            <w:tcW w:w="8625" w:type="dxa"/>
            <w:tcBorders>
              <w:top w:val="single" w:sz="4" w:space="0" w:color="auto"/>
              <w:left w:val="single" w:sz="4" w:space="0" w:color="auto"/>
              <w:bottom w:val="single" w:sz="4" w:space="0" w:color="auto"/>
              <w:right w:val="single" w:sz="4" w:space="0" w:color="auto"/>
            </w:tcBorders>
            <w:vAlign w:val="center"/>
          </w:tcPr>
          <w:p w14:paraId="599E2392" w14:textId="77777777" w:rsidR="009D3C8F" w:rsidRPr="00DB016D" w:rsidRDefault="009D3C8F" w:rsidP="005131FE">
            <w:pPr>
              <w:widowControl w:val="0"/>
              <w:tabs>
                <w:tab w:val="left" w:pos="819"/>
                <w:tab w:val="left" w:pos="1305"/>
                <w:tab w:val="left" w:pos="2169"/>
                <w:tab w:val="left" w:pos="2808"/>
                <w:tab w:val="left" w:pos="3600"/>
                <w:tab w:val="left" w:pos="4014"/>
                <w:tab w:val="left" w:pos="4302"/>
                <w:tab w:val="left" w:pos="5319"/>
                <w:tab w:val="left" w:pos="5733"/>
                <w:tab w:val="left" w:pos="7038"/>
              </w:tabs>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Ensure</w:t>
            </w:r>
            <w:r w:rsidRPr="00DB016D">
              <w:rPr>
                <w:rFonts w:ascii="Arial" w:hAnsi="Arial" w:cs="Arial"/>
                <w:sz w:val="20"/>
                <w:szCs w:val="20"/>
                <w:lang w:val="en-US"/>
              </w:rPr>
              <w:tab/>
              <w:t>that</w:t>
            </w:r>
            <w:r w:rsidRPr="00DB016D">
              <w:rPr>
                <w:rFonts w:ascii="Arial" w:hAnsi="Arial" w:cs="Arial"/>
                <w:sz w:val="20"/>
                <w:szCs w:val="20"/>
                <w:lang w:val="en-US"/>
              </w:rPr>
              <w:tab/>
              <w:t>rigorous</w:t>
            </w:r>
            <w:r w:rsidRPr="00DB016D">
              <w:rPr>
                <w:rFonts w:ascii="Arial" w:hAnsi="Arial" w:cs="Arial"/>
                <w:sz w:val="20"/>
                <w:szCs w:val="20"/>
                <w:lang w:val="en-US"/>
              </w:rPr>
              <w:tab/>
              <w:t>safety</w:t>
            </w:r>
            <w:r w:rsidRPr="00DB016D">
              <w:rPr>
                <w:rFonts w:ascii="Arial" w:hAnsi="Arial" w:cs="Arial"/>
                <w:sz w:val="20"/>
                <w:szCs w:val="20"/>
                <w:lang w:val="en-US"/>
              </w:rPr>
              <w:tab/>
              <w:t>policies</w:t>
            </w:r>
            <w:r w:rsidRPr="00DB016D">
              <w:rPr>
                <w:rFonts w:ascii="Arial" w:hAnsi="Arial" w:cs="Arial"/>
                <w:sz w:val="20"/>
                <w:szCs w:val="20"/>
                <w:lang w:val="en-US"/>
              </w:rPr>
              <w:tab/>
              <w:t>are</w:t>
            </w:r>
            <w:r w:rsidRPr="00DB016D">
              <w:rPr>
                <w:rFonts w:ascii="Arial" w:hAnsi="Arial" w:cs="Arial"/>
                <w:sz w:val="20"/>
                <w:szCs w:val="20"/>
                <w:lang w:val="en-US"/>
              </w:rPr>
              <w:tab/>
              <w:t>in</w:t>
            </w:r>
            <w:r w:rsidRPr="00DB016D">
              <w:rPr>
                <w:rFonts w:ascii="Arial" w:hAnsi="Arial" w:cs="Arial"/>
                <w:sz w:val="20"/>
                <w:szCs w:val="20"/>
                <w:lang w:val="en-US"/>
              </w:rPr>
              <w:tab/>
              <w:t>place and</w:t>
            </w:r>
            <w:r w:rsidRPr="00DB016D">
              <w:rPr>
                <w:rFonts w:ascii="Arial" w:hAnsi="Arial" w:cs="Arial"/>
                <w:sz w:val="20"/>
                <w:szCs w:val="20"/>
                <w:lang w:val="en-US"/>
              </w:rPr>
              <w:tab/>
              <w:t>are</w:t>
            </w:r>
            <w:r w:rsidRPr="00DB016D">
              <w:rPr>
                <w:rFonts w:ascii="Arial" w:hAnsi="Arial" w:cs="Arial"/>
                <w:sz w:val="20"/>
                <w:szCs w:val="20"/>
                <w:lang w:val="en-US"/>
              </w:rPr>
              <w:tab/>
              <w:t xml:space="preserve">implemented by the </w:t>
            </w:r>
          </w:p>
          <w:p w14:paraId="22C780F1"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 xml:space="preserve">Contractor and sub-contractors working on the site and that there is adequate protection for the public and others and that Health and Safety Statutory requirements    or regulations are fully observed. </w:t>
            </w:r>
          </w:p>
        </w:tc>
      </w:tr>
      <w:tr w:rsidR="009D3C8F" w:rsidRPr="00DB016D" w14:paraId="3CE2E78F" w14:textId="77777777" w:rsidTr="005131FE">
        <w:trPr>
          <w:trHeight w:hRule="exact" w:val="816"/>
          <w:jc w:val="center"/>
        </w:trPr>
        <w:tc>
          <w:tcPr>
            <w:tcW w:w="1288" w:type="dxa"/>
            <w:tcBorders>
              <w:top w:val="single" w:sz="4" w:space="0" w:color="auto"/>
              <w:left w:val="single" w:sz="4" w:space="0" w:color="auto"/>
              <w:bottom w:val="single" w:sz="4" w:space="0" w:color="auto"/>
              <w:right w:val="single" w:sz="4" w:space="0" w:color="auto"/>
            </w:tcBorders>
            <w:vAlign w:val="center"/>
          </w:tcPr>
          <w:p w14:paraId="54A8378E"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3.8</w:t>
            </w:r>
          </w:p>
        </w:tc>
        <w:tc>
          <w:tcPr>
            <w:tcW w:w="8625" w:type="dxa"/>
            <w:tcBorders>
              <w:top w:val="single" w:sz="4" w:space="0" w:color="auto"/>
              <w:left w:val="single" w:sz="4" w:space="0" w:color="auto"/>
              <w:bottom w:val="single" w:sz="4" w:space="0" w:color="auto"/>
              <w:right w:val="single" w:sz="4" w:space="0" w:color="auto"/>
            </w:tcBorders>
            <w:vAlign w:val="center"/>
          </w:tcPr>
          <w:p w14:paraId="546835C0"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Ensure that rigorous quality management procedures are in place throughout the construction phase.</w:t>
            </w:r>
          </w:p>
        </w:tc>
      </w:tr>
      <w:tr w:rsidR="009D3C8F" w:rsidRPr="00DB016D" w14:paraId="293FB969" w14:textId="77777777" w:rsidTr="005131FE">
        <w:trPr>
          <w:cantSplit/>
          <w:trHeight w:val="1105"/>
          <w:jc w:val="center"/>
        </w:trPr>
        <w:tc>
          <w:tcPr>
            <w:tcW w:w="1288" w:type="dxa"/>
            <w:tcBorders>
              <w:top w:val="single" w:sz="4" w:space="0" w:color="auto"/>
              <w:left w:val="single" w:sz="4" w:space="0" w:color="auto"/>
              <w:bottom w:val="single" w:sz="4" w:space="0" w:color="auto"/>
              <w:right w:val="single" w:sz="4" w:space="0" w:color="auto"/>
            </w:tcBorders>
            <w:vAlign w:val="center"/>
          </w:tcPr>
          <w:p w14:paraId="67DA267F"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3.9</w:t>
            </w:r>
          </w:p>
        </w:tc>
        <w:tc>
          <w:tcPr>
            <w:tcW w:w="8625" w:type="dxa"/>
            <w:tcBorders>
              <w:top w:val="single" w:sz="4" w:space="0" w:color="auto"/>
              <w:left w:val="single" w:sz="4" w:space="0" w:color="auto"/>
              <w:bottom w:val="single" w:sz="4" w:space="0" w:color="auto"/>
              <w:right w:val="single" w:sz="4" w:space="0" w:color="auto"/>
            </w:tcBorders>
            <w:vAlign w:val="center"/>
          </w:tcPr>
          <w:p w14:paraId="3703D644"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Attend the regular meetings with the Contractor and the other members of the Project Team as necessary in order to monitor the progress of the Services and the production of design information to the Contractor.</w:t>
            </w:r>
          </w:p>
        </w:tc>
      </w:tr>
      <w:tr w:rsidR="009D3C8F" w:rsidRPr="00DB016D" w14:paraId="2D72755C" w14:textId="77777777" w:rsidTr="005131FE">
        <w:trPr>
          <w:trHeight w:hRule="exact" w:val="904"/>
          <w:jc w:val="center"/>
        </w:trPr>
        <w:tc>
          <w:tcPr>
            <w:tcW w:w="1288" w:type="dxa"/>
            <w:tcBorders>
              <w:top w:val="single" w:sz="4" w:space="0" w:color="auto"/>
              <w:left w:val="single" w:sz="4" w:space="0" w:color="auto"/>
              <w:bottom w:val="single" w:sz="4" w:space="0" w:color="auto"/>
              <w:right w:val="single" w:sz="4" w:space="0" w:color="auto"/>
            </w:tcBorders>
            <w:vAlign w:val="center"/>
          </w:tcPr>
          <w:p w14:paraId="0CB8A84C"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3.10</w:t>
            </w:r>
          </w:p>
        </w:tc>
        <w:tc>
          <w:tcPr>
            <w:tcW w:w="8625" w:type="dxa"/>
            <w:tcBorders>
              <w:top w:val="single" w:sz="4" w:space="0" w:color="auto"/>
              <w:left w:val="single" w:sz="4" w:space="0" w:color="auto"/>
              <w:bottom w:val="single" w:sz="4" w:space="0" w:color="auto"/>
              <w:right w:val="single" w:sz="4" w:space="0" w:color="auto"/>
            </w:tcBorders>
            <w:vAlign w:val="center"/>
          </w:tcPr>
          <w:p w14:paraId="231D1319"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Visit the site at regular intervals during the construction of the Services in order to inspect the quality of the work and to monitor progress and ensure that the Services are completed fully in accordance with the contract documents.</w:t>
            </w:r>
          </w:p>
        </w:tc>
      </w:tr>
      <w:tr w:rsidR="009D3C8F" w:rsidRPr="00DB016D" w14:paraId="5BD5EE9E" w14:textId="77777777" w:rsidTr="005131FE">
        <w:trPr>
          <w:trHeight w:hRule="exact" w:val="724"/>
          <w:jc w:val="center"/>
        </w:trPr>
        <w:tc>
          <w:tcPr>
            <w:tcW w:w="1288" w:type="dxa"/>
            <w:tcBorders>
              <w:top w:val="single" w:sz="4" w:space="0" w:color="auto"/>
              <w:left w:val="single" w:sz="4" w:space="0" w:color="auto"/>
              <w:bottom w:val="single" w:sz="4" w:space="0" w:color="auto"/>
              <w:right w:val="single" w:sz="4" w:space="0" w:color="auto"/>
            </w:tcBorders>
            <w:vAlign w:val="center"/>
          </w:tcPr>
          <w:p w14:paraId="1B0D04A5"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3.11</w:t>
            </w:r>
          </w:p>
        </w:tc>
        <w:tc>
          <w:tcPr>
            <w:tcW w:w="8625" w:type="dxa"/>
            <w:tcBorders>
              <w:top w:val="single" w:sz="4" w:space="0" w:color="auto"/>
              <w:left w:val="single" w:sz="4" w:space="0" w:color="auto"/>
              <w:bottom w:val="single" w:sz="4" w:space="0" w:color="auto"/>
              <w:right w:val="single" w:sz="4" w:space="0" w:color="auto"/>
            </w:tcBorders>
            <w:vAlign w:val="center"/>
          </w:tcPr>
          <w:p w14:paraId="5D77E696"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Inform the Project Manager of any contractual difficulties which may arise during the course of the contract and obtain the Project Manager's instructions.</w:t>
            </w:r>
          </w:p>
        </w:tc>
      </w:tr>
      <w:tr w:rsidR="009D3C8F" w:rsidRPr="00DB016D" w14:paraId="5F1F7083" w14:textId="77777777" w:rsidTr="005131FE">
        <w:trPr>
          <w:cantSplit/>
          <w:trHeight w:val="979"/>
          <w:jc w:val="center"/>
        </w:trPr>
        <w:tc>
          <w:tcPr>
            <w:tcW w:w="1288" w:type="dxa"/>
            <w:tcBorders>
              <w:top w:val="single" w:sz="4" w:space="0" w:color="auto"/>
              <w:left w:val="single" w:sz="4" w:space="0" w:color="auto"/>
              <w:bottom w:val="single" w:sz="4" w:space="0" w:color="auto"/>
              <w:right w:val="single" w:sz="4" w:space="0" w:color="auto"/>
            </w:tcBorders>
            <w:vAlign w:val="center"/>
          </w:tcPr>
          <w:p w14:paraId="39301358"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3.12</w:t>
            </w:r>
          </w:p>
        </w:tc>
        <w:tc>
          <w:tcPr>
            <w:tcW w:w="8625" w:type="dxa"/>
            <w:tcBorders>
              <w:top w:val="single" w:sz="4" w:space="0" w:color="auto"/>
              <w:left w:val="single" w:sz="4" w:space="0" w:color="auto"/>
              <w:bottom w:val="single" w:sz="4" w:space="0" w:color="auto"/>
              <w:right w:val="single" w:sz="4" w:space="0" w:color="auto"/>
            </w:tcBorders>
            <w:vAlign w:val="center"/>
          </w:tcPr>
          <w:p w14:paraId="0462D8AF"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In liaison with the other members of the Project Team, establish post contract cost control procedures in order to ensure financial control covering the issue of instructions which vary the Services and the issue of cost reports to the Project Manager.</w:t>
            </w:r>
          </w:p>
        </w:tc>
      </w:tr>
      <w:tr w:rsidR="009D3C8F" w:rsidRPr="00DB016D" w14:paraId="170F4BE1" w14:textId="77777777" w:rsidTr="005131FE">
        <w:trPr>
          <w:trHeight w:hRule="exact" w:val="802"/>
          <w:jc w:val="center"/>
        </w:trPr>
        <w:tc>
          <w:tcPr>
            <w:tcW w:w="1288" w:type="dxa"/>
            <w:tcBorders>
              <w:top w:val="single" w:sz="4" w:space="0" w:color="auto"/>
              <w:left w:val="single" w:sz="4" w:space="0" w:color="auto"/>
              <w:bottom w:val="single" w:sz="4" w:space="0" w:color="auto"/>
              <w:right w:val="single" w:sz="4" w:space="0" w:color="auto"/>
            </w:tcBorders>
            <w:vAlign w:val="center"/>
          </w:tcPr>
          <w:p w14:paraId="542C419B"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3.13</w:t>
            </w:r>
          </w:p>
        </w:tc>
        <w:tc>
          <w:tcPr>
            <w:tcW w:w="8625" w:type="dxa"/>
            <w:tcBorders>
              <w:top w:val="single" w:sz="4" w:space="0" w:color="auto"/>
              <w:left w:val="single" w:sz="4" w:space="0" w:color="auto"/>
              <w:bottom w:val="single" w:sz="4" w:space="0" w:color="auto"/>
              <w:right w:val="single" w:sz="4" w:space="0" w:color="auto"/>
            </w:tcBorders>
            <w:vAlign w:val="center"/>
          </w:tcPr>
          <w:p w14:paraId="40DDC65A"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Liaise as necessary with the other members of the Project Team and issue interim payment certificates in accordance with the terms of the construction contract.</w:t>
            </w:r>
          </w:p>
        </w:tc>
      </w:tr>
      <w:tr w:rsidR="009D3C8F" w:rsidRPr="00DB016D" w14:paraId="63264E25" w14:textId="77777777" w:rsidTr="005131FE">
        <w:trPr>
          <w:trHeight w:hRule="exact" w:val="697"/>
          <w:jc w:val="center"/>
        </w:trPr>
        <w:tc>
          <w:tcPr>
            <w:tcW w:w="1288" w:type="dxa"/>
            <w:tcBorders>
              <w:top w:val="single" w:sz="4" w:space="0" w:color="auto"/>
              <w:left w:val="single" w:sz="4" w:space="0" w:color="auto"/>
              <w:bottom w:val="single" w:sz="4" w:space="0" w:color="auto"/>
              <w:right w:val="single" w:sz="4" w:space="0" w:color="auto"/>
            </w:tcBorders>
            <w:vAlign w:val="center"/>
          </w:tcPr>
          <w:p w14:paraId="40DEC0C5"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3.14</w:t>
            </w:r>
          </w:p>
        </w:tc>
        <w:tc>
          <w:tcPr>
            <w:tcW w:w="8625" w:type="dxa"/>
            <w:tcBorders>
              <w:top w:val="single" w:sz="4" w:space="0" w:color="auto"/>
              <w:left w:val="single" w:sz="4" w:space="0" w:color="auto"/>
              <w:bottom w:val="single" w:sz="4" w:space="0" w:color="auto"/>
              <w:right w:val="single" w:sz="4" w:space="0" w:color="auto"/>
            </w:tcBorders>
            <w:vAlign w:val="center"/>
          </w:tcPr>
          <w:p w14:paraId="3C960ABA"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Inform the Project Manager four weeks prior to the anticipated date of completion of the Services.</w:t>
            </w:r>
          </w:p>
        </w:tc>
      </w:tr>
      <w:tr w:rsidR="009D3C8F" w:rsidRPr="00DB016D" w14:paraId="391E98C3" w14:textId="77777777" w:rsidTr="005131FE">
        <w:trPr>
          <w:trHeight w:hRule="exact" w:val="481"/>
          <w:jc w:val="center"/>
        </w:trPr>
        <w:tc>
          <w:tcPr>
            <w:tcW w:w="1288" w:type="dxa"/>
            <w:tcBorders>
              <w:top w:val="single" w:sz="4" w:space="0" w:color="auto"/>
              <w:left w:val="single" w:sz="4" w:space="0" w:color="auto"/>
              <w:bottom w:val="single" w:sz="4" w:space="0" w:color="auto"/>
              <w:right w:val="single" w:sz="4" w:space="0" w:color="auto"/>
            </w:tcBorders>
            <w:vAlign w:val="center"/>
          </w:tcPr>
          <w:p w14:paraId="4F90D3B5"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3.15</w:t>
            </w:r>
          </w:p>
        </w:tc>
        <w:tc>
          <w:tcPr>
            <w:tcW w:w="8625" w:type="dxa"/>
            <w:tcBorders>
              <w:top w:val="single" w:sz="4" w:space="0" w:color="auto"/>
              <w:left w:val="single" w:sz="4" w:space="0" w:color="auto"/>
              <w:bottom w:val="single" w:sz="4" w:space="0" w:color="auto"/>
              <w:right w:val="single" w:sz="4" w:space="0" w:color="auto"/>
            </w:tcBorders>
            <w:vAlign w:val="center"/>
          </w:tcPr>
          <w:p w14:paraId="0216A0AC"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Issue Certificates relating to the completion of the Services</w:t>
            </w:r>
          </w:p>
        </w:tc>
      </w:tr>
      <w:tr w:rsidR="009D3C8F" w:rsidRPr="00DB016D" w14:paraId="187DE276" w14:textId="77777777" w:rsidTr="005131FE">
        <w:trPr>
          <w:trHeight w:hRule="exact" w:val="460"/>
          <w:jc w:val="center"/>
        </w:trPr>
        <w:tc>
          <w:tcPr>
            <w:tcW w:w="1288" w:type="dxa"/>
            <w:tcBorders>
              <w:top w:val="single" w:sz="4" w:space="0" w:color="auto"/>
              <w:left w:val="single" w:sz="4" w:space="0" w:color="auto"/>
              <w:bottom w:val="single" w:sz="4" w:space="0" w:color="auto"/>
              <w:right w:val="single" w:sz="4" w:space="0" w:color="auto"/>
            </w:tcBorders>
            <w:vAlign w:val="center"/>
          </w:tcPr>
          <w:p w14:paraId="65D7461C" w14:textId="77777777" w:rsidR="009D3C8F" w:rsidRPr="00DB016D" w:rsidRDefault="009D3C8F" w:rsidP="005131FE">
            <w:pPr>
              <w:widowControl w:val="0"/>
              <w:autoSpaceDE w:val="0"/>
              <w:autoSpaceDN w:val="0"/>
              <w:ind w:left="84"/>
              <w:rPr>
                <w:rFonts w:ascii="Arial" w:hAnsi="Arial" w:cs="Arial"/>
                <w:b/>
                <w:bCs/>
                <w:sz w:val="20"/>
                <w:szCs w:val="20"/>
                <w:lang w:val="en-US"/>
              </w:rPr>
            </w:pPr>
            <w:r w:rsidRPr="00DB016D">
              <w:rPr>
                <w:rFonts w:ascii="Arial" w:hAnsi="Arial" w:cs="Arial"/>
                <w:b/>
                <w:bCs/>
                <w:sz w:val="20"/>
                <w:szCs w:val="20"/>
                <w:lang w:val="en-US"/>
              </w:rPr>
              <w:t>STAGE 4</w:t>
            </w:r>
          </w:p>
        </w:tc>
        <w:tc>
          <w:tcPr>
            <w:tcW w:w="8625" w:type="dxa"/>
            <w:tcBorders>
              <w:top w:val="single" w:sz="4" w:space="0" w:color="auto"/>
              <w:left w:val="single" w:sz="4" w:space="0" w:color="auto"/>
              <w:bottom w:val="single" w:sz="4" w:space="0" w:color="auto"/>
              <w:right w:val="single" w:sz="4" w:space="0" w:color="auto"/>
            </w:tcBorders>
            <w:vAlign w:val="center"/>
          </w:tcPr>
          <w:p w14:paraId="0EA985C7"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p>
        </w:tc>
      </w:tr>
      <w:tr w:rsidR="009D3C8F" w:rsidRPr="00DB016D" w14:paraId="634C3514" w14:textId="77777777" w:rsidTr="005131FE">
        <w:trPr>
          <w:trHeight w:hRule="exact" w:val="820"/>
          <w:jc w:val="center"/>
        </w:trPr>
        <w:tc>
          <w:tcPr>
            <w:tcW w:w="1288" w:type="dxa"/>
            <w:tcBorders>
              <w:top w:val="single" w:sz="4" w:space="0" w:color="auto"/>
              <w:left w:val="single" w:sz="4" w:space="0" w:color="auto"/>
              <w:bottom w:val="single" w:sz="4" w:space="0" w:color="auto"/>
              <w:right w:val="single" w:sz="4" w:space="0" w:color="auto"/>
            </w:tcBorders>
            <w:vAlign w:val="center"/>
          </w:tcPr>
          <w:p w14:paraId="30658111"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4.1</w:t>
            </w:r>
          </w:p>
        </w:tc>
        <w:tc>
          <w:tcPr>
            <w:tcW w:w="8625" w:type="dxa"/>
            <w:tcBorders>
              <w:top w:val="single" w:sz="4" w:space="0" w:color="auto"/>
              <w:left w:val="single" w:sz="4" w:space="0" w:color="auto"/>
              <w:bottom w:val="single" w:sz="4" w:space="0" w:color="auto"/>
              <w:right w:val="single" w:sz="4" w:space="0" w:color="auto"/>
            </w:tcBorders>
            <w:vAlign w:val="center"/>
          </w:tcPr>
          <w:p w14:paraId="4115257E"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In liaison with the other members of the Project Team, provide the Client Organisation with a set of record drawings and guidance on the operation and maintenance of the Project and its services.</w:t>
            </w:r>
          </w:p>
        </w:tc>
      </w:tr>
      <w:tr w:rsidR="009D3C8F" w:rsidRPr="00DB016D" w14:paraId="5F9B29BA" w14:textId="77777777" w:rsidTr="005131FE">
        <w:trPr>
          <w:trHeight w:hRule="exact" w:val="706"/>
          <w:jc w:val="center"/>
        </w:trPr>
        <w:tc>
          <w:tcPr>
            <w:tcW w:w="1288" w:type="dxa"/>
            <w:tcBorders>
              <w:top w:val="single" w:sz="4" w:space="0" w:color="auto"/>
              <w:left w:val="single" w:sz="4" w:space="0" w:color="auto"/>
              <w:bottom w:val="single" w:sz="4" w:space="0" w:color="auto"/>
              <w:right w:val="single" w:sz="4" w:space="0" w:color="auto"/>
            </w:tcBorders>
            <w:vAlign w:val="center"/>
          </w:tcPr>
          <w:p w14:paraId="7D9D2617"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4.2</w:t>
            </w:r>
          </w:p>
        </w:tc>
        <w:tc>
          <w:tcPr>
            <w:tcW w:w="8625" w:type="dxa"/>
            <w:tcBorders>
              <w:top w:val="single" w:sz="4" w:space="0" w:color="auto"/>
              <w:left w:val="single" w:sz="4" w:space="0" w:color="auto"/>
              <w:bottom w:val="single" w:sz="4" w:space="0" w:color="auto"/>
              <w:right w:val="single" w:sz="4" w:space="0" w:color="auto"/>
            </w:tcBorders>
            <w:vAlign w:val="center"/>
          </w:tcPr>
          <w:p w14:paraId="10CB3ACB"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Issue a list of defects to the Contractor at the appropriate time in accordance with the terms of the Services contract.</w:t>
            </w:r>
          </w:p>
        </w:tc>
      </w:tr>
      <w:tr w:rsidR="009D3C8F" w:rsidRPr="00DB016D" w14:paraId="66D5656F" w14:textId="77777777" w:rsidTr="005131FE">
        <w:trPr>
          <w:cantSplit/>
          <w:trHeight w:val="632"/>
          <w:jc w:val="center"/>
        </w:trPr>
        <w:tc>
          <w:tcPr>
            <w:tcW w:w="1288" w:type="dxa"/>
            <w:tcBorders>
              <w:top w:val="single" w:sz="4" w:space="0" w:color="auto"/>
              <w:left w:val="single" w:sz="4" w:space="0" w:color="auto"/>
              <w:bottom w:val="single" w:sz="4" w:space="0" w:color="auto"/>
              <w:right w:val="single" w:sz="4" w:space="0" w:color="auto"/>
            </w:tcBorders>
            <w:vAlign w:val="center"/>
          </w:tcPr>
          <w:p w14:paraId="5E9CB64F"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4.3</w:t>
            </w:r>
          </w:p>
        </w:tc>
        <w:tc>
          <w:tcPr>
            <w:tcW w:w="8625" w:type="dxa"/>
            <w:tcBorders>
              <w:top w:val="single" w:sz="4" w:space="0" w:color="auto"/>
              <w:left w:val="single" w:sz="4" w:space="0" w:color="auto"/>
              <w:bottom w:val="single" w:sz="4" w:space="0" w:color="auto"/>
              <w:right w:val="single" w:sz="4" w:space="0" w:color="auto"/>
            </w:tcBorders>
            <w:vAlign w:val="center"/>
          </w:tcPr>
          <w:p w14:paraId="3D0AEA90"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Ensure that the Contractor rectifies the defects within a reasonable time and issue a Certificate to the Contractor when all defects have been made good.</w:t>
            </w:r>
          </w:p>
        </w:tc>
      </w:tr>
      <w:tr w:rsidR="009D3C8F" w:rsidRPr="00DB016D" w14:paraId="047B175F" w14:textId="77777777" w:rsidTr="005131FE">
        <w:trPr>
          <w:cantSplit/>
          <w:trHeight w:val="637"/>
          <w:jc w:val="center"/>
        </w:trPr>
        <w:tc>
          <w:tcPr>
            <w:tcW w:w="1288" w:type="dxa"/>
            <w:tcBorders>
              <w:top w:val="single" w:sz="4" w:space="0" w:color="auto"/>
              <w:left w:val="single" w:sz="4" w:space="0" w:color="auto"/>
              <w:bottom w:val="single" w:sz="4" w:space="0" w:color="auto"/>
              <w:right w:val="single" w:sz="4" w:space="0" w:color="auto"/>
            </w:tcBorders>
            <w:vAlign w:val="center"/>
          </w:tcPr>
          <w:p w14:paraId="23A14C56"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4.4</w:t>
            </w:r>
          </w:p>
        </w:tc>
        <w:tc>
          <w:tcPr>
            <w:tcW w:w="8625" w:type="dxa"/>
            <w:tcBorders>
              <w:top w:val="single" w:sz="4" w:space="0" w:color="auto"/>
              <w:left w:val="single" w:sz="4" w:space="0" w:color="auto"/>
              <w:bottom w:val="single" w:sz="4" w:space="0" w:color="auto"/>
              <w:right w:val="single" w:sz="4" w:space="0" w:color="auto"/>
            </w:tcBorders>
            <w:vAlign w:val="center"/>
          </w:tcPr>
          <w:p w14:paraId="7DFA4020"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Liaise with the other members of the Project Team regarding final valuation of the Services and report the final cost of the Services to the Client Organisation.</w:t>
            </w:r>
          </w:p>
        </w:tc>
      </w:tr>
      <w:tr w:rsidR="009D3C8F" w:rsidRPr="00DB016D" w14:paraId="27BCBFDC" w14:textId="77777777" w:rsidTr="005131FE">
        <w:trPr>
          <w:cantSplit/>
          <w:trHeight w:val="507"/>
          <w:jc w:val="center"/>
        </w:trPr>
        <w:tc>
          <w:tcPr>
            <w:tcW w:w="1288" w:type="dxa"/>
            <w:tcBorders>
              <w:top w:val="single" w:sz="4" w:space="0" w:color="auto"/>
              <w:left w:val="single" w:sz="4" w:space="0" w:color="auto"/>
              <w:bottom w:val="single" w:sz="4" w:space="0" w:color="auto"/>
              <w:right w:val="single" w:sz="4" w:space="0" w:color="auto"/>
            </w:tcBorders>
            <w:vAlign w:val="center"/>
          </w:tcPr>
          <w:p w14:paraId="013C41DA"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4.5</w:t>
            </w:r>
          </w:p>
        </w:tc>
        <w:tc>
          <w:tcPr>
            <w:tcW w:w="8625" w:type="dxa"/>
            <w:tcBorders>
              <w:top w:val="single" w:sz="4" w:space="0" w:color="auto"/>
              <w:left w:val="single" w:sz="4" w:space="0" w:color="auto"/>
              <w:bottom w:val="single" w:sz="4" w:space="0" w:color="auto"/>
              <w:right w:val="single" w:sz="4" w:space="0" w:color="auto"/>
            </w:tcBorders>
            <w:vAlign w:val="center"/>
          </w:tcPr>
          <w:p w14:paraId="7FB6ED5B"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Liaise with other members of the Project Team and issue the Final Certificate.</w:t>
            </w:r>
          </w:p>
        </w:tc>
      </w:tr>
    </w:tbl>
    <w:p w14:paraId="0F192D6C" w14:textId="77777777" w:rsidR="009D3C8F" w:rsidRPr="00DB016D" w:rsidRDefault="009D3C8F" w:rsidP="009D3C8F">
      <w:pPr>
        <w:rPr>
          <w:rFonts w:ascii="Arial" w:hAnsi="Arial" w:cs="Arial"/>
          <w:b/>
          <w:sz w:val="20"/>
          <w:szCs w:val="20"/>
        </w:rPr>
      </w:pPr>
    </w:p>
    <w:p w14:paraId="53F03B2F" w14:textId="77777777" w:rsidR="009D3C8F" w:rsidRPr="00DB016D" w:rsidRDefault="009D3C8F" w:rsidP="009D3C8F">
      <w:pPr>
        <w:rPr>
          <w:rFonts w:ascii="Arial" w:hAnsi="Arial" w:cs="Arial"/>
          <w:b/>
        </w:rPr>
      </w:pPr>
      <w:r w:rsidRPr="00DB016D">
        <w:rPr>
          <w:rFonts w:ascii="Arial" w:hAnsi="Arial" w:cs="Arial"/>
          <w:b/>
        </w:rPr>
        <w:br w:type="page"/>
      </w:r>
    </w:p>
    <w:p w14:paraId="421B67B2" w14:textId="77777777" w:rsidR="009D3C8F" w:rsidRPr="00A40EDB" w:rsidRDefault="009D3C8F" w:rsidP="009D3C8F">
      <w:pPr>
        <w:widowControl w:val="0"/>
        <w:adjustRightInd w:val="0"/>
        <w:spacing w:line="276" w:lineRule="auto"/>
        <w:ind w:right="-1"/>
        <w:jc w:val="both"/>
        <w:rPr>
          <w:rFonts w:ascii="Arial" w:hAnsi="Arial" w:cs="Arial"/>
          <w:b/>
          <w:sz w:val="20"/>
          <w:szCs w:val="20"/>
        </w:rPr>
      </w:pPr>
      <w:r w:rsidRPr="00A40EDB">
        <w:rPr>
          <w:rFonts w:ascii="Arial" w:hAnsi="Arial" w:cs="Arial"/>
          <w:b/>
          <w:sz w:val="20"/>
          <w:szCs w:val="20"/>
        </w:rPr>
        <w:lastRenderedPageBreak/>
        <w:t xml:space="preserve">Lot 8 - Landscape Architecture </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305"/>
        <w:gridCol w:w="8647"/>
      </w:tblGrid>
      <w:tr w:rsidR="009D3C8F" w:rsidRPr="00DB016D" w14:paraId="507064BC" w14:textId="77777777" w:rsidTr="005131FE">
        <w:trPr>
          <w:trHeight w:val="550"/>
          <w:jc w:val="center"/>
        </w:trPr>
        <w:tc>
          <w:tcPr>
            <w:tcW w:w="9952" w:type="dxa"/>
            <w:gridSpan w:val="2"/>
            <w:shd w:val="clear" w:color="auto" w:fill="D9D9D9" w:themeFill="background1" w:themeFillShade="D9"/>
            <w:vAlign w:val="center"/>
          </w:tcPr>
          <w:p w14:paraId="3065E78A" w14:textId="77777777" w:rsidR="009D3C8F" w:rsidRPr="00DB016D" w:rsidRDefault="009D3C8F" w:rsidP="005131FE">
            <w:pPr>
              <w:spacing w:line="276" w:lineRule="auto"/>
              <w:rPr>
                <w:rFonts w:ascii="Arial" w:hAnsi="Arial" w:cs="Arial"/>
                <w:sz w:val="20"/>
                <w:szCs w:val="20"/>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52A499E0" w14:textId="77777777" w:rsidTr="005131FE">
        <w:trPr>
          <w:trHeight w:val="1097"/>
          <w:jc w:val="center"/>
        </w:trPr>
        <w:tc>
          <w:tcPr>
            <w:tcW w:w="9952" w:type="dxa"/>
            <w:gridSpan w:val="2"/>
            <w:shd w:val="clear" w:color="auto" w:fill="auto"/>
            <w:vAlign w:val="center"/>
          </w:tcPr>
          <w:p w14:paraId="02D564B4" w14:textId="77777777" w:rsidR="009D3C8F" w:rsidRPr="00DB016D" w:rsidRDefault="009D3C8F" w:rsidP="00582FE8">
            <w:pPr>
              <w:pStyle w:val="ListParagraph"/>
              <w:numPr>
                <w:ilvl w:val="0"/>
                <w:numId w:val="53"/>
              </w:numPr>
              <w:spacing w:line="276" w:lineRule="auto"/>
              <w:rPr>
                <w:rFonts w:ascii="Arial" w:hAnsi="Arial" w:cs="Arial"/>
                <w:sz w:val="20"/>
                <w:szCs w:val="20"/>
              </w:rPr>
            </w:pPr>
            <w:r w:rsidRPr="00DB016D">
              <w:rPr>
                <w:rFonts w:ascii="Arial" w:hAnsi="Arial" w:cs="Arial"/>
                <w:sz w:val="20"/>
                <w:szCs w:val="20"/>
                <w:lang w:val="en-US"/>
              </w:rPr>
              <w:t>BSc (Hons) Architecture</w:t>
            </w:r>
          </w:p>
          <w:p w14:paraId="4F851027" w14:textId="77777777" w:rsidR="009D3C8F" w:rsidRPr="00DB016D" w:rsidRDefault="009D3C8F" w:rsidP="00582FE8">
            <w:pPr>
              <w:pStyle w:val="ListParagraph"/>
              <w:numPr>
                <w:ilvl w:val="0"/>
                <w:numId w:val="53"/>
              </w:numPr>
              <w:spacing w:line="276" w:lineRule="auto"/>
              <w:rPr>
                <w:rFonts w:ascii="Arial" w:hAnsi="Arial" w:cs="Arial"/>
                <w:sz w:val="20"/>
                <w:szCs w:val="20"/>
              </w:rPr>
            </w:pPr>
            <w:r w:rsidRPr="00DB016D">
              <w:rPr>
                <w:rFonts w:ascii="Arial" w:hAnsi="Arial" w:cs="Arial"/>
                <w:sz w:val="20"/>
                <w:szCs w:val="20"/>
              </w:rPr>
              <w:t xml:space="preserve">Landscape Architecture MA </w:t>
            </w:r>
          </w:p>
          <w:p w14:paraId="3EC97BF1" w14:textId="77777777" w:rsidR="009D3C8F" w:rsidRPr="00DB016D" w:rsidRDefault="009D3C8F" w:rsidP="00582FE8">
            <w:pPr>
              <w:pStyle w:val="ListParagraph"/>
              <w:numPr>
                <w:ilvl w:val="0"/>
                <w:numId w:val="53"/>
              </w:numPr>
              <w:spacing w:line="276" w:lineRule="auto"/>
              <w:rPr>
                <w:rFonts w:ascii="Arial" w:hAnsi="Arial" w:cs="Arial"/>
                <w:sz w:val="20"/>
                <w:szCs w:val="20"/>
              </w:rPr>
            </w:pPr>
            <w:r w:rsidRPr="00DB016D">
              <w:rPr>
                <w:rFonts w:ascii="Arial" w:hAnsi="Arial" w:cs="Arial"/>
                <w:sz w:val="20"/>
                <w:szCs w:val="20"/>
              </w:rPr>
              <w:t xml:space="preserve">L.A.R.E certified Landscape Architect Registration Exam </w:t>
            </w:r>
          </w:p>
        </w:tc>
      </w:tr>
      <w:tr w:rsidR="009D3C8F" w:rsidRPr="00DB016D" w14:paraId="709FF1A5" w14:textId="77777777" w:rsidTr="005131FE">
        <w:trPr>
          <w:trHeight w:val="681"/>
          <w:jc w:val="center"/>
        </w:trPr>
        <w:tc>
          <w:tcPr>
            <w:tcW w:w="9952" w:type="dxa"/>
            <w:gridSpan w:val="2"/>
            <w:shd w:val="clear" w:color="auto" w:fill="D9D9D9" w:themeFill="background1" w:themeFillShade="D9"/>
            <w:vAlign w:val="center"/>
          </w:tcPr>
          <w:p w14:paraId="0FB0119A" w14:textId="77777777" w:rsidR="009D3C8F" w:rsidRPr="00DB016D" w:rsidRDefault="009D3C8F" w:rsidP="005131FE">
            <w:pPr>
              <w:spacing w:line="276" w:lineRule="auto"/>
              <w:rPr>
                <w:rFonts w:ascii="Arial" w:hAnsi="Arial" w:cs="Arial"/>
                <w:sz w:val="20"/>
                <w:szCs w:val="20"/>
              </w:rPr>
            </w:pPr>
            <w:r w:rsidRPr="00DB016D">
              <w:rPr>
                <w:rFonts w:ascii="Arial" w:hAnsi="Arial" w:cs="Arial"/>
                <w:b/>
                <w:bCs/>
                <w:spacing w:val="14"/>
                <w:sz w:val="20"/>
                <w:szCs w:val="20"/>
                <w:lang w:val="en-US"/>
              </w:rPr>
              <w:t>Typical Specification required to be carried out by the consultant</w:t>
            </w:r>
          </w:p>
        </w:tc>
      </w:tr>
      <w:tr w:rsidR="009D3C8F" w:rsidRPr="00DB016D" w14:paraId="0B40AA15" w14:textId="77777777" w:rsidTr="005131FE">
        <w:trPr>
          <w:trHeight w:val="490"/>
          <w:jc w:val="center"/>
        </w:trPr>
        <w:tc>
          <w:tcPr>
            <w:tcW w:w="1305" w:type="dxa"/>
            <w:shd w:val="clear" w:color="auto" w:fill="auto"/>
            <w:vAlign w:val="center"/>
          </w:tcPr>
          <w:p w14:paraId="430649B1" w14:textId="77777777" w:rsidR="009D3C8F" w:rsidRPr="00DB016D" w:rsidRDefault="009D3C8F" w:rsidP="005131FE">
            <w:pPr>
              <w:spacing w:line="276" w:lineRule="auto"/>
              <w:rPr>
                <w:rFonts w:ascii="Arial" w:hAnsi="Arial" w:cs="Arial"/>
                <w:b/>
                <w:bCs/>
                <w:sz w:val="20"/>
                <w:szCs w:val="20"/>
              </w:rPr>
            </w:pPr>
            <w:r w:rsidRPr="00DB016D">
              <w:rPr>
                <w:rFonts w:ascii="Arial" w:hAnsi="Arial" w:cs="Arial"/>
                <w:b/>
                <w:bCs/>
                <w:sz w:val="20"/>
                <w:szCs w:val="20"/>
              </w:rPr>
              <w:t>STAGE 1</w:t>
            </w:r>
          </w:p>
        </w:tc>
        <w:tc>
          <w:tcPr>
            <w:tcW w:w="8647" w:type="dxa"/>
            <w:shd w:val="clear" w:color="auto" w:fill="auto"/>
          </w:tcPr>
          <w:p w14:paraId="6345E3CA" w14:textId="77777777" w:rsidR="009D3C8F" w:rsidRPr="00DB016D" w:rsidRDefault="009D3C8F" w:rsidP="005131FE">
            <w:pPr>
              <w:spacing w:line="276" w:lineRule="auto"/>
              <w:rPr>
                <w:rFonts w:ascii="Arial" w:hAnsi="Arial" w:cs="Arial"/>
                <w:sz w:val="20"/>
                <w:szCs w:val="20"/>
              </w:rPr>
            </w:pPr>
          </w:p>
        </w:tc>
      </w:tr>
      <w:tr w:rsidR="009D3C8F" w:rsidRPr="00DB016D" w14:paraId="6AC6B872" w14:textId="77777777" w:rsidTr="005131FE">
        <w:trPr>
          <w:jc w:val="center"/>
        </w:trPr>
        <w:tc>
          <w:tcPr>
            <w:tcW w:w="1305" w:type="dxa"/>
            <w:shd w:val="clear" w:color="auto" w:fill="auto"/>
          </w:tcPr>
          <w:p w14:paraId="4AC9981B"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1.1</w:t>
            </w:r>
          </w:p>
        </w:tc>
        <w:tc>
          <w:tcPr>
            <w:tcW w:w="8647" w:type="dxa"/>
            <w:shd w:val="clear" w:color="auto" w:fill="auto"/>
          </w:tcPr>
          <w:p w14:paraId="32DD31A8"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Obtain from the Client Organisation information on ownership, legal interests, site information and any other matters which may influence the development or landscape management requirements of the project.</w:t>
            </w:r>
          </w:p>
        </w:tc>
      </w:tr>
      <w:tr w:rsidR="009D3C8F" w:rsidRPr="00DB016D" w14:paraId="1F47ECBF" w14:textId="77777777" w:rsidTr="005131FE">
        <w:trPr>
          <w:jc w:val="center"/>
        </w:trPr>
        <w:tc>
          <w:tcPr>
            <w:tcW w:w="1305" w:type="dxa"/>
            <w:shd w:val="clear" w:color="auto" w:fill="auto"/>
          </w:tcPr>
          <w:p w14:paraId="649ED304"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1.2</w:t>
            </w:r>
          </w:p>
        </w:tc>
        <w:tc>
          <w:tcPr>
            <w:tcW w:w="8647" w:type="dxa"/>
            <w:shd w:val="clear" w:color="auto" w:fill="auto"/>
          </w:tcPr>
          <w:p w14:paraId="3C1225FB" w14:textId="77777777" w:rsidR="009D3C8F" w:rsidRPr="00DB016D" w:rsidRDefault="009D3C8F" w:rsidP="005131FE">
            <w:pPr>
              <w:spacing w:line="276" w:lineRule="auto"/>
              <w:jc w:val="both"/>
              <w:rPr>
                <w:rFonts w:ascii="Arial" w:hAnsi="Arial" w:cs="Arial"/>
                <w:sz w:val="20"/>
                <w:szCs w:val="20"/>
              </w:rPr>
            </w:pPr>
            <w:r w:rsidRPr="00DB016D">
              <w:rPr>
                <w:rFonts w:ascii="Arial" w:hAnsi="Arial" w:cs="Arial"/>
                <w:sz w:val="20"/>
                <w:szCs w:val="20"/>
              </w:rPr>
              <w:t>Assist the Client Organisation to define the initial project requirements.</w:t>
            </w:r>
          </w:p>
        </w:tc>
      </w:tr>
      <w:tr w:rsidR="009D3C8F" w:rsidRPr="00DB016D" w14:paraId="7493307D" w14:textId="77777777" w:rsidTr="005131FE">
        <w:trPr>
          <w:trHeight w:val="338"/>
          <w:jc w:val="center"/>
        </w:trPr>
        <w:tc>
          <w:tcPr>
            <w:tcW w:w="1305" w:type="dxa"/>
            <w:shd w:val="clear" w:color="auto" w:fill="auto"/>
          </w:tcPr>
          <w:p w14:paraId="255217B5"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1.3</w:t>
            </w:r>
          </w:p>
        </w:tc>
        <w:tc>
          <w:tcPr>
            <w:tcW w:w="8647" w:type="dxa"/>
            <w:shd w:val="clear" w:color="auto" w:fill="auto"/>
          </w:tcPr>
          <w:p w14:paraId="596436B2" w14:textId="77777777" w:rsidR="009D3C8F" w:rsidRPr="00DB016D" w:rsidRDefault="009D3C8F" w:rsidP="005131FE">
            <w:pPr>
              <w:spacing w:line="276" w:lineRule="auto"/>
              <w:jc w:val="both"/>
              <w:rPr>
                <w:rFonts w:ascii="Arial" w:hAnsi="Arial" w:cs="Arial"/>
                <w:sz w:val="20"/>
                <w:szCs w:val="20"/>
              </w:rPr>
            </w:pPr>
            <w:r w:rsidRPr="00DB016D">
              <w:rPr>
                <w:rFonts w:ascii="Arial" w:hAnsi="Arial" w:cs="Arial"/>
                <w:sz w:val="20"/>
                <w:szCs w:val="20"/>
              </w:rPr>
              <w:t>Visit the site and carry out an initial site appraisal and report findings to the Client Organisation.</w:t>
            </w:r>
          </w:p>
        </w:tc>
      </w:tr>
      <w:tr w:rsidR="009D3C8F" w:rsidRPr="00DB016D" w14:paraId="439C9A4E" w14:textId="77777777" w:rsidTr="005131FE">
        <w:trPr>
          <w:jc w:val="center"/>
        </w:trPr>
        <w:tc>
          <w:tcPr>
            <w:tcW w:w="1305" w:type="dxa"/>
            <w:shd w:val="clear" w:color="auto" w:fill="auto"/>
          </w:tcPr>
          <w:p w14:paraId="4DB825D8"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1.4</w:t>
            </w:r>
          </w:p>
        </w:tc>
        <w:tc>
          <w:tcPr>
            <w:tcW w:w="8647" w:type="dxa"/>
            <w:shd w:val="clear" w:color="auto" w:fill="auto"/>
          </w:tcPr>
          <w:p w14:paraId="2C90A1D1" w14:textId="77777777" w:rsidR="009D3C8F" w:rsidRPr="00DB016D" w:rsidRDefault="009D3C8F" w:rsidP="005131FE">
            <w:pPr>
              <w:spacing w:line="276" w:lineRule="auto"/>
              <w:jc w:val="both"/>
              <w:rPr>
                <w:rFonts w:ascii="Arial" w:hAnsi="Arial" w:cs="Arial"/>
                <w:sz w:val="20"/>
                <w:szCs w:val="20"/>
              </w:rPr>
            </w:pPr>
            <w:r w:rsidRPr="00DB016D">
              <w:rPr>
                <w:rFonts w:ascii="Arial" w:hAnsi="Arial" w:cs="Arial"/>
                <w:sz w:val="20"/>
                <w:szCs w:val="20"/>
              </w:rPr>
              <w:t>Agree the project scope, the brief, programme, finance, consultations and key stakeholders.</w:t>
            </w:r>
          </w:p>
        </w:tc>
      </w:tr>
      <w:tr w:rsidR="009D3C8F" w:rsidRPr="00DB016D" w14:paraId="5919304B" w14:textId="77777777" w:rsidTr="005131FE">
        <w:trPr>
          <w:jc w:val="center"/>
        </w:trPr>
        <w:tc>
          <w:tcPr>
            <w:tcW w:w="1305" w:type="dxa"/>
            <w:shd w:val="clear" w:color="auto" w:fill="auto"/>
          </w:tcPr>
          <w:p w14:paraId="69D871D5"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1.5</w:t>
            </w:r>
          </w:p>
        </w:tc>
        <w:tc>
          <w:tcPr>
            <w:tcW w:w="8647" w:type="dxa"/>
            <w:shd w:val="clear" w:color="auto" w:fill="auto"/>
          </w:tcPr>
          <w:p w14:paraId="2F93EDDE" w14:textId="77777777" w:rsidR="009D3C8F" w:rsidRPr="00DB016D" w:rsidRDefault="009D3C8F" w:rsidP="005131FE">
            <w:pPr>
              <w:spacing w:line="276" w:lineRule="auto"/>
              <w:jc w:val="both"/>
              <w:rPr>
                <w:rFonts w:ascii="Arial" w:hAnsi="Arial" w:cs="Arial"/>
                <w:sz w:val="20"/>
                <w:szCs w:val="20"/>
              </w:rPr>
            </w:pPr>
            <w:r w:rsidRPr="00DB016D">
              <w:rPr>
                <w:rFonts w:ascii="Arial" w:hAnsi="Arial" w:cs="Arial"/>
                <w:sz w:val="20"/>
                <w:szCs w:val="20"/>
              </w:rPr>
              <w:t>Agree the scope of services to be provided by the Landscape Consultant and other consultants, the fee basis for the services and the design programme. Agree the design responsibility matrix.</w:t>
            </w:r>
          </w:p>
        </w:tc>
      </w:tr>
      <w:tr w:rsidR="009D3C8F" w:rsidRPr="00DB016D" w14:paraId="226DE594" w14:textId="77777777" w:rsidTr="005131FE">
        <w:trPr>
          <w:jc w:val="center"/>
        </w:trPr>
        <w:tc>
          <w:tcPr>
            <w:tcW w:w="1305" w:type="dxa"/>
            <w:shd w:val="clear" w:color="auto" w:fill="auto"/>
          </w:tcPr>
          <w:p w14:paraId="365E9480"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1.6</w:t>
            </w:r>
          </w:p>
        </w:tc>
        <w:tc>
          <w:tcPr>
            <w:tcW w:w="8647" w:type="dxa"/>
            <w:shd w:val="clear" w:color="auto" w:fill="auto"/>
          </w:tcPr>
          <w:p w14:paraId="6573B183" w14:textId="77777777" w:rsidR="009D3C8F" w:rsidRPr="00DB016D" w:rsidRDefault="009D3C8F" w:rsidP="005131FE">
            <w:pPr>
              <w:spacing w:line="276" w:lineRule="auto"/>
              <w:jc w:val="both"/>
              <w:rPr>
                <w:rFonts w:ascii="Arial" w:hAnsi="Arial" w:cs="Arial"/>
                <w:sz w:val="20"/>
                <w:szCs w:val="20"/>
              </w:rPr>
            </w:pPr>
            <w:r w:rsidRPr="00DB016D">
              <w:rPr>
                <w:rFonts w:ascii="Arial" w:hAnsi="Arial" w:cs="Arial"/>
                <w:sz w:val="20"/>
                <w:szCs w:val="20"/>
              </w:rPr>
              <w:t>Establish the stakeholder consultation/community communication process and methodology. Establish means by which information can be fed into the master planning design or landscape design process.</w:t>
            </w:r>
          </w:p>
        </w:tc>
      </w:tr>
      <w:tr w:rsidR="009D3C8F" w:rsidRPr="00DB016D" w14:paraId="2487F4C7" w14:textId="77777777" w:rsidTr="005131FE">
        <w:trPr>
          <w:jc w:val="center"/>
        </w:trPr>
        <w:tc>
          <w:tcPr>
            <w:tcW w:w="1305" w:type="dxa"/>
            <w:shd w:val="clear" w:color="auto" w:fill="auto"/>
          </w:tcPr>
          <w:p w14:paraId="6D0D2353"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1.7</w:t>
            </w:r>
          </w:p>
        </w:tc>
        <w:tc>
          <w:tcPr>
            <w:tcW w:w="8647" w:type="dxa"/>
            <w:shd w:val="clear" w:color="auto" w:fill="auto"/>
          </w:tcPr>
          <w:p w14:paraId="2C1108B6" w14:textId="77777777" w:rsidR="009D3C8F" w:rsidRPr="00DB016D" w:rsidRDefault="009D3C8F" w:rsidP="005131FE">
            <w:pPr>
              <w:spacing w:line="276" w:lineRule="auto"/>
              <w:jc w:val="both"/>
              <w:rPr>
                <w:rFonts w:ascii="Arial" w:hAnsi="Arial" w:cs="Arial"/>
                <w:sz w:val="20"/>
                <w:szCs w:val="20"/>
                <w:lang w:val="en-US"/>
              </w:rPr>
            </w:pPr>
            <w:r w:rsidRPr="00DB016D">
              <w:rPr>
                <w:rFonts w:ascii="Arial" w:hAnsi="Arial" w:cs="Arial"/>
                <w:sz w:val="20"/>
                <w:szCs w:val="20"/>
              </w:rPr>
              <w:t>Agree the level and extent of BIM compliance required</w:t>
            </w:r>
            <w:r w:rsidRPr="00DB016D">
              <w:rPr>
                <w:rFonts w:ascii="Arial" w:hAnsi="Arial" w:cs="Arial"/>
                <w:color w:val="8817FF"/>
                <w:sz w:val="20"/>
                <w:szCs w:val="20"/>
                <w:lang w:val="en-US"/>
              </w:rPr>
              <w:t xml:space="preserve"> </w:t>
            </w:r>
            <w:r w:rsidRPr="00DB016D">
              <w:rPr>
                <w:rFonts w:ascii="Arial" w:hAnsi="Arial" w:cs="Arial"/>
                <w:sz w:val="20"/>
                <w:szCs w:val="20"/>
                <w:lang w:val="en-US"/>
              </w:rPr>
              <w:t>including 4D (time), 5D (cost) and 6D (FM)</w:t>
            </w:r>
            <w:r w:rsidRPr="00DB016D">
              <w:rPr>
                <w:rFonts w:ascii="Arial" w:hAnsi="Arial" w:cs="Arial"/>
                <w:sz w:val="20"/>
                <w:szCs w:val="20"/>
              </w:rPr>
              <w:t>.</w:t>
            </w:r>
            <w:r w:rsidRPr="00DB016D">
              <w:rPr>
                <w:rFonts w:ascii="Arial" w:hAnsi="Arial" w:cs="Arial"/>
                <w:color w:val="8817FF"/>
                <w:sz w:val="20"/>
                <w:szCs w:val="20"/>
                <w:lang w:val="en-US"/>
              </w:rPr>
              <w:t xml:space="preserve"> </w:t>
            </w:r>
            <w:r w:rsidRPr="00DB016D">
              <w:rPr>
                <w:rFonts w:ascii="Arial" w:hAnsi="Arial" w:cs="Arial"/>
                <w:sz w:val="20"/>
                <w:szCs w:val="20"/>
                <w:lang w:val="en-US"/>
              </w:rPr>
              <w:t>Define BIM Inputs and Outputs in relation to the Employers Information Requirements (EIR) documents.</w:t>
            </w:r>
          </w:p>
        </w:tc>
      </w:tr>
      <w:tr w:rsidR="009D3C8F" w:rsidRPr="00DB016D" w14:paraId="11AB977B" w14:textId="77777777" w:rsidTr="005131FE">
        <w:trPr>
          <w:jc w:val="center"/>
        </w:trPr>
        <w:tc>
          <w:tcPr>
            <w:tcW w:w="1305" w:type="dxa"/>
            <w:shd w:val="clear" w:color="auto" w:fill="auto"/>
          </w:tcPr>
          <w:p w14:paraId="0EC634C9"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1.8</w:t>
            </w:r>
          </w:p>
        </w:tc>
        <w:tc>
          <w:tcPr>
            <w:tcW w:w="8647" w:type="dxa"/>
            <w:shd w:val="clear" w:color="auto" w:fill="auto"/>
          </w:tcPr>
          <w:p w14:paraId="64E3C93A"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 xml:space="preserve">Advise the Client Organisation of their duties under the Construction (Design and Management) Regulations 2015 and carry out the duties of a Designer as defined in the Regulations. </w:t>
            </w:r>
          </w:p>
        </w:tc>
      </w:tr>
      <w:tr w:rsidR="009D3C8F" w:rsidRPr="00DB016D" w14:paraId="0D1BB7C9" w14:textId="77777777" w:rsidTr="005131FE">
        <w:trPr>
          <w:jc w:val="center"/>
        </w:trPr>
        <w:tc>
          <w:tcPr>
            <w:tcW w:w="1305" w:type="dxa"/>
            <w:shd w:val="clear" w:color="auto" w:fill="auto"/>
          </w:tcPr>
          <w:p w14:paraId="7EDF0240"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1.9</w:t>
            </w:r>
          </w:p>
        </w:tc>
        <w:tc>
          <w:tcPr>
            <w:tcW w:w="8647" w:type="dxa"/>
            <w:shd w:val="clear" w:color="auto" w:fill="auto"/>
          </w:tcPr>
          <w:p w14:paraId="4C6656C6"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 xml:space="preserve">Arrange for topographical or other surveys to be obtained. </w:t>
            </w:r>
          </w:p>
        </w:tc>
      </w:tr>
      <w:tr w:rsidR="009D3C8F" w:rsidRPr="00DB016D" w14:paraId="5056D614" w14:textId="77777777" w:rsidTr="005131FE">
        <w:trPr>
          <w:jc w:val="center"/>
        </w:trPr>
        <w:tc>
          <w:tcPr>
            <w:tcW w:w="1305" w:type="dxa"/>
            <w:shd w:val="clear" w:color="auto" w:fill="auto"/>
          </w:tcPr>
          <w:p w14:paraId="7B6642ED"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1.10</w:t>
            </w:r>
          </w:p>
        </w:tc>
        <w:tc>
          <w:tcPr>
            <w:tcW w:w="8647" w:type="dxa"/>
            <w:shd w:val="clear" w:color="auto" w:fill="auto"/>
          </w:tcPr>
          <w:p w14:paraId="1D22850C"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 xml:space="preserve">Prepare context, site or townscape appraisals (as appropriate) with written advice and recommendations to determine the feasibility of the Client Organisation's requirements. </w:t>
            </w:r>
          </w:p>
        </w:tc>
      </w:tr>
      <w:tr w:rsidR="009D3C8F" w:rsidRPr="00DB016D" w14:paraId="4A466DF9" w14:textId="77777777" w:rsidTr="005131FE">
        <w:trPr>
          <w:jc w:val="center"/>
        </w:trPr>
        <w:tc>
          <w:tcPr>
            <w:tcW w:w="1305" w:type="dxa"/>
            <w:shd w:val="clear" w:color="auto" w:fill="auto"/>
          </w:tcPr>
          <w:p w14:paraId="2E5FAA5D"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1.11</w:t>
            </w:r>
          </w:p>
        </w:tc>
        <w:tc>
          <w:tcPr>
            <w:tcW w:w="8647" w:type="dxa"/>
            <w:shd w:val="clear" w:color="auto" w:fill="auto"/>
          </w:tcPr>
          <w:p w14:paraId="2717773F"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alternative solutions for review with the Client Organisation, including their technical and financial implications.</w:t>
            </w:r>
          </w:p>
        </w:tc>
      </w:tr>
      <w:tr w:rsidR="009D3C8F" w:rsidRPr="00DB016D" w14:paraId="3CD5D7F5" w14:textId="77777777" w:rsidTr="005131FE">
        <w:trPr>
          <w:jc w:val="center"/>
        </w:trPr>
        <w:tc>
          <w:tcPr>
            <w:tcW w:w="1305" w:type="dxa"/>
            <w:shd w:val="clear" w:color="auto" w:fill="auto"/>
          </w:tcPr>
          <w:p w14:paraId="0AF5CB3E"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1.12</w:t>
            </w:r>
          </w:p>
        </w:tc>
        <w:tc>
          <w:tcPr>
            <w:tcW w:w="8647" w:type="dxa"/>
            <w:shd w:val="clear" w:color="auto" w:fill="auto"/>
          </w:tcPr>
          <w:p w14:paraId="1282BE93"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Advise on the need to obtain planning permissions and other statutory requirements.</w:t>
            </w:r>
          </w:p>
        </w:tc>
      </w:tr>
      <w:tr w:rsidR="009D3C8F" w:rsidRPr="00DB016D" w14:paraId="024D4687" w14:textId="77777777" w:rsidTr="005131FE">
        <w:trPr>
          <w:jc w:val="center"/>
        </w:trPr>
        <w:tc>
          <w:tcPr>
            <w:tcW w:w="1305" w:type="dxa"/>
            <w:shd w:val="clear" w:color="auto" w:fill="auto"/>
          </w:tcPr>
          <w:p w14:paraId="72CAA193"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1.13</w:t>
            </w:r>
          </w:p>
        </w:tc>
        <w:tc>
          <w:tcPr>
            <w:tcW w:w="8647" w:type="dxa"/>
            <w:shd w:val="clear" w:color="auto" w:fill="auto"/>
          </w:tcPr>
          <w:p w14:paraId="62A580DB"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Contribute to the development of the final design brief from the Client Organisation’s initial project requirements.</w:t>
            </w:r>
          </w:p>
        </w:tc>
      </w:tr>
      <w:tr w:rsidR="009D3C8F" w:rsidRPr="00DB016D" w14:paraId="629244FF" w14:textId="77777777" w:rsidTr="005131FE">
        <w:trPr>
          <w:jc w:val="center"/>
        </w:trPr>
        <w:tc>
          <w:tcPr>
            <w:tcW w:w="1305" w:type="dxa"/>
            <w:shd w:val="clear" w:color="auto" w:fill="auto"/>
          </w:tcPr>
          <w:p w14:paraId="69974AE9"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1.14</w:t>
            </w:r>
          </w:p>
        </w:tc>
        <w:tc>
          <w:tcPr>
            <w:tcW w:w="8647" w:type="dxa"/>
            <w:shd w:val="clear" w:color="auto" w:fill="auto"/>
          </w:tcPr>
          <w:p w14:paraId="6C21AA61"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 xml:space="preserve">Identify procurement methods, project quality plan and procedures, </w:t>
            </w:r>
            <w:r w:rsidRPr="00DB016D">
              <w:rPr>
                <w:rFonts w:ascii="Arial" w:hAnsi="Arial" w:cs="Arial"/>
                <w:sz w:val="20"/>
                <w:szCs w:val="20"/>
                <w:lang w:val="en-US"/>
              </w:rPr>
              <w:t>BIM procedures</w:t>
            </w:r>
            <w:r w:rsidRPr="00DB016D">
              <w:rPr>
                <w:rFonts w:ascii="Arial" w:hAnsi="Arial" w:cs="Arial"/>
                <w:sz w:val="20"/>
                <w:szCs w:val="20"/>
              </w:rPr>
              <w:t xml:space="preserve">, risk programme, organisational structures and engagement of other consultants and specialists for the project. </w:t>
            </w:r>
          </w:p>
        </w:tc>
      </w:tr>
      <w:tr w:rsidR="009D3C8F" w:rsidRPr="00DB016D" w14:paraId="5ABF7542" w14:textId="77777777" w:rsidTr="005131FE">
        <w:trPr>
          <w:jc w:val="center"/>
        </w:trPr>
        <w:tc>
          <w:tcPr>
            <w:tcW w:w="1305" w:type="dxa"/>
            <w:shd w:val="clear" w:color="auto" w:fill="auto"/>
          </w:tcPr>
          <w:p w14:paraId="206DCAEC"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1.15</w:t>
            </w:r>
          </w:p>
        </w:tc>
        <w:tc>
          <w:tcPr>
            <w:tcW w:w="8647" w:type="dxa"/>
            <w:shd w:val="clear" w:color="auto" w:fill="auto"/>
          </w:tcPr>
          <w:p w14:paraId="2F0E82DF"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Obtain the Client Organisation approval to proceed to Stage 2.</w:t>
            </w:r>
          </w:p>
        </w:tc>
      </w:tr>
      <w:tr w:rsidR="009D3C8F" w:rsidRPr="00DB016D" w14:paraId="568AEBFA" w14:textId="77777777" w:rsidTr="005131FE">
        <w:trPr>
          <w:jc w:val="center"/>
        </w:trPr>
        <w:tc>
          <w:tcPr>
            <w:tcW w:w="1305" w:type="dxa"/>
            <w:shd w:val="clear" w:color="auto" w:fill="auto"/>
          </w:tcPr>
          <w:p w14:paraId="7E02536B" w14:textId="77777777" w:rsidR="009D3C8F" w:rsidRPr="00DB016D" w:rsidRDefault="009D3C8F" w:rsidP="005131FE">
            <w:pPr>
              <w:spacing w:line="276" w:lineRule="auto"/>
              <w:rPr>
                <w:rFonts w:ascii="Arial" w:hAnsi="Arial" w:cs="Arial"/>
                <w:b/>
                <w:bCs/>
                <w:sz w:val="20"/>
                <w:szCs w:val="20"/>
              </w:rPr>
            </w:pPr>
            <w:r w:rsidRPr="00DB016D">
              <w:rPr>
                <w:rFonts w:ascii="Arial" w:hAnsi="Arial" w:cs="Arial"/>
                <w:b/>
                <w:bCs/>
                <w:sz w:val="20"/>
                <w:szCs w:val="20"/>
              </w:rPr>
              <w:t>STAGE 2</w:t>
            </w:r>
          </w:p>
        </w:tc>
        <w:tc>
          <w:tcPr>
            <w:tcW w:w="8647" w:type="dxa"/>
            <w:shd w:val="clear" w:color="auto" w:fill="auto"/>
          </w:tcPr>
          <w:p w14:paraId="3A472609" w14:textId="77777777" w:rsidR="009D3C8F" w:rsidRPr="00DB016D" w:rsidRDefault="009D3C8F" w:rsidP="005131FE">
            <w:pPr>
              <w:tabs>
                <w:tab w:val="left" w:pos="0"/>
              </w:tabs>
              <w:spacing w:line="276" w:lineRule="auto"/>
              <w:ind w:firstLine="11"/>
              <w:jc w:val="both"/>
              <w:rPr>
                <w:rFonts w:ascii="Arial" w:hAnsi="Arial" w:cs="Arial"/>
                <w:sz w:val="20"/>
                <w:szCs w:val="20"/>
              </w:rPr>
            </w:pPr>
          </w:p>
        </w:tc>
      </w:tr>
      <w:tr w:rsidR="009D3C8F" w:rsidRPr="00DB016D" w14:paraId="37C5C7F8" w14:textId="77777777" w:rsidTr="005131FE">
        <w:trPr>
          <w:jc w:val="center"/>
        </w:trPr>
        <w:tc>
          <w:tcPr>
            <w:tcW w:w="1305" w:type="dxa"/>
            <w:shd w:val="clear" w:color="auto" w:fill="auto"/>
          </w:tcPr>
          <w:p w14:paraId="2A8BC551"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w:t>
            </w:r>
          </w:p>
        </w:tc>
        <w:tc>
          <w:tcPr>
            <w:tcW w:w="8647" w:type="dxa"/>
            <w:shd w:val="clear" w:color="auto" w:fill="auto"/>
          </w:tcPr>
          <w:p w14:paraId="4F1D72B1" w14:textId="77777777" w:rsidR="009D3C8F" w:rsidRPr="00DB016D" w:rsidRDefault="009D3C8F" w:rsidP="005131FE">
            <w:pPr>
              <w:tabs>
                <w:tab w:val="left" w:pos="0"/>
              </w:tabs>
              <w:spacing w:line="276" w:lineRule="auto"/>
              <w:ind w:firstLine="11"/>
              <w:jc w:val="both"/>
              <w:rPr>
                <w:rFonts w:ascii="Arial" w:hAnsi="Arial" w:cs="Arial"/>
                <w:sz w:val="20"/>
                <w:szCs w:val="20"/>
                <w:lang w:val="en-US"/>
              </w:rPr>
            </w:pPr>
            <w:r w:rsidRPr="00DB016D">
              <w:rPr>
                <w:rFonts w:ascii="Arial" w:hAnsi="Arial" w:cs="Arial"/>
                <w:sz w:val="20"/>
                <w:szCs w:val="20"/>
              </w:rPr>
              <w:t xml:space="preserve">Agree final amendments to the project and design brief and confirm the design intentions, procurement method and </w:t>
            </w:r>
            <w:r w:rsidRPr="00DB016D">
              <w:rPr>
                <w:rFonts w:ascii="Arial" w:hAnsi="Arial" w:cs="Arial"/>
                <w:sz w:val="20"/>
                <w:szCs w:val="20"/>
                <w:lang w:val="en-US"/>
              </w:rPr>
              <w:t>Agreement of Project Quality Plan including BIM and Change Control protocols.</w:t>
            </w:r>
          </w:p>
        </w:tc>
      </w:tr>
      <w:tr w:rsidR="009D3C8F" w:rsidRPr="00DB016D" w14:paraId="5EFD386C" w14:textId="77777777" w:rsidTr="005131FE">
        <w:trPr>
          <w:jc w:val="center"/>
        </w:trPr>
        <w:tc>
          <w:tcPr>
            <w:tcW w:w="1305" w:type="dxa"/>
            <w:shd w:val="clear" w:color="auto" w:fill="auto"/>
          </w:tcPr>
          <w:p w14:paraId="39953C80"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w:t>
            </w:r>
          </w:p>
        </w:tc>
        <w:tc>
          <w:tcPr>
            <w:tcW w:w="8647" w:type="dxa"/>
            <w:shd w:val="clear" w:color="auto" w:fill="auto"/>
          </w:tcPr>
          <w:p w14:paraId="2D3ED850" w14:textId="77777777" w:rsidR="009D3C8F" w:rsidRPr="00DB016D" w:rsidRDefault="009D3C8F" w:rsidP="005131FE">
            <w:pPr>
              <w:tabs>
                <w:tab w:val="left" w:pos="0"/>
              </w:tabs>
              <w:spacing w:line="276" w:lineRule="auto"/>
              <w:jc w:val="both"/>
              <w:rPr>
                <w:rFonts w:ascii="Arial" w:hAnsi="Arial" w:cs="Arial"/>
                <w:sz w:val="20"/>
                <w:szCs w:val="20"/>
              </w:rPr>
            </w:pPr>
            <w:r w:rsidRPr="00DB016D">
              <w:rPr>
                <w:rFonts w:ascii="Arial" w:hAnsi="Arial" w:cs="Arial"/>
                <w:sz w:val="20"/>
                <w:szCs w:val="20"/>
              </w:rPr>
              <w:t xml:space="preserve">Develop concept design proposal options and co-ordinate information with other project team members. </w:t>
            </w:r>
          </w:p>
        </w:tc>
      </w:tr>
      <w:tr w:rsidR="009D3C8F" w:rsidRPr="00DB016D" w14:paraId="15BB4149" w14:textId="77777777" w:rsidTr="005131FE">
        <w:trPr>
          <w:jc w:val="center"/>
        </w:trPr>
        <w:tc>
          <w:tcPr>
            <w:tcW w:w="1305" w:type="dxa"/>
            <w:shd w:val="clear" w:color="auto" w:fill="auto"/>
          </w:tcPr>
          <w:p w14:paraId="336A6C63"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2.3</w:t>
            </w:r>
          </w:p>
        </w:tc>
        <w:tc>
          <w:tcPr>
            <w:tcW w:w="8647" w:type="dxa"/>
            <w:shd w:val="clear" w:color="auto" w:fill="auto"/>
          </w:tcPr>
          <w:p w14:paraId="14CCF40D" w14:textId="77777777" w:rsidR="009D3C8F" w:rsidRPr="00DB016D" w:rsidRDefault="009D3C8F" w:rsidP="005131FE">
            <w:pPr>
              <w:tabs>
                <w:tab w:val="left" w:pos="0"/>
              </w:tabs>
              <w:spacing w:line="276" w:lineRule="auto"/>
              <w:jc w:val="both"/>
              <w:rPr>
                <w:rFonts w:ascii="Arial" w:hAnsi="Arial" w:cs="Arial"/>
                <w:sz w:val="20"/>
                <w:szCs w:val="20"/>
              </w:rPr>
            </w:pPr>
            <w:r w:rsidRPr="00DB016D">
              <w:rPr>
                <w:rFonts w:ascii="Arial" w:hAnsi="Arial" w:cs="Arial"/>
                <w:sz w:val="20"/>
                <w:szCs w:val="20"/>
              </w:rPr>
              <w:t xml:space="preserve">Desktop study: collate physical background information including land use, ownerships, designations, planning context, geology, soil, topography, vegetation, drainage, utilities; collate historical, heritage, cultural and social aspects including any past consultation data. </w:t>
            </w:r>
          </w:p>
        </w:tc>
      </w:tr>
      <w:tr w:rsidR="009D3C8F" w:rsidRPr="00DB016D" w14:paraId="185D3E78" w14:textId="77777777" w:rsidTr="005131FE">
        <w:trPr>
          <w:jc w:val="center"/>
        </w:trPr>
        <w:tc>
          <w:tcPr>
            <w:tcW w:w="1305" w:type="dxa"/>
            <w:shd w:val="clear" w:color="auto" w:fill="auto"/>
          </w:tcPr>
          <w:p w14:paraId="4BC44797"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lastRenderedPageBreak/>
              <w:t>2.4</w:t>
            </w:r>
          </w:p>
        </w:tc>
        <w:tc>
          <w:tcPr>
            <w:tcW w:w="8647" w:type="dxa"/>
            <w:shd w:val="clear" w:color="auto" w:fill="auto"/>
          </w:tcPr>
          <w:p w14:paraId="43FB3CEE" w14:textId="77777777" w:rsidR="009D3C8F" w:rsidRPr="00DB016D" w:rsidRDefault="009D3C8F" w:rsidP="005131FE">
            <w:pPr>
              <w:tabs>
                <w:tab w:val="left" w:pos="0"/>
              </w:tabs>
              <w:spacing w:line="276" w:lineRule="auto"/>
              <w:jc w:val="both"/>
              <w:rPr>
                <w:rFonts w:ascii="Arial" w:hAnsi="Arial" w:cs="Arial"/>
                <w:sz w:val="20"/>
                <w:szCs w:val="20"/>
              </w:rPr>
            </w:pPr>
            <w:r w:rsidRPr="00DB016D">
              <w:rPr>
                <w:rFonts w:ascii="Arial" w:hAnsi="Arial" w:cs="Arial"/>
                <w:sz w:val="20"/>
                <w:szCs w:val="20"/>
              </w:rPr>
              <w:t xml:space="preserve">Site survey and visual analysis: analyse existing landscape/townscape; determine viewpoints, road alignments, pedestrian desire lines and routes, building fabric and materials, soft landscape infrastructure, hard landscape infrastructure and existing architecture.  </w:t>
            </w:r>
          </w:p>
        </w:tc>
      </w:tr>
      <w:tr w:rsidR="009D3C8F" w:rsidRPr="00DB016D" w14:paraId="714064D8" w14:textId="77777777" w:rsidTr="005131FE">
        <w:trPr>
          <w:jc w:val="center"/>
        </w:trPr>
        <w:tc>
          <w:tcPr>
            <w:tcW w:w="1305" w:type="dxa"/>
            <w:shd w:val="clear" w:color="auto" w:fill="auto"/>
          </w:tcPr>
          <w:p w14:paraId="4C324A6C"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2.5</w:t>
            </w:r>
          </w:p>
        </w:tc>
        <w:tc>
          <w:tcPr>
            <w:tcW w:w="8647" w:type="dxa"/>
            <w:shd w:val="clear" w:color="auto" w:fill="auto"/>
          </w:tcPr>
          <w:p w14:paraId="405E005A" w14:textId="77777777" w:rsidR="009D3C8F" w:rsidRPr="00DB016D" w:rsidRDefault="009D3C8F" w:rsidP="005131FE">
            <w:pPr>
              <w:tabs>
                <w:tab w:val="left" w:pos="0"/>
              </w:tabs>
              <w:spacing w:line="276" w:lineRule="auto"/>
              <w:jc w:val="both"/>
              <w:rPr>
                <w:rFonts w:ascii="Arial" w:hAnsi="Arial" w:cs="Arial"/>
                <w:sz w:val="20"/>
                <w:szCs w:val="20"/>
              </w:rPr>
            </w:pPr>
            <w:r w:rsidRPr="00DB016D">
              <w:rPr>
                <w:rFonts w:ascii="Arial" w:hAnsi="Arial" w:cs="Arial"/>
                <w:sz w:val="20"/>
                <w:szCs w:val="20"/>
              </w:rPr>
              <w:t xml:space="preserve">Prepare initial outline specifications and provide information for approximate estimate of construction costs by others. </w:t>
            </w:r>
          </w:p>
        </w:tc>
      </w:tr>
      <w:tr w:rsidR="009D3C8F" w:rsidRPr="00DB016D" w14:paraId="04E7AAE1" w14:textId="77777777" w:rsidTr="005131FE">
        <w:trPr>
          <w:jc w:val="center"/>
        </w:trPr>
        <w:tc>
          <w:tcPr>
            <w:tcW w:w="1305" w:type="dxa"/>
            <w:shd w:val="clear" w:color="auto" w:fill="auto"/>
          </w:tcPr>
          <w:p w14:paraId="4E699EBD"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2.6</w:t>
            </w:r>
          </w:p>
        </w:tc>
        <w:tc>
          <w:tcPr>
            <w:tcW w:w="8647" w:type="dxa"/>
            <w:shd w:val="clear" w:color="auto" w:fill="auto"/>
          </w:tcPr>
          <w:p w14:paraId="44FBA4A2" w14:textId="77777777" w:rsidR="009D3C8F" w:rsidRPr="00DB016D" w:rsidRDefault="009D3C8F" w:rsidP="005131FE">
            <w:pPr>
              <w:tabs>
                <w:tab w:val="left" w:pos="0"/>
              </w:tabs>
              <w:spacing w:line="276" w:lineRule="auto"/>
              <w:jc w:val="both"/>
              <w:rPr>
                <w:rFonts w:ascii="Arial" w:hAnsi="Arial" w:cs="Arial"/>
                <w:b/>
                <w:bCs/>
                <w:sz w:val="20"/>
                <w:szCs w:val="20"/>
              </w:rPr>
            </w:pPr>
            <w:r w:rsidRPr="00DB016D">
              <w:rPr>
                <w:rFonts w:ascii="Arial" w:hAnsi="Arial" w:cs="Arial"/>
                <w:sz w:val="20"/>
                <w:szCs w:val="20"/>
              </w:rPr>
              <w:t>Provide input into sustainability / BIM / environmental / maintenance and operational / health and safety / risk strategies.</w:t>
            </w:r>
            <w:r w:rsidRPr="00DB016D">
              <w:rPr>
                <w:rStyle w:val="A11"/>
                <w:rFonts w:ascii="Arial" w:hAnsi="Arial" w:cs="Arial"/>
                <w:sz w:val="20"/>
                <w:szCs w:val="20"/>
              </w:rPr>
              <w:t xml:space="preserve"> </w:t>
            </w:r>
          </w:p>
        </w:tc>
      </w:tr>
      <w:tr w:rsidR="009D3C8F" w:rsidRPr="00DB016D" w14:paraId="7DB4007E" w14:textId="77777777" w:rsidTr="005131FE">
        <w:trPr>
          <w:jc w:val="center"/>
        </w:trPr>
        <w:tc>
          <w:tcPr>
            <w:tcW w:w="1305" w:type="dxa"/>
            <w:shd w:val="clear" w:color="auto" w:fill="auto"/>
          </w:tcPr>
          <w:p w14:paraId="46932CEA"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2.7</w:t>
            </w:r>
          </w:p>
        </w:tc>
        <w:tc>
          <w:tcPr>
            <w:tcW w:w="8647" w:type="dxa"/>
            <w:shd w:val="clear" w:color="auto" w:fill="auto"/>
          </w:tcPr>
          <w:p w14:paraId="172EE92C"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Attend design team meetings or presentation meetings.</w:t>
            </w:r>
          </w:p>
        </w:tc>
      </w:tr>
      <w:tr w:rsidR="009D3C8F" w:rsidRPr="00DB016D" w14:paraId="599A295F" w14:textId="77777777" w:rsidTr="005131FE">
        <w:trPr>
          <w:jc w:val="center"/>
        </w:trPr>
        <w:tc>
          <w:tcPr>
            <w:tcW w:w="1305" w:type="dxa"/>
            <w:shd w:val="clear" w:color="auto" w:fill="auto"/>
          </w:tcPr>
          <w:p w14:paraId="7D83D4DC"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2.8</w:t>
            </w:r>
          </w:p>
        </w:tc>
        <w:tc>
          <w:tcPr>
            <w:tcW w:w="8647" w:type="dxa"/>
            <w:shd w:val="clear" w:color="auto" w:fill="auto"/>
          </w:tcPr>
          <w:p w14:paraId="4589FC20"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Develop the concept proposals indicating spatial arrangements, construction materials and appearance and BIM data.</w:t>
            </w:r>
          </w:p>
        </w:tc>
      </w:tr>
      <w:tr w:rsidR="009D3C8F" w:rsidRPr="00DB016D" w14:paraId="01B85508" w14:textId="77777777" w:rsidTr="005131FE">
        <w:trPr>
          <w:jc w:val="center"/>
        </w:trPr>
        <w:tc>
          <w:tcPr>
            <w:tcW w:w="1305" w:type="dxa"/>
            <w:shd w:val="clear" w:color="auto" w:fill="auto"/>
          </w:tcPr>
          <w:p w14:paraId="0A3201E0"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2.9</w:t>
            </w:r>
          </w:p>
        </w:tc>
        <w:tc>
          <w:tcPr>
            <w:tcW w:w="8647" w:type="dxa"/>
            <w:shd w:val="clear" w:color="auto" w:fill="auto"/>
          </w:tcPr>
          <w:p w14:paraId="3B7E921E"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Prepare outline specifications and schedules of materials and maintenance.</w:t>
            </w:r>
          </w:p>
        </w:tc>
      </w:tr>
      <w:tr w:rsidR="009D3C8F" w:rsidRPr="00DB016D" w14:paraId="4E249330" w14:textId="77777777" w:rsidTr="005131FE">
        <w:trPr>
          <w:jc w:val="center"/>
        </w:trPr>
        <w:tc>
          <w:tcPr>
            <w:tcW w:w="1305" w:type="dxa"/>
            <w:shd w:val="clear" w:color="auto" w:fill="auto"/>
          </w:tcPr>
          <w:p w14:paraId="17A2B600"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2.10</w:t>
            </w:r>
          </w:p>
        </w:tc>
        <w:tc>
          <w:tcPr>
            <w:tcW w:w="8647" w:type="dxa"/>
            <w:shd w:val="clear" w:color="auto" w:fill="auto"/>
          </w:tcPr>
          <w:p w14:paraId="582CEA47"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 xml:space="preserve">Consult with statutory authorities. </w:t>
            </w:r>
          </w:p>
        </w:tc>
      </w:tr>
      <w:tr w:rsidR="009D3C8F" w:rsidRPr="00DB016D" w14:paraId="07EE0ED7" w14:textId="77777777" w:rsidTr="005131FE">
        <w:trPr>
          <w:jc w:val="center"/>
        </w:trPr>
        <w:tc>
          <w:tcPr>
            <w:tcW w:w="1305" w:type="dxa"/>
            <w:shd w:val="clear" w:color="auto" w:fill="auto"/>
          </w:tcPr>
          <w:p w14:paraId="6C2F79C4"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2.11</w:t>
            </w:r>
          </w:p>
        </w:tc>
        <w:tc>
          <w:tcPr>
            <w:tcW w:w="8647" w:type="dxa"/>
            <w:shd w:val="clear" w:color="auto" w:fill="auto"/>
          </w:tcPr>
          <w:p w14:paraId="745F5288"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developed detailed information for preparation of estimate of construction costs by others.</w:t>
            </w:r>
          </w:p>
        </w:tc>
      </w:tr>
      <w:tr w:rsidR="009D3C8F" w:rsidRPr="00DB016D" w14:paraId="4D4811AD" w14:textId="77777777" w:rsidTr="005131FE">
        <w:trPr>
          <w:jc w:val="center"/>
        </w:trPr>
        <w:tc>
          <w:tcPr>
            <w:tcW w:w="1305" w:type="dxa"/>
            <w:shd w:val="clear" w:color="auto" w:fill="auto"/>
          </w:tcPr>
          <w:p w14:paraId="52BC0314"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2.12</w:t>
            </w:r>
          </w:p>
        </w:tc>
        <w:tc>
          <w:tcPr>
            <w:tcW w:w="8647" w:type="dxa"/>
            <w:shd w:val="clear" w:color="auto" w:fill="auto"/>
          </w:tcPr>
          <w:p w14:paraId="11CF0038"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Liaise and co-ordinate with other project team members as required.</w:t>
            </w:r>
          </w:p>
        </w:tc>
      </w:tr>
      <w:tr w:rsidR="009D3C8F" w:rsidRPr="00DB016D" w14:paraId="16D61214" w14:textId="77777777" w:rsidTr="005131FE">
        <w:trPr>
          <w:jc w:val="center"/>
        </w:trPr>
        <w:tc>
          <w:tcPr>
            <w:tcW w:w="1305" w:type="dxa"/>
            <w:shd w:val="clear" w:color="auto" w:fill="auto"/>
          </w:tcPr>
          <w:p w14:paraId="60DAEF90"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2.13</w:t>
            </w:r>
          </w:p>
        </w:tc>
        <w:tc>
          <w:tcPr>
            <w:tcW w:w="8647" w:type="dxa"/>
            <w:shd w:val="clear" w:color="auto" w:fill="auto"/>
          </w:tcPr>
          <w:p w14:paraId="4A255FB9"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 xml:space="preserve">Attend </w:t>
            </w:r>
            <w:proofErr w:type="spellStart"/>
            <w:r w:rsidRPr="00DB016D">
              <w:rPr>
                <w:rFonts w:ascii="Arial" w:hAnsi="Arial" w:cs="Arial"/>
                <w:sz w:val="20"/>
                <w:szCs w:val="20"/>
              </w:rPr>
              <w:t>Serviceshops</w:t>
            </w:r>
            <w:proofErr w:type="spellEnd"/>
            <w:r w:rsidRPr="00DB016D">
              <w:rPr>
                <w:rFonts w:ascii="Arial" w:hAnsi="Arial" w:cs="Arial"/>
                <w:sz w:val="20"/>
                <w:szCs w:val="20"/>
              </w:rPr>
              <w:t xml:space="preserve"> for review of requirements for BREEAM / Eco</w:t>
            </w:r>
            <w:r w:rsidRPr="00DB016D" w:rsidDel="003D3FD1">
              <w:rPr>
                <w:rFonts w:ascii="Arial" w:hAnsi="Arial" w:cs="Arial"/>
                <w:sz w:val="20"/>
                <w:szCs w:val="20"/>
              </w:rPr>
              <w:t>H</w:t>
            </w:r>
            <w:r w:rsidRPr="00DB016D">
              <w:rPr>
                <w:rFonts w:ascii="Arial" w:hAnsi="Arial" w:cs="Arial"/>
                <w:sz w:val="20"/>
                <w:szCs w:val="20"/>
              </w:rPr>
              <w:t>omes</w:t>
            </w:r>
            <w:r w:rsidRPr="00DB016D" w:rsidDel="003D3FD1">
              <w:rPr>
                <w:rFonts w:ascii="Arial" w:hAnsi="Arial" w:cs="Arial"/>
                <w:sz w:val="20"/>
                <w:szCs w:val="20"/>
              </w:rPr>
              <w:t xml:space="preserve"> </w:t>
            </w:r>
            <w:r w:rsidRPr="00DB016D">
              <w:rPr>
                <w:rFonts w:ascii="Arial" w:hAnsi="Arial" w:cs="Arial"/>
                <w:sz w:val="20"/>
                <w:szCs w:val="20"/>
              </w:rPr>
              <w:t>/ Code for Sustainable Homes / BIM / risk or health and safety assessments.</w:t>
            </w:r>
          </w:p>
        </w:tc>
      </w:tr>
      <w:tr w:rsidR="009D3C8F" w:rsidRPr="00DB016D" w14:paraId="16AC6F17" w14:textId="77777777" w:rsidTr="005131FE">
        <w:trPr>
          <w:jc w:val="center"/>
        </w:trPr>
        <w:tc>
          <w:tcPr>
            <w:tcW w:w="1305" w:type="dxa"/>
            <w:shd w:val="clear" w:color="auto" w:fill="auto"/>
          </w:tcPr>
          <w:p w14:paraId="2D8042E3"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2.14</w:t>
            </w:r>
          </w:p>
        </w:tc>
        <w:tc>
          <w:tcPr>
            <w:tcW w:w="8647" w:type="dxa"/>
            <w:shd w:val="clear" w:color="auto" w:fill="auto"/>
          </w:tcPr>
          <w:p w14:paraId="2C92CC18"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Review and amend proposals to accommodate the requirements for BREEAM / EcoHomes / Code for Sustainable Homes / BIM/ risk or health and safety assessments.</w:t>
            </w:r>
          </w:p>
        </w:tc>
      </w:tr>
      <w:tr w:rsidR="009D3C8F" w:rsidRPr="00DB016D" w14:paraId="6195274E" w14:textId="77777777" w:rsidTr="005131FE">
        <w:trPr>
          <w:jc w:val="center"/>
        </w:trPr>
        <w:tc>
          <w:tcPr>
            <w:tcW w:w="1305" w:type="dxa"/>
            <w:shd w:val="clear" w:color="auto" w:fill="auto"/>
          </w:tcPr>
          <w:p w14:paraId="702E8BEF"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2.15</w:t>
            </w:r>
          </w:p>
        </w:tc>
        <w:tc>
          <w:tcPr>
            <w:tcW w:w="8647" w:type="dxa"/>
            <w:shd w:val="clear" w:color="auto" w:fill="auto"/>
          </w:tcPr>
          <w:p w14:paraId="44BB5413"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Make detailed applications for statutory approvals.</w:t>
            </w:r>
          </w:p>
        </w:tc>
      </w:tr>
      <w:tr w:rsidR="009D3C8F" w:rsidRPr="00DB016D" w14:paraId="300D338B" w14:textId="77777777" w:rsidTr="005131FE">
        <w:trPr>
          <w:jc w:val="center"/>
        </w:trPr>
        <w:tc>
          <w:tcPr>
            <w:tcW w:w="1305" w:type="dxa"/>
            <w:shd w:val="clear" w:color="auto" w:fill="auto"/>
          </w:tcPr>
          <w:p w14:paraId="3211C356"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2.16</w:t>
            </w:r>
          </w:p>
        </w:tc>
        <w:tc>
          <w:tcPr>
            <w:tcW w:w="8647" w:type="dxa"/>
            <w:shd w:val="clear" w:color="auto" w:fill="auto"/>
          </w:tcPr>
          <w:p w14:paraId="6E7F9893"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Develop detailed proposals to technical design stage for materials, techniques and standards of workmanship. Allow for integration of BIM Data.</w:t>
            </w:r>
          </w:p>
        </w:tc>
      </w:tr>
      <w:tr w:rsidR="009D3C8F" w:rsidRPr="00DB016D" w14:paraId="1A6FF4C4" w14:textId="77777777" w:rsidTr="005131FE">
        <w:trPr>
          <w:jc w:val="center"/>
        </w:trPr>
        <w:tc>
          <w:tcPr>
            <w:tcW w:w="1305" w:type="dxa"/>
            <w:shd w:val="clear" w:color="auto" w:fill="auto"/>
          </w:tcPr>
          <w:p w14:paraId="057F23F5"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2.17</w:t>
            </w:r>
          </w:p>
        </w:tc>
        <w:tc>
          <w:tcPr>
            <w:tcW w:w="8647" w:type="dxa"/>
            <w:shd w:val="clear" w:color="auto" w:fill="auto"/>
          </w:tcPr>
          <w:p w14:paraId="799313EA"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Prepare design briefs, codes, policies and guidelines.</w:t>
            </w:r>
          </w:p>
        </w:tc>
      </w:tr>
      <w:tr w:rsidR="009D3C8F" w:rsidRPr="00DB016D" w14:paraId="47594538" w14:textId="77777777" w:rsidTr="005131FE">
        <w:trPr>
          <w:jc w:val="center"/>
        </w:trPr>
        <w:tc>
          <w:tcPr>
            <w:tcW w:w="1305" w:type="dxa"/>
            <w:shd w:val="clear" w:color="auto" w:fill="auto"/>
          </w:tcPr>
          <w:p w14:paraId="540DC750"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2.18</w:t>
            </w:r>
          </w:p>
        </w:tc>
        <w:tc>
          <w:tcPr>
            <w:tcW w:w="8647" w:type="dxa"/>
            <w:shd w:val="clear" w:color="auto" w:fill="auto"/>
          </w:tcPr>
          <w:p w14:paraId="2FA4262C"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detailed proposals for updating the costs and check alignment with cost budget.</w:t>
            </w:r>
          </w:p>
        </w:tc>
      </w:tr>
      <w:tr w:rsidR="009D3C8F" w:rsidRPr="00DB016D" w14:paraId="6127E152" w14:textId="77777777" w:rsidTr="005131FE">
        <w:trPr>
          <w:jc w:val="center"/>
        </w:trPr>
        <w:tc>
          <w:tcPr>
            <w:tcW w:w="1305" w:type="dxa"/>
            <w:shd w:val="clear" w:color="auto" w:fill="auto"/>
          </w:tcPr>
          <w:p w14:paraId="46C14A03"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2.19</w:t>
            </w:r>
          </w:p>
        </w:tc>
        <w:tc>
          <w:tcPr>
            <w:tcW w:w="8647" w:type="dxa"/>
            <w:shd w:val="clear" w:color="auto" w:fill="auto"/>
          </w:tcPr>
          <w:p w14:paraId="004138AC"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Review and address conditions attached to planning consent.</w:t>
            </w:r>
          </w:p>
        </w:tc>
      </w:tr>
      <w:tr w:rsidR="009D3C8F" w:rsidRPr="00DB016D" w14:paraId="1402A625" w14:textId="77777777" w:rsidTr="005131FE">
        <w:trPr>
          <w:jc w:val="center"/>
        </w:trPr>
        <w:tc>
          <w:tcPr>
            <w:tcW w:w="1305" w:type="dxa"/>
            <w:shd w:val="clear" w:color="auto" w:fill="auto"/>
          </w:tcPr>
          <w:p w14:paraId="51FBE187"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2.20</w:t>
            </w:r>
          </w:p>
        </w:tc>
        <w:tc>
          <w:tcPr>
            <w:tcW w:w="8647" w:type="dxa"/>
            <w:shd w:val="clear" w:color="auto" w:fill="auto"/>
          </w:tcPr>
          <w:p w14:paraId="4707DEFF"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Prepare all production drawings, schedules and specification of materials and workmanship required for the construction of the work.</w:t>
            </w:r>
          </w:p>
        </w:tc>
      </w:tr>
      <w:tr w:rsidR="009D3C8F" w:rsidRPr="00DB016D" w14:paraId="285BCFC8" w14:textId="77777777" w:rsidTr="005131FE">
        <w:trPr>
          <w:jc w:val="center"/>
        </w:trPr>
        <w:tc>
          <w:tcPr>
            <w:tcW w:w="1305" w:type="dxa"/>
            <w:shd w:val="clear" w:color="auto" w:fill="auto"/>
          </w:tcPr>
          <w:p w14:paraId="44AC942F"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2.21</w:t>
            </w:r>
          </w:p>
        </w:tc>
        <w:tc>
          <w:tcPr>
            <w:tcW w:w="8647" w:type="dxa"/>
            <w:shd w:val="clear" w:color="auto" w:fill="auto"/>
          </w:tcPr>
          <w:p w14:paraId="2BBDB880"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information for updating estimate of construction costs by others.</w:t>
            </w:r>
          </w:p>
        </w:tc>
      </w:tr>
      <w:tr w:rsidR="009D3C8F" w:rsidRPr="00DB016D" w14:paraId="0A10587E" w14:textId="77777777" w:rsidTr="005131FE">
        <w:trPr>
          <w:jc w:val="center"/>
        </w:trPr>
        <w:tc>
          <w:tcPr>
            <w:tcW w:w="1305" w:type="dxa"/>
            <w:shd w:val="clear" w:color="auto" w:fill="auto"/>
          </w:tcPr>
          <w:p w14:paraId="653EF7DB"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2.22</w:t>
            </w:r>
          </w:p>
        </w:tc>
        <w:tc>
          <w:tcPr>
            <w:tcW w:w="8647" w:type="dxa"/>
            <w:shd w:val="clear" w:color="auto" w:fill="auto"/>
          </w:tcPr>
          <w:p w14:paraId="3BB78259"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Review other consultants’/specialists’ design and co-ordinate as part of production information.</w:t>
            </w:r>
          </w:p>
        </w:tc>
      </w:tr>
      <w:tr w:rsidR="009D3C8F" w:rsidRPr="00DB016D" w14:paraId="635BBE9B" w14:textId="77777777" w:rsidTr="005131FE">
        <w:trPr>
          <w:jc w:val="center"/>
        </w:trPr>
        <w:tc>
          <w:tcPr>
            <w:tcW w:w="1305" w:type="dxa"/>
            <w:shd w:val="clear" w:color="auto" w:fill="auto"/>
          </w:tcPr>
          <w:p w14:paraId="301F8A2E"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2.23</w:t>
            </w:r>
          </w:p>
        </w:tc>
        <w:tc>
          <w:tcPr>
            <w:tcW w:w="8647" w:type="dxa"/>
            <w:shd w:val="clear" w:color="auto" w:fill="auto"/>
          </w:tcPr>
          <w:p w14:paraId="4504C739"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color w:val="000000"/>
                <w:sz w:val="20"/>
                <w:szCs w:val="20"/>
                <w:lang w:val="en-US"/>
              </w:rPr>
              <w:t>Development of BIM data in sufficient detail to include co-ordination of design team inputs, enable a tender or tenders to be obtained.</w:t>
            </w:r>
          </w:p>
        </w:tc>
      </w:tr>
      <w:tr w:rsidR="009D3C8F" w:rsidRPr="00DB016D" w14:paraId="3F6C0217" w14:textId="77777777" w:rsidTr="005131FE">
        <w:trPr>
          <w:jc w:val="center"/>
        </w:trPr>
        <w:tc>
          <w:tcPr>
            <w:tcW w:w="1305" w:type="dxa"/>
            <w:shd w:val="clear" w:color="auto" w:fill="auto"/>
          </w:tcPr>
          <w:p w14:paraId="51AC2589"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2.24</w:t>
            </w:r>
          </w:p>
        </w:tc>
        <w:tc>
          <w:tcPr>
            <w:tcW w:w="8647" w:type="dxa"/>
            <w:shd w:val="clear" w:color="auto" w:fill="auto"/>
          </w:tcPr>
          <w:p w14:paraId="5428E1D1"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information for preparation of pricing documents / bills of quantities by others in sufficient detail for tender purposes.</w:t>
            </w:r>
          </w:p>
        </w:tc>
      </w:tr>
      <w:tr w:rsidR="009D3C8F" w:rsidRPr="00DB016D" w14:paraId="456FCBF7" w14:textId="77777777" w:rsidTr="005131FE">
        <w:trPr>
          <w:jc w:val="center"/>
        </w:trPr>
        <w:tc>
          <w:tcPr>
            <w:tcW w:w="1305" w:type="dxa"/>
            <w:shd w:val="clear" w:color="auto" w:fill="auto"/>
          </w:tcPr>
          <w:p w14:paraId="2D990D2A"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2.25</w:t>
            </w:r>
          </w:p>
        </w:tc>
        <w:tc>
          <w:tcPr>
            <w:tcW w:w="8647" w:type="dxa"/>
            <w:shd w:val="clear" w:color="auto" w:fill="auto"/>
          </w:tcPr>
          <w:p w14:paraId="639AD1CF"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advice on suitable landscape Contractors to enable a final list of approved tenderers to be prepared.</w:t>
            </w:r>
          </w:p>
        </w:tc>
      </w:tr>
      <w:tr w:rsidR="009D3C8F" w:rsidRPr="00DB016D" w14:paraId="29B5B798" w14:textId="77777777" w:rsidTr="005131FE">
        <w:trPr>
          <w:jc w:val="center"/>
        </w:trPr>
        <w:tc>
          <w:tcPr>
            <w:tcW w:w="1305" w:type="dxa"/>
            <w:shd w:val="clear" w:color="auto" w:fill="auto"/>
          </w:tcPr>
          <w:p w14:paraId="6CF08D6E"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2.26</w:t>
            </w:r>
          </w:p>
        </w:tc>
        <w:tc>
          <w:tcPr>
            <w:tcW w:w="8647" w:type="dxa"/>
            <w:shd w:val="clear" w:color="auto" w:fill="auto"/>
          </w:tcPr>
          <w:p w14:paraId="636EB8D5"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Prepare and collate all information and invite tenders from approved Contractors.</w:t>
            </w:r>
          </w:p>
        </w:tc>
      </w:tr>
      <w:tr w:rsidR="009D3C8F" w:rsidRPr="00DB016D" w14:paraId="47A35511" w14:textId="77777777" w:rsidTr="005131FE">
        <w:trPr>
          <w:jc w:val="center"/>
        </w:trPr>
        <w:tc>
          <w:tcPr>
            <w:tcW w:w="1305" w:type="dxa"/>
            <w:shd w:val="clear" w:color="auto" w:fill="auto"/>
          </w:tcPr>
          <w:p w14:paraId="3B51117E"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2.27</w:t>
            </w:r>
          </w:p>
        </w:tc>
        <w:tc>
          <w:tcPr>
            <w:tcW w:w="8647" w:type="dxa"/>
            <w:shd w:val="clear" w:color="auto" w:fill="auto"/>
          </w:tcPr>
          <w:p w14:paraId="3018EF5B"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information for tender issue.</w:t>
            </w:r>
          </w:p>
        </w:tc>
      </w:tr>
      <w:tr w:rsidR="009D3C8F" w:rsidRPr="00DB016D" w14:paraId="58ED1915" w14:textId="77777777" w:rsidTr="005131FE">
        <w:trPr>
          <w:jc w:val="center"/>
        </w:trPr>
        <w:tc>
          <w:tcPr>
            <w:tcW w:w="1305" w:type="dxa"/>
            <w:shd w:val="clear" w:color="auto" w:fill="auto"/>
          </w:tcPr>
          <w:p w14:paraId="6003534D"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2.28</w:t>
            </w:r>
          </w:p>
        </w:tc>
        <w:tc>
          <w:tcPr>
            <w:tcW w:w="8647" w:type="dxa"/>
            <w:shd w:val="clear" w:color="auto" w:fill="auto"/>
          </w:tcPr>
          <w:p w14:paraId="7A9FA0EA"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Assist with or appraise and advise on tenders submitted.</w:t>
            </w:r>
          </w:p>
        </w:tc>
      </w:tr>
      <w:tr w:rsidR="009D3C8F" w:rsidRPr="00DB016D" w14:paraId="410CEA41" w14:textId="77777777" w:rsidTr="005131FE">
        <w:trPr>
          <w:jc w:val="center"/>
        </w:trPr>
        <w:tc>
          <w:tcPr>
            <w:tcW w:w="1305" w:type="dxa"/>
            <w:shd w:val="clear" w:color="auto" w:fill="auto"/>
          </w:tcPr>
          <w:p w14:paraId="1AE82002"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2.29</w:t>
            </w:r>
          </w:p>
        </w:tc>
        <w:tc>
          <w:tcPr>
            <w:tcW w:w="8647" w:type="dxa"/>
            <w:shd w:val="clear" w:color="auto" w:fill="auto"/>
          </w:tcPr>
          <w:p w14:paraId="5620BD59"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 xml:space="preserve">Review and amend proposals to accommodate the requirements of </w:t>
            </w:r>
            <w:r w:rsidRPr="00DB016D">
              <w:rPr>
                <w:rFonts w:ascii="Arial" w:hAnsi="Arial" w:cs="Arial"/>
                <w:iCs/>
                <w:sz w:val="20"/>
                <w:szCs w:val="20"/>
              </w:rPr>
              <w:t>value engineering.</w:t>
            </w:r>
          </w:p>
        </w:tc>
      </w:tr>
      <w:tr w:rsidR="009D3C8F" w:rsidRPr="00DB016D" w14:paraId="245347B1" w14:textId="77777777" w:rsidTr="005131FE">
        <w:trPr>
          <w:jc w:val="center"/>
        </w:trPr>
        <w:tc>
          <w:tcPr>
            <w:tcW w:w="1305" w:type="dxa"/>
            <w:shd w:val="clear" w:color="auto" w:fill="auto"/>
          </w:tcPr>
          <w:p w14:paraId="2783A12C"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2.30</w:t>
            </w:r>
          </w:p>
        </w:tc>
        <w:tc>
          <w:tcPr>
            <w:tcW w:w="8647" w:type="dxa"/>
            <w:shd w:val="clear" w:color="auto" w:fill="auto"/>
          </w:tcPr>
          <w:p w14:paraId="7FCADB7D" w14:textId="77777777" w:rsidR="009D3C8F" w:rsidRPr="00DB016D" w:rsidRDefault="009D3C8F" w:rsidP="005131FE">
            <w:pPr>
              <w:tabs>
                <w:tab w:val="left" w:pos="0"/>
              </w:tabs>
              <w:spacing w:line="276" w:lineRule="auto"/>
              <w:ind w:firstLine="11"/>
              <w:jc w:val="both"/>
              <w:rPr>
                <w:rFonts w:ascii="Arial" w:hAnsi="Arial" w:cs="Arial"/>
                <w:sz w:val="20"/>
                <w:szCs w:val="20"/>
                <w:lang w:val="en-US"/>
              </w:rPr>
            </w:pPr>
            <w:r w:rsidRPr="00DB016D">
              <w:rPr>
                <w:rFonts w:ascii="Arial" w:hAnsi="Arial" w:cs="Arial"/>
                <w:color w:val="000000"/>
                <w:sz w:val="20"/>
                <w:szCs w:val="20"/>
                <w:lang w:val="en-US"/>
              </w:rPr>
              <w:t>Review of BIM information provided by contractors and specialists, i</w:t>
            </w:r>
            <w:r w:rsidRPr="00DB016D">
              <w:rPr>
                <w:rFonts w:ascii="Arial" w:hAnsi="Arial" w:cs="Arial"/>
                <w:sz w:val="20"/>
                <w:szCs w:val="20"/>
                <w:lang w:val="en-US"/>
              </w:rPr>
              <w:t>ncluding integration into project BIM data to agreed level.</w:t>
            </w:r>
          </w:p>
        </w:tc>
      </w:tr>
      <w:tr w:rsidR="009D3C8F" w:rsidRPr="00DB016D" w14:paraId="78DF20C1" w14:textId="77777777" w:rsidTr="005131FE">
        <w:trPr>
          <w:jc w:val="center"/>
        </w:trPr>
        <w:tc>
          <w:tcPr>
            <w:tcW w:w="1305" w:type="dxa"/>
            <w:shd w:val="clear" w:color="auto" w:fill="auto"/>
          </w:tcPr>
          <w:p w14:paraId="29F21FC1" w14:textId="77777777" w:rsidR="009D3C8F" w:rsidRPr="00DB016D" w:rsidRDefault="009D3C8F" w:rsidP="005131FE">
            <w:pPr>
              <w:spacing w:line="276" w:lineRule="auto"/>
              <w:rPr>
                <w:rFonts w:ascii="Arial" w:hAnsi="Arial" w:cs="Arial"/>
                <w:b/>
                <w:bCs/>
                <w:sz w:val="20"/>
                <w:szCs w:val="20"/>
              </w:rPr>
            </w:pPr>
            <w:r w:rsidRPr="00DB016D">
              <w:rPr>
                <w:rFonts w:ascii="Arial" w:hAnsi="Arial" w:cs="Arial"/>
                <w:b/>
                <w:bCs/>
                <w:sz w:val="20"/>
                <w:szCs w:val="20"/>
              </w:rPr>
              <w:t>STAGE 3</w:t>
            </w:r>
          </w:p>
        </w:tc>
        <w:tc>
          <w:tcPr>
            <w:tcW w:w="8647" w:type="dxa"/>
            <w:shd w:val="clear" w:color="auto" w:fill="auto"/>
          </w:tcPr>
          <w:p w14:paraId="48B8E968" w14:textId="77777777" w:rsidR="009D3C8F" w:rsidRPr="00DB016D" w:rsidRDefault="009D3C8F" w:rsidP="005131FE">
            <w:pPr>
              <w:tabs>
                <w:tab w:val="left" w:pos="0"/>
              </w:tabs>
              <w:spacing w:line="276" w:lineRule="auto"/>
              <w:ind w:firstLine="11"/>
              <w:jc w:val="both"/>
              <w:rPr>
                <w:rFonts w:ascii="Arial" w:hAnsi="Arial" w:cs="Arial"/>
                <w:sz w:val="20"/>
                <w:szCs w:val="20"/>
              </w:rPr>
            </w:pPr>
          </w:p>
        </w:tc>
      </w:tr>
      <w:tr w:rsidR="009D3C8F" w:rsidRPr="00DB016D" w14:paraId="03FC9B8F" w14:textId="77777777" w:rsidTr="005131FE">
        <w:trPr>
          <w:jc w:val="center"/>
        </w:trPr>
        <w:tc>
          <w:tcPr>
            <w:tcW w:w="1305" w:type="dxa"/>
            <w:shd w:val="clear" w:color="auto" w:fill="auto"/>
          </w:tcPr>
          <w:p w14:paraId="22F8947C"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3.1</w:t>
            </w:r>
          </w:p>
        </w:tc>
        <w:tc>
          <w:tcPr>
            <w:tcW w:w="8647" w:type="dxa"/>
            <w:shd w:val="clear" w:color="auto" w:fill="auto"/>
          </w:tcPr>
          <w:p w14:paraId="35652301"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Advise the Client Organisation on the appointment of the Contractor and on the responsibilities of the Client Organisation, the Contractor and the Landscape Consultant under the terms of the contract document; prepare the contract and arrange for it to be signed by the Client Organisation and the Contractor.</w:t>
            </w:r>
          </w:p>
        </w:tc>
      </w:tr>
      <w:tr w:rsidR="009D3C8F" w:rsidRPr="00DB016D" w14:paraId="0819D4CC" w14:textId="77777777" w:rsidTr="005131FE">
        <w:trPr>
          <w:jc w:val="center"/>
        </w:trPr>
        <w:tc>
          <w:tcPr>
            <w:tcW w:w="1305" w:type="dxa"/>
            <w:shd w:val="clear" w:color="auto" w:fill="auto"/>
          </w:tcPr>
          <w:p w14:paraId="0CE8674A"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3.2</w:t>
            </w:r>
          </w:p>
        </w:tc>
        <w:tc>
          <w:tcPr>
            <w:tcW w:w="8647" w:type="dxa"/>
            <w:shd w:val="clear" w:color="auto" w:fill="auto"/>
          </w:tcPr>
          <w:p w14:paraId="4ACF270C"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contract information as required by the form of contract.</w:t>
            </w:r>
          </w:p>
        </w:tc>
      </w:tr>
      <w:tr w:rsidR="009D3C8F" w:rsidRPr="00DB016D" w14:paraId="19763355" w14:textId="77777777" w:rsidTr="005131FE">
        <w:trPr>
          <w:jc w:val="center"/>
        </w:trPr>
        <w:tc>
          <w:tcPr>
            <w:tcW w:w="1305" w:type="dxa"/>
            <w:shd w:val="clear" w:color="auto" w:fill="auto"/>
          </w:tcPr>
          <w:p w14:paraId="62055CFD"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lastRenderedPageBreak/>
              <w:t>3.3</w:t>
            </w:r>
          </w:p>
        </w:tc>
        <w:tc>
          <w:tcPr>
            <w:tcW w:w="8647" w:type="dxa"/>
            <w:shd w:val="clear" w:color="auto" w:fill="auto"/>
          </w:tcPr>
          <w:p w14:paraId="02CD4FAC"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Administer the contract during construction including reviewing the Contractor’s programme; chairing progress meetings; issuing information and instructions; checking  and certifying progress; checking and certifying accounts for payments due; providing financial reports to the Client Organisation with other consultants where appointed; identifying any variation in the cost of the Services and any adjustment to the completion date..</w:t>
            </w:r>
          </w:p>
        </w:tc>
      </w:tr>
      <w:tr w:rsidR="009D3C8F" w:rsidRPr="00DB016D" w14:paraId="5B2765F0" w14:textId="77777777" w:rsidTr="005131FE">
        <w:trPr>
          <w:jc w:val="center"/>
        </w:trPr>
        <w:tc>
          <w:tcPr>
            <w:tcW w:w="1305" w:type="dxa"/>
            <w:shd w:val="clear" w:color="auto" w:fill="auto"/>
          </w:tcPr>
          <w:p w14:paraId="669C000C"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3.4</w:t>
            </w:r>
          </w:p>
        </w:tc>
        <w:tc>
          <w:tcPr>
            <w:tcW w:w="8647" w:type="dxa"/>
            <w:shd w:val="clear" w:color="auto" w:fill="auto"/>
          </w:tcPr>
          <w:p w14:paraId="09BAB7BC"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Attend progress meetings to an agreed schedule.</w:t>
            </w:r>
          </w:p>
        </w:tc>
      </w:tr>
      <w:tr w:rsidR="009D3C8F" w:rsidRPr="00DB016D" w14:paraId="61795FAE" w14:textId="77777777" w:rsidTr="005131FE">
        <w:trPr>
          <w:jc w:val="center"/>
        </w:trPr>
        <w:tc>
          <w:tcPr>
            <w:tcW w:w="1305" w:type="dxa"/>
            <w:shd w:val="clear" w:color="auto" w:fill="auto"/>
          </w:tcPr>
          <w:p w14:paraId="117E7C56"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3.5</w:t>
            </w:r>
          </w:p>
        </w:tc>
        <w:tc>
          <w:tcPr>
            <w:tcW w:w="8647" w:type="dxa"/>
            <w:shd w:val="clear" w:color="auto" w:fill="auto"/>
          </w:tcPr>
          <w:p w14:paraId="3C74A20B"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Visit the site at intervals appropriate to the Contractor's programmed activities and/or to an inspection schedule agreed with the Client Organisation to inspect the progress and quality of the Services and compliance with the construction information. Provide inspection reports to the Client Organisation.</w:t>
            </w:r>
          </w:p>
        </w:tc>
      </w:tr>
      <w:tr w:rsidR="009D3C8F" w:rsidRPr="00DB016D" w14:paraId="205D9C99" w14:textId="77777777" w:rsidTr="005131FE">
        <w:trPr>
          <w:jc w:val="center"/>
        </w:trPr>
        <w:tc>
          <w:tcPr>
            <w:tcW w:w="1305" w:type="dxa"/>
            <w:shd w:val="clear" w:color="auto" w:fill="auto"/>
          </w:tcPr>
          <w:p w14:paraId="08586E55"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3.6</w:t>
            </w:r>
          </w:p>
        </w:tc>
        <w:tc>
          <w:tcPr>
            <w:tcW w:w="8647" w:type="dxa"/>
            <w:shd w:val="clear" w:color="auto" w:fill="auto"/>
          </w:tcPr>
          <w:p w14:paraId="438D575E"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Liaise with other appointed consultants to enable decisions to be made regarding the contract Services.</w:t>
            </w:r>
          </w:p>
        </w:tc>
      </w:tr>
      <w:tr w:rsidR="009D3C8F" w:rsidRPr="00DB016D" w14:paraId="7E2B3A30" w14:textId="77777777" w:rsidTr="005131FE">
        <w:trPr>
          <w:jc w:val="center"/>
        </w:trPr>
        <w:tc>
          <w:tcPr>
            <w:tcW w:w="1305" w:type="dxa"/>
            <w:shd w:val="clear" w:color="auto" w:fill="auto"/>
          </w:tcPr>
          <w:p w14:paraId="424D5F31"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3.7</w:t>
            </w:r>
          </w:p>
        </w:tc>
        <w:tc>
          <w:tcPr>
            <w:tcW w:w="8647" w:type="dxa"/>
            <w:shd w:val="clear" w:color="auto" w:fill="auto"/>
          </w:tcPr>
          <w:p w14:paraId="2D49AAD3"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information for change control procedures, or to assist in decision making on cost and time control during the construction period.</w:t>
            </w:r>
          </w:p>
        </w:tc>
      </w:tr>
      <w:tr w:rsidR="009D3C8F" w:rsidRPr="00DB016D" w14:paraId="23664EFE" w14:textId="77777777" w:rsidTr="005131FE">
        <w:trPr>
          <w:jc w:val="center"/>
        </w:trPr>
        <w:tc>
          <w:tcPr>
            <w:tcW w:w="1305" w:type="dxa"/>
            <w:shd w:val="clear" w:color="auto" w:fill="auto"/>
          </w:tcPr>
          <w:p w14:paraId="5B6445F6"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3.8</w:t>
            </w:r>
          </w:p>
        </w:tc>
        <w:tc>
          <w:tcPr>
            <w:tcW w:w="8647" w:type="dxa"/>
            <w:shd w:val="clear" w:color="auto" w:fill="auto"/>
          </w:tcPr>
          <w:p w14:paraId="30DCD864"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record information to the Principal Designer / Principal Contractor.</w:t>
            </w:r>
          </w:p>
        </w:tc>
      </w:tr>
      <w:tr w:rsidR="009D3C8F" w:rsidRPr="00DB016D" w14:paraId="09F6CCAD" w14:textId="77777777" w:rsidTr="005131FE">
        <w:trPr>
          <w:jc w:val="center"/>
        </w:trPr>
        <w:tc>
          <w:tcPr>
            <w:tcW w:w="1305" w:type="dxa"/>
            <w:shd w:val="clear" w:color="auto" w:fill="auto"/>
          </w:tcPr>
          <w:p w14:paraId="26F137DF" w14:textId="77777777" w:rsidR="009D3C8F" w:rsidRPr="00DB016D" w:rsidRDefault="009D3C8F" w:rsidP="005131FE">
            <w:pPr>
              <w:spacing w:line="276" w:lineRule="auto"/>
              <w:rPr>
                <w:rFonts w:ascii="Arial" w:hAnsi="Arial" w:cs="Arial"/>
                <w:b/>
                <w:bCs/>
                <w:sz w:val="20"/>
                <w:szCs w:val="20"/>
              </w:rPr>
            </w:pPr>
            <w:r w:rsidRPr="00DB016D">
              <w:rPr>
                <w:rFonts w:ascii="Arial" w:hAnsi="Arial" w:cs="Arial"/>
                <w:b/>
                <w:bCs/>
                <w:sz w:val="20"/>
                <w:szCs w:val="20"/>
              </w:rPr>
              <w:t>STAGE 4</w:t>
            </w:r>
          </w:p>
        </w:tc>
        <w:tc>
          <w:tcPr>
            <w:tcW w:w="8647" w:type="dxa"/>
            <w:shd w:val="clear" w:color="auto" w:fill="auto"/>
          </w:tcPr>
          <w:p w14:paraId="0EF93870" w14:textId="77777777" w:rsidR="009D3C8F" w:rsidRPr="00DB016D" w:rsidRDefault="009D3C8F" w:rsidP="005131FE">
            <w:pPr>
              <w:tabs>
                <w:tab w:val="left" w:pos="0"/>
              </w:tabs>
              <w:spacing w:line="276" w:lineRule="auto"/>
              <w:ind w:firstLine="11"/>
              <w:jc w:val="both"/>
              <w:rPr>
                <w:rFonts w:ascii="Arial" w:hAnsi="Arial" w:cs="Arial"/>
                <w:sz w:val="20"/>
                <w:szCs w:val="20"/>
              </w:rPr>
            </w:pPr>
          </w:p>
        </w:tc>
      </w:tr>
      <w:tr w:rsidR="009D3C8F" w:rsidRPr="00DB016D" w14:paraId="6A8EDC24" w14:textId="77777777" w:rsidTr="005131FE">
        <w:trPr>
          <w:jc w:val="center"/>
        </w:trPr>
        <w:tc>
          <w:tcPr>
            <w:tcW w:w="1305" w:type="dxa"/>
            <w:shd w:val="clear" w:color="auto" w:fill="auto"/>
          </w:tcPr>
          <w:p w14:paraId="5C16ADDC"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4.1</w:t>
            </w:r>
          </w:p>
        </w:tc>
        <w:tc>
          <w:tcPr>
            <w:tcW w:w="8647" w:type="dxa"/>
            <w:shd w:val="clear" w:color="auto" w:fill="auto"/>
          </w:tcPr>
          <w:p w14:paraId="6D18C6C8"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Visit the site at intervals appropriate to the Contractor's programmed establishment activities and to a schedule agreed with the Client Organisation to inspect the progress and quality of the Services.</w:t>
            </w:r>
          </w:p>
        </w:tc>
      </w:tr>
      <w:tr w:rsidR="009D3C8F" w:rsidRPr="00DB016D" w14:paraId="4F06D0E7" w14:textId="77777777" w:rsidTr="005131FE">
        <w:trPr>
          <w:jc w:val="center"/>
        </w:trPr>
        <w:tc>
          <w:tcPr>
            <w:tcW w:w="1305" w:type="dxa"/>
            <w:shd w:val="clear" w:color="auto" w:fill="auto"/>
          </w:tcPr>
          <w:p w14:paraId="05A04A17"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4.2</w:t>
            </w:r>
          </w:p>
        </w:tc>
        <w:tc>
          <w:tcPr>
            <w:tcW w:w="8647" w:type="dxa"/>
            <w:shd w:val="clear" w:color="auto" w:fill="auto"/>
          </w:tcPr>
          <w:p w14:paraId="7147153E"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Prepare the schedule of defects and certify completion of defects made good.</w:t>
            </w:r>
          </w:p>
        </w:tc>
      </w:tr>
      <w:tr w:rsidR="009D3C8F" w:rsidRPr="00DB016D" w14:paraId="1D556789" w14:textId="77777777" w:rsidTr="005131FE">
        <w:trPr>
          <w:jc w:val="center"/>
        </w:trPr>
        <w:tc>
          <w:tcPr>
            <w:tcW w:w="1305" w:type="dxa"/>
            <w:shd w:val="clear" w:color="auto" w:fill="auto"/>
          </w:tcPr>
          <w:p w14:paraId="5388FE9D"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4.3</w:t>
            </w:r>
          </w:p>
        </w:tc>
        <w:tc>
          <w:tcPr>
            <w:tcW w:w="8647" w:type="dxa"/>
            <w:shd w:val="clear" w:color="auto" w:fill="auto"/>
          </w:tcPr>
          <w:p w14:paraId="499CBEED"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Administer the terms of the contract relating to the completion of the Services.</w:t>
            </w:r>
          </w:p>
        </w:tc>
      </w:tr>
    </w:tbl>
    <w:p w14:paraId="7071B9A6" w14:textId="77777777" w:rsidR="009D3C8F" w:rsidRPr="00DB016D" w:rsidRDefault="009D3C8F" w:rsidP="009D3C8F">
      <w:pPr>
        <w:rPr>
          <w:rFonts w:ascii="Arial" w:hAnsi="Arial" w:cs="Arial"/>
          <w:b/>
        </w:rPr>
      </w:pPr>
    </w:p>
    <w:p w14:paraId="55EC0F10" w14:textId="77777777" w:rsidR="009D3C8F" w:rsidRPr="00DB016D" w:rsidRDefault="009D3C8F" w:rsidP="009D3C8F">
      <w:pPr>
        <w:rPr>
          <w:rFonts w:ascii="Arial" w:hAnsi="Arial" w:cs="Arial"/>
          <w:b/>
        </w:rPr>
      </w:pPr>
      <w:r w:rsidRPr="00DB016D">
        <w:rPr>
          <w:rFonts w:ascii="Arial" w:hAnsi="Arial" w:cs="Arial"/>
          <w:b/>
        </w:rPr>
        <w:br w:type="page"/>
      </w:r>
    </w:p>
    <w:p w14:paraId="5C0AB918" w14:textId="77777777" w:rsidR="009D3C8F" w:rsidRPr="0075570C" w:rsidRDefault="009D3C8F" w:rsidP="009D3C8F">
      <w:pPr>
        <w:widowControl w:val="0"/>
        <w:adjustRightInd w:val="0"/>
        <w:spacing w:line="276" w:lineRule="auto"/>
        <w:ind w:right="-1"/>
        <w:jc w:val="both"/>
        <w:rPr>
          <w:rFonts w:ascii="Arial" w:hAnsi="Arial" w:cs="Arial"/>
          <w:b/>
          <w:sz w:val="20"/>
          <w:szCs w:val="20"/>
        </w:rPr>
      </w:pPr>
      <w:r w:rsidRPr="0075570C">
        <w:rPr>
          <w:rFonts w:ascii="Arial" w:hAnsi="Arial" w:cs="Arial"/>
          <w:b/>
          <w:sz w:val="20"/>
          <w:szCs w:val="20"/>
        </w:rPr>
        <w:lastRenderedPageBreak/>
        <w:t>Lot 9 - Site Supervisor / Clerk of Services</w:t>
      </w:r>
    </w:p>
    <w:tbl>
      <w:tblPr>
        <w:tblW w:w="9913" w:type="dxa"/>
        <w:jc w:val="center"/>
        <w:tblLayout w:type="fixed"/>
        <w:tblCellMar>
          <w:left w:w="0" w:type="dxa"/>
          <w:right w:w="0" w:type="dxa"/>
        </w:tblCellMar>
        <w:tblLook w:val="0000" w:firstRow="0" w:lastRow="0" w:firstColumn="0" w:lastColumn="0" w:noHBand="0" w:noVBand="0"/>
      </w:tblPr>
      <w:tblGrid>
        <w:gridCol w:w="1317"/>
        <w:gridCol w:w="8596"/>
      </w:tblGrid>
      <w:tr w:rsidR="009D3C8F" w:rsidRPr="00DB016D" w14:paraId="1960AF98" w14:textId="77777777" w:rsidTr="005131FE">
        <w:trPr>
          <w:trHeight w:hRule="exact" w:val="600"/>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BB738"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5BC63A10" w14:textId="77777777" w:rsidTr="005131FE">
        <w:trPr>
          <w:trHeight w:hRule="exact" w:val="1433"/>
          <w:jc w:val="center"/>
        </w:trPr>
        <w:tc>
          <w:tcPr>
            <w:tcW w:w="9913" w:type="dxa"/>
            <w:gridSpan w:val="2"/>
            <w:tcBorders>
              <w:top w:val="single" w:sz="4" w:space="0" w:color="auto"/>
              <w:left w:val="single" w:sz="4" w:space="0" w:color="auto"/>
              <w:bottom w:val="single" w:sz="4" w:space="0" w:color="auto"/>
              <w:right w:val="single" w:sz="4" w:space="0" w:color="auto"/>
            </w:tcBorders>
            <w:vAlign w:val="center"/>
          </w:tcPr>
          <w:p w14:paraId="2D3D224D" w14:textId="77777777" w:rsidR="009D3C8F" w:rsidRPr="00DB016D" w:rsidRDefault="009D3C8F" w:rsidP="00582FE8">
            <w:pPr>
              <w:pStyle w:val="ListParagraph"/>
              <w:widowControl w:val="0"/>
              <w:numPr>
                <w:ilvl w:val="0"/>
                <w:numId w:val="61"/>
              </w:numPr>
              <w:autoSpaceDE w:val="0"/>
              <w:autoSpaceDN w:val="0"/>
              <w:rPr>
                <w:rFonts w:ascii="Arial" w:hAnsi="Arial" w:cs="Arial"/>
                <w:sz w:val="20"/>
                <w:szCs w:val="20"/>
                <w:lang w:val="en-US"/>
              </w:rPr>
            </w:pPr>
            <w:r w:rsidRPr="00DB016D">
              <w:rPr>
                <w:rFonts w:ascii="Arial" w:hAnsi="Arial" w:cs="Arial"/>
                <w:sz w:val="20"/>
                <w:szCs w:val="20"/>
                <w:lang w:val="en-US"/>
              </w:rPr>
              <w:t>SSSTS Course CITB Accredited</w:t>
            </w:r>
          </w:p>
          <w:p w14:paraId="1D59B3C6" w14:textId="77777777" w:rsidR="009D3C8F" w:rsidRPr="00DB016D" w:rsidRDefault="009D3C8F" w:rsidP="00582FE8">
            <w:pPr>
              <w:pStyle w:val="ListParagraph"/>
              <w:widowControl w:val="0"/>
              <w:numPr>
                <w:ilvl w:val="0"/>
                <w:numId w:val="61"/>
              </w:numPr>
              <w:autoSpaceDE w:val="0"/>
              <w:autoSpaceDN w:val="0"/>
              <w:rPr>
                <w:rFonts w:ascii="Arial" w:hAnsi="Arial" w:cs="Arial"/>
                <w:sz w:val="20"/>
                <w:szCs w:val="20"/>
                <w:lang w:val="en-US"/>
              </w:rPr>
            </w:pPr>
            <w:r w:rsidRPr="00DB016D">
              <w:rPr>
                <w:rFonts w:ascii="Arial" w:hAnsi="Arial" w:cs="Arial"/>
                <w:sz w:val="20"/>
                <w:szCs w:val="20"/>
                <w:lang w:val="en-US"/>
              </w:rPr>
              <w:t xml:space="preserve">(SEATS) Site Environmental Awareness Training Scheme </w:t>
            </w:r>
          </w:p>
          <w:p w14:paraId="15527791" w14:textId="77777777" w:rsidR="009D3C8F" w:rsidRPr="00DB016D" w:rsidRDefault="009D3C8F" w:rsidP="00582FE8">
            <w:pPr>
              <w:pStyle w:val="ListParagraph"/>
              <w:widowControl w:val="0"/>
              <w:numPr>
                <w:ilvl w:val="0"/>
                <w:numId w:val="61"/>
              </w:numPr>
              <w:autoSpaceDE w:val="0"/>
              <w:autoSpaceDN w:val="0"/>
              <w:rPr>
                <w:rFonts w:ascii="Arial" w:hAnsi="Arial" w:cs="Arial"/>
                <w:sz w:val="20"/>
                <w:szCs w:val="20"/>
                <w:lang w:val="en-US"/>
              </w:rPr>
            </w:pPr>
            <w:r w:rsidRPr="00DB016D">
              <w:rPr>
                <w:rFonts w:ascii="Arial" w:hAnsi="Arial" w:cs="Arial"/>
                <w:sz w:val="20"/>
                <w:szCs w:val="20"/>
                <w:lang w:val="en-US"/>
              </w:rPr>
              <w:t xml:space="preserve">(SMSTS) Site Management Safety Training Scheme </w:t>
            </w:r>
          </w:p>
          <w:p w14:paraId="17C1B7D7" w14:textId="77777777" w:rsidR="009D3C8F" w:rsidRPr="00DB016D" w:rsidRDefault="009D3C8F" w:rsidP="00582FE8">
            <w:pPr>
              <w:pStyle w:val="ListParagraph"/>
              <w:widowControl w:val="0"/>
              <w:numPr>
                <w:ilvl w:val="0"/>
                <w:numId w:val="61"/>
              </w:numPr>
              <w:autoSpaceDE w:val="0"/>
              <w:autoSpaceDN w:val="0"/>
              <w:rPr>
                <w:rFonts w:ascii="Arial" w:hAnsi="Arial" w:cs="Arial"/>
                <w:sz w:val="20"/>
                <w:szCs w:val="20"/>
                <w:lang w:val="en-US"/>
              </w:rPr>
            </w:pPr>
            <w:r w:rsidRPr="00DB016D">
              <w:rPr>
                <w:rFonts w:ascii="Arial" w:hAnsi="Arial" w:cs="Arial"/>
                <w:sz w:val="20"/>
                <w:szCs w:val="20"/>
                <w:lang w:val="en-US"/>
              </w:rPr>
              <w:t xml:space="preserve">(HSA) Health and Safety Awareness </w:t>
            </w:r>
          </w:p>
          <w:p w14:paraId="7DB6757D" w14:textId="77777777" w:rsidR="009D3C8F" w:rsidRPr="00DB016D" w:rsidRDefault="009D3C8F" w:rsidP="005131FE">
            <w:pPr>
              <w:pStyle w:val="ListParagraph"/>
              <w:widowControl w:val="0"/>
              <w:autoSpaceDE w:val="0"/>
              <w:autoSpaceDN w:val="0"/>
              <w:rPr>
                <w:rFonts w:ascii="Arial" w:hAnsi="Arial" w:cs="Arial"/>
                <w:sz w:val="20"/>
                <w:szCs w:val="20"/>
                <w:lang w:val="en-US"/>
              </w:rPr>
            </w:pPr>
          </w:p>
        </w:tc>
      </w:tr>
      <w:tr w:rsidR="009D3C8F" w:rsidRPr="00DB016D" w14:paraId="6405DCBB" w14:textId="77777777" w:rsidTr="005131FE">
        <w:trPr>
          <w:trHeight w:hRule="exact" w:val="600"/>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E692D"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b/>
                <w:bCs/>
                <w:spacing w:val="14"/>
                <w:sz w:val="20"/>
                <w:szCs w:val="20"/>
                <w:lang w:val="en-US"/>
              </w:rPr>
              <w:t>Typical Specification required to be carried out by the consultant</w:t>
            </w:r>
          </w:p>
        </w:tc>
      </w:tr>
      <w:tr w:rsidR="009D3C8F" w:rsidRPr="00DB016D" w14:paraId="612752E7" w14:textId="77777777" w:rsidTr="005131FE">
        <w:trPr>
          <w:trHeight w:hRule="exact" w:val="270"/>
          <w:jc w:val="center"/>
        </w:trPr>
        <w:tc>
          <w:tcPr>
            <w:tcW w:w="1317" w:type="dxa"/>
            <w:tcBorders>
              <w:top w:val="single" w:sz="4" w:space="0" w:color="auto"/>
              <w:left w:val="single" w:sz="4" w:space="0" w:color="auto"/>
              <w:bottom w:val="single" w:sz="4" w:space="0" w:color="auto"/>
              <w:right w:val="single" w:sz="4" w:space="0" w:color="auto"/>
            </w:tcBorders>
            <w:vAlign w:val="center"/>
          </w:tcPr>
          <w:p w14:paraId="4FF1D5AA" w14:textId="77777777" w:rsidR="009D3C8F" w:rsidRPr="00DB016D" w:rsidRDefault="009D3C8F" w:rsidP="005131FE">
            <w:pPr>
              <w:widowControl w:val="0"/>
              <w:autoSpaceDE w:val="0"/>
              <w:autoSpaceDN w:val="0"/>
              <w:ind w:left="110"/>
              <w:rPr>
                <w:rFonts w:ascii="Arial" w:hAnsi="Arial" w:cs="Arial"/>
                <w:spacing w:val="4"/>
                <w:sz w:val="20"/>
                <w:szCs w:val="20"/>
                <w:lang w:val="en-US"/>
              </w:rPr>
            </w:pPr>
            <w:r w:rsidRPr="00DB016D">
              <w:rPr>
                <w:rFonts w:ascii="Arial" w:hAnsi="Arial" w:cs="Arial"/>
                <w:b/>
                <w:bCs/>
                <w:spacing w:val="4"/>
                <w:sz w:val="20"/>
                <w:szCs w:val="20"/>
                <w:lang w:val="en-US"/>
              </w:rPr>
              <w:t>STAGE 1</w:t>
            </w:r>
          </w:p>
        </w:tc>
        <w:tc>
          <w:tcPr>
            <w:tcW w:w="8596" w:type="dxa"/>
            <w:tcBorders>
              <w:top w:val="single" w:sz="4" w:space="0" w:color="auto"/>
              <w:left w:val="single" w:sz="4" w:space="0" w:color="auto"/>
              <w:bottom w:val="single" w:sz="4" w:space="0" w:color="auto"/>
              <w:right w:val="single" w:sz="4" w:space="0" w:color="auto"/>
            </w:tcBorders>
            <w:vAlign w:val="center"/>
          </w:tcPr>
          <w:p w14:paraId="0B9EAB89" w14:textId="77777777" w:rsidR="009D3C8F" w:rsidRPr="00DB016D" w:rsidRDefault="009D3C8F" w:rsidP="005131FE">
            <w:pPr>
              <w:widowControl w:val="0"/>
              <w:autoSpaceDE w:val="0"/>
              <w:autoSpaceDN w:val="0"/>
              <w:rPr>
                <w:rFonts w:ascii="Arial" w:hAnsi="Arial" w:cs="Arial"/>
                <w:sz w:val="20"/>
                <w:szCs w:val="20"/>
                <w:lang w:val="en-US"/>
              </w:rPr>
            </w:pPr>
          </w:p>
        </w:tc>
      </w:tr>
      <w:tr w:rsidR="009D3C8F" w:rsidRPr="00DB016D" w14:paraId="53BD287F" w14:textId="77777777" w:rsidTr="005131FE">
        <w:trPr>
          <w:trHeight w:hRule="exact" w:val="698"/>
          <w:jc w:val="center"/>
        </w:trPr>
        <w:tc>
          <w:tcPr>
            <w:tcW w:w="1317" w:type="dxa"/>
            <w:tcBorders>
              <w:top w:val="single" w:sz="4" w:space="0" w:color="auto"/>
              <w:left w:val="single" w:sz="4" w:space="0" w:color="auto"/>
              <w:bottom w:val="single" w:sz="4" w:space="0" w:color="auto"/>
              <w:right w:val="single" w:sz="4" w:space="0" w:color="auto"/>
            </w:tcBorders>
          </w:tcPr>
          <w:p w14:paraId="3CA4413C" w14:textId="77777777" w:rsidR="009D3C8F" w:rsidRPr="00DB016D" w:rsidRDefault="009D3C8F" w:rsidP="005131FE">
            <w:pPr>
              <w:widowControl w:val="0"/>
              <w:autoSpaceDE w:val="0"/>
              <w:autoSpaceDN w:val="0"/>
              <w:ind w:left="110"/>
              <w:rPr>
                <w:rFonts w:ascii="Arial" w:hAnsi="Arial" w:cs="Arial"/>
                <w:sz w:val="20"/>
                <w:szCs w:val="20"/>
                <w:lang w:val="en-US"/>
              </w:rPr>
            </w:pPr>
          </w:p>
          <w:p w14:paraId="0467620F"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1.1</w:t>
            </w:r>
          </w:p>
        </w:tc>
        <w:tc>
          <w:tcPr>
            <w:tcW w:w="8596" w:type="dxa"/>
            <w:tcBorders>
              <w:top w:val="single" w:sz="4" w:space="0" w:color="auto"/>
              <w:left w:val="single" w:sz="4" w:space="0" w:color="auto"/>
              <w:bottom w:val="single" w:sz="4" w:space="0" w:color="auto"/>
              <w:right w:val="single" w:sz="4" w:space="0" w:color="auto"/>
            </w:tcBorders>
            <w:vAlign w:val="center"/>
          </w:tcPr>
          <w:p w14:paraId="0D2982F7"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 xml:space="preserve">Make at least weekly visits to the projects in contract, attending the site meetings and advising of difficulties being encountered or likely to be encountered. </w:t>
            </w:r>
          </w:p>
          <w:p w14:paraId="0C91E2F9" w14:textId="77777777" w:rsidR="009D3C8F" w:rsidRPr="00DB016D" w:rsidRDefault="009D3C8F" w:rsidP="005131FE">
            <w:pPr>
              <w:widowControl w:val="0"/>
              <w:tabs>
                <w:tab w:val="left" w:pos="486"/>
              </w:tabs>
              <w:autoSpaceDE w:val="0"/>
              <w:autoSpaceDN w:val="0"/>
              <w:ind w:left="91" w:right="284"/>
              <w:jc w:val="both"/>
              <w:rPr>
                <w:rFonts w:ascii="Arial" w:hAnsi="Arial" w:cs="Arial"/>
                <w:sz w:val="20"/>
                <w:szCs w:val="20"/>
                <w:lang w:val="en-US"/>
              </w:rPr>
            </w:pPr>
          </w:p>
        </w:tc>
      </w:tr>
      <w:tr w:rsidR="009D3C8F" w:rsidRPr="00DB016D" w14:paraId="58BB86EC" w14:textId="77777777" w:rsidTr="005131FE">
        <w:trPr>
          <w:trHeight w:hRule="exact" w:val="1714"/>
          <w:jc w:val="center"/>
        </w:trPr>
        <w:tc>
          <w:tcPr>
            <w:tcW w:w="1317" w:type="dxa"/>
            <w:tcBorders>
              <w:top w:val="single" w:sz="4" w:space="0" w:color="auto"/>
              <w:left w:val="single" w:sz="4" w:space="0" w:color="auto"/>
              <w:bottom w:val="single" w:sz="4" w:space="0" w:color="auto"/>
              <w:right w:val="single" w:sz="4" w:space="0" w:color="auto"/>
            </w:tcBorders>
            <w:vAlign w:val="center"/>
          </w:tcPr>
          <w:p w14:paraId="1AC77944"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1.2</w:t>
            </w:r>
          </w:p>
        </w:tc>
        <w:tc>
          <w:tcPr>
            <w:tcW w:w="8596" w:type="dxa"/>
            <w:tcBorders>
              <w:top w:val="single" w:sz="4" w:space="0" w:color="auto"/>
              <w:left w:val="single" w:sz="4" w:space="0" w:color="auto"/>
              <w:bottom w:val="single" w:sz="4" w:space="0" w:color="auto"/>
              <w:right w:val="single" w:sz="4" w:space="0" w:color="auto"/>
            </w:tcBorders>
            <w:vAlign w:val="center"/>
          </w:tcPr>
          <w:p w14:paraId="7183D31B"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 xml:space="preserve">Make recommendations both orally and in writing about any aspect of the Services including quality which do not conform to the plans, specifications or schedules of Services and other documentation that might be unsatisfactory for any other reasons of designs, work or cost. Refer recommendations to scheme consultant/line manager for a decision on further instruction. </w:t>
            </w:r>
          </w:p>
          <w:p w14:paraId="6946B5DB" w14:textId="77777777" w:rsidR="009D3C8F" w:rsidRPr="00DB016D" w:rsidRDefault="009D3C8F" w:rsidP="005131FE">
            <w:pPr>
              <w:widowControl w:val="0"/>
              <w:autoSpaceDE w:val="0"/>
              <w:autoSpaceDN w:val="0"/>
              <w:ind w:left="91" w:right="284"/>
              <w:jc w:val="both"/>
              <w:rPr>
                <w:rFonts w:ascii="Arial" w:hAnsi="Arial" w:cs="Arial"/>
                <w:spacing w:val="4"/>
                <w:sz w:val="20"/>
                <w:szCs w:val="20"/>
                <w:lang w:val="en-US"/>
              </w:rPr>
            </w:pPr>
          </w:p>
        </w:tc>
      </w:tr>
      <w:tr w:rsidR="009D3C8F" w:rsidRPr="00DB016D" w14:paraId="741EA898" w14:textId="77777777" w:rsidTr="005131FE">
        <w:trPr>
          <w:trHeight w:hRule="exact" w:val="1413"/>
          <w:jc w:val="center"/>
        </w:trPr>
        <w:tc>
          <w:tcPr>
            <w:tcW w:w="1317" w:type="dxa"/>
            <w:tcBorders>
              <w:top w:val="single" w:sz="4" w:space="0" w:color="auto"/>
              <w:left w:val="single" w:sz="4" w:space="0" w:color="auto"/>
              <w:bottom w:val="single" w:sz="4" w:space="0" w:color="auto"/>
              <w:right w:val="single" w:sz="4" w:space="0" w:color="auto"/>
            </w:tcBorders>
            <w:vAlign w:val="center"/>
          </w:tcPr>
          <w:p w14:paraId="2D33E8F2"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1.3</w:t>
            </w:r>
          </w:p>
        </w:tc>
        <w:tc>
          <w:tcPr>
            <w:tcW w:w="8596" w:type="dxa"/>
            <w:tcBorders>
              <w:top w:val="single" w:sz="4" w:space="0" w:color="auto"/>
              <w:left w:val="single" w:sz="4" w:space="0" w:color="auto"/>
              <w:bottom w:val="single" w:sz="4" w:space="0" w:color="auto"/>
              <w:right w:val="single" w:sz="4" w:space="0" w:color="auto"/>
            </w:tcBorders>
            <w:vAlign w:val="center"/>
          </w:tcPr>
          <w:p w14:paraId="3B7C6441"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 xml:space="preserve">Continuously monitor work on site in accordance with the Contractors Method Statements and the Construction Health and Safety Plan, and endeavour to ensure the safety of all persons affected by the Services. Promptly report breaches to contractors and consultants in written form. Undertake scaffolding inspections. </w:t>
            </w:r>
          </w:p>
          <w:p w14:paraId="2E1EF160"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194BC502" w14:textId="77777777" w:rsidTr="005131FE">
        <w:trPr>
          <w:trHeight w:hRule="exact" w:val="710"/>
          <w:jc w:val="center"/>
        </w:trPr>
        <w:tc>
          <w:tcPr>
            <w:tcW w:w="1317" w:type="dxa"/>
            <w:tcBorders>
              <w:top w:val="single" w:sz="4" w:space="0" w:color="auto"/>
              <w:left w:val="single" w:sz="4" w:space="0" w:color="auto"/>
              <w:bottom w:val="single" w:sz="4" w:space="0" w:color="auto"/>
              <w:right w:val="single" w:sz="4" w:space="0" w:color="auto"/>
            </w:tcBorders>
            <w:vAlign w:val="center"/>
          </w:tcPr>
          <w:p w14:paraId="5736BC50"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1.4</w:t>
            </w:r>
          </w:p>
        </w:tc>
        <w:tc>
          <w:tcPr>
            <w:tcW w:w="8596" w:type="dxa"/>
            <w:tcBorders>
              <w:top w:val="single" w:sz="4" w:space="0" w:color="auto"/>
              <w:left w:val="single" w:sz="4" w:space="0" w:color="auto"/>
              <w:bottom w:val="single" w:sz="4" w:space="0" w:color="auto"/>
              <w:right w:val="single" w:sz="4" w:space="0" w:color="auto"/>
            </w:tcBorders>
            <w:vAlign w:val="center"/>
          </w:tcPr>
          <w:p w14:paraId="69E334E2"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 xml:space="preserve">Maintain and issue weekly progress reports for all visits, including weather instructions, amendments, labour force, quality, Health and Safety, test results. </w:t>
            </w:r>
          </w:p>
          <w:p w14:paraId="4C70AA8D"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728970F9" w14:textId="77777777" w:rsidTr="005131FE">
        <w:trPr>
          <w:trHeight w:hRule="exact" w:val="1273"/>
          <w:jc w:val="center"/>
        </w:trPr>
        <w:tc>
          <w:tcPr>
            <w:tcW w:w="1317" w:type="dxa"/>
            <w:tcBorders>
              <w:top w:val="single" w:sz="4" w:space="0" w:color="auto"/>
              <w:left w:val="single" w:sz="4" w:space="0" w:color="auto"/>
              <w:bottom w:val="single" w:sz="4" w:space="0" w:color="auto"/>
              <w:right w:val="single" w:sz="4" w:space="0" w:color="auto"/>
            </w:tcBorders>
            <w:vAlign w:val="center"/>
          </w:tcPr>
          <w:p w14:paraId="0AD192C8"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1.5</w:t>
            </w:r>
          </w:p>
        </w:tc>
        <w:tc>
          <w:tcPr>
            <w:tcW w:w="8596" w:type="dxa"/>
            <w:tcBorders>
              <w:top w:val="single" w:sz="4" w:space="0" w:color="auto"/>
              <w:left w:val="single" w:sz="4" w:space="0" w:color="auto"/>
              <w:bottom w:val="single" w:sz="4" w:space="0" w:color="auto"/>
              <w:right w:val="single" w:sz="4" w:space="0" w:color="auto"/>
            </w:tcBorders>
            <w:vAlign w:val="center"/>
          </w:tcPr>
          <w:p w14:paraId="24F8A6D9"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 xml:space="preserve">Examine, as far in advance as possible, all contract documents and drawings on individual schemes for discrepancies. Attend pre-contract meetings. Report on the contractor’s anticipated building programme and on the performance of contractors and external consultants </w:t>
            </w:r>
          </w:p>
          <w:p w14:paraId="7225A267"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p>
          <w:p w14:paraId="28D445E0"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5BAEA740" w14:textId="77777777" w:rsidTr="005131FE">
        <w:trPr>
          <w:trHeight w:hRule="exact" w:val="710"/>
          <w:jc w:val="center"/>
        </w:trPr>
        <w:tc>
          <w:tcPr>
            <w:tcW w:w="1317" w:type="dxa"/>
            <w:tcBorders>
              <w:top w:val="single" w:sz="4" w:space="0" w:color="auto"/>
              <w:left w:val="single" w:sz="4" w:space="0" w:color="auto"/>
              <w:bottom w:val="single" w:sz="4" w:space="0" w:color="auto"/>
              <w:right w:val="single" w:sz="4" w:space="0" w:color="auto"/>
            </w:tcBorders>
            <w:vAlign w:val="center"/>
          </w:tcPr>
          <w:p w14:paraId="1DBFEF0E"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 xml:space="preserve">  1.6</w:t>
            </w:r>
          </w:p>
        </w:tc>
        <w:tc>
          <w:tcPr>
            <w:tcW w:w="8596" w:type="dxa"/>
            <w:tcBorders>
              <w:top w:val="single" w:sz="4" w:space="0" w:color="auto"/>
              <w:left w:val="single" w:sz="4" w:space="0" w:color="auto"/>
              <w:bottom w:val="single" w:sz="4" w:space="0" w:color="auto"/>
              <w:right w:val="single" w:sz="4" w:space="0" w:color="auto"/>
            </w:tcBorders>
            <w:vAlign w:val="center"/>
          </w:tcPr>
          <w:p w14:paraId="6742A375"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 xml:space="preserve">Check that progress is maintained according to the building programme and advise on any likely cause for delay to the services consultant. </w:t>
            </w:r>
          </w:p>
          <w:p w14:paraId="0285A243"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r w:rsidRPr="00DB016D">
              <w:rPr>
                <w:rFonts w:ascii="Arial" w:hAnsi="Arial" w:cs="Arial"/>
                <w:sz w:val="20"/>
                <w:szCs w:val="20"/>
                <w:lang w:val="en-US"/>
              </w:rPr>
              <w:t>.</w:t>
            </w:r>
          </w:p>
        </w:tc>
      </w:tr>
      <w:tr w:rsidR="009D3C8F" w:rsidRPr="00DB016D" w14:paraId="4771A1C6" w14:textId="77777777" w:rsidTr="005131FE">
        <w:trPr>
          <w:trHeight w:hRule="exact" w:val="706"/>
          <w:jc w:val="center"/>
        </w:trPr>
        <w:tc>
          <w:tcPr>
            <w:tcW w:w="1317" w:type="dxa"/>
            <w:tcBorders>
              <w:top w:val="single" w:sz="4" w:space="0" w:color="auto"/>
              <w:left w:val="single" w:sz="4" w:space="0" w:color="auto"/>
              <w:bottom w:val="single" w:sz="4" w:space="0" w:color="auto"/>
              <w:right w:val="single" w:sz="4" w:space="0" w:color="auto"/>
            </w:tcBorders>
            <w:vAlign w:val="center"/>
          </w:tcPr>
          <w:p w14:paraId="565323F5"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1.7</w:t>
            </w:r>
          </w:p>
        </w:tc>
        <w:tc>
          <w:tcPr>
            <w:tcW w:w="8596" w:type="dxa"/>
            <w:tcBorders>
              <w:top w:val="single" w:sz="4" w:space="0" w:color="auto"/>
              <w:left w:val="single" w:sz="4" w:space="0" w:color="auto"/>
              <w:bottom w:val="single" w:sz="4" w:space="0" w:color="auto"/>
              <w:right w:val="single" w:sz="4" w:space="0" w:color="auto"/>
            </w:tcBorders>
            <w:vAlign w:val="center"/>
          </w:tcPr>
          <w:p w14:paraId="4E975973"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 xml:space="preserve">Prepare and attend snagging inspections and advise the schemes consultant prior to the issue of Certificate of Practical Completion. Ensure that schedules of defects after handover are maintained, and their rectification before the expiration of the defects liability period. </w:t>
            </w:r>
          </w:p>
          <w:p w14:paraId="1F4F7CC0"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5ADB8323" w14:textId="77777777" w:rsidTr="005131FE">
        <w:trPr>
          <w:trHeight w:hRule="exact" w:val="855"/>
          <w:jc w:val="center"/>
        </w:trPr>
        <w:tc>
          <w:tcPr>
            <w:tcW w:w="1317" w:type="dxa"/>
            <w:tcBorders>
              <w:top w:val="single" w:sz="4" w:space="0" w:color="auto"/>
              <w:left w:val="single" w:sz="4" w:space="0" w:color="auto"/>
              <w:bottom w:val="single" w:sz="4" w:space="0" w:color="auto"/>
              <w:right w:val="single" w:sz="4" w:space="0" w:color="auto"/>
            </w:tcBorders>
            <w:vAlign w:val="center"/>
          </w:tcPr>
          <w:p w14:paraId="6D580277"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1.8</w:t>
            </w:r>
          </w:p>
        </w:tc>
        <w:tc>
          <w:tcPr>
            <w:tcW w:w="8596" w:type="dxa"/>
            <w:tcBorders>
              <w:top w:val="single" w:sz="4" w:space="0" w:color="auto"/>
              <w:left w:val="single" w:sz="4" w:space="0" w:color="auto"/>
              <w:bottom w:val="single" w:sz="4" w:space="0" w:color="auto"/>
              <w:right w:val="single" w:sz="4" w:space="0" w:color="auto"/>
            </w:tcBorders>
            <w:vAlign w:val="center"/>
          </w:tcPr>
          <w:p w14:paraId="646391C1"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Work in collaboration with members of the Project Design Team and clients to ensure projects, both pre and post contract, run smoothly and objectives are achieved.</w:t>
            </w:r>
          </w:p>
        </w:tc>
      </w:tr>
      <w:tr w:rsidR="009D3C8F" w:rsidRPr="00DB016D" w14:paraId="05C4C62B" w14:textId="77777777" w:rsidTr="005131FE">
        <w:trPr>
          <w:trHeight w:hRule="exact" w:val="855"/>
          <w:jc w:val="center"/>
        </w:trPr>
        <w:tc>
          <w:tcPr>
            <w:tcW w:w="1317" w:type="dxa"/>
            <w:tcBorders>
              <w:top w:val="single" w:sz="4" w:space="0" w:color="auto"/>
              <w:left w:val="single" w:sz="4" w:space="0" w:color="auto"/>
              <w:bottom w:val="single" w:sz="4" w:space="0" w:color="auto"/>
              <w:right w:val="single" w:sz="4" w:space="0" w:color="auto"/>
            </w:tcBorders>
            <w:vAlign w:val="center"/>
          </w:tcPr>
          <w:p w14:paraId="3242B061"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1.9</w:t>
            </w:r>
          </w:p>
        </w:tc>
        <w:tc>
          <w:tcPr>
            <w:tcW w:w="8596" w:type="dxa"/>
            <w:tcBorders>
              <w:top w:val="single" w:sz="4" w:space="0" w:color="auto"/>
              <w:left w:val="single" w:sz="4" w:space="0" w:color="auto"/>
              <w:bottom w:val="single" w:sz="4" w:space="0" w:color="auto"/>
              <w:right w:val="single" w:sz="4" w:space="0" w:color="auto"/>
            </w:tcBorders>
            <w:vAlign w:val="center"/>
          </w:tcPr>
          <w:p w14:paraId="43754AD6"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Where approval samples are available, compare work carried out against samples and ensure that it’s consistent with the original.</w:t>
            </w:r>
          </w:p>
        </w:tc>
      </w:tr>
      <w:tr w:rsidR="009D3C8F" w:rsidRPr="00DB016D" w14:paraId="69A3CECF" w14:textId="77777777" w:rsidTr="005131FE">
        <w:trPr>
          <w:trHeight w:hRule="exact" w:val="1003"/>
          <w:jc w:val="center"/>
        </w:trPr>
        <w:tc>
          <w:tcPr>
            <w:tcW w:w="1317" w:type="dxa"/>
            <w:tcBorders>
              <w:top w:val="single" w:sz="4" w:space="0" w:color="auto"/>
              <w:left w:val="single" w:sz="4" w:space="0" w:color="auto"/>
              <w:bottom w:val="single" w:sz="4" w:space="0" w:color="auto"/>
              <w:right w:val="single" w:sz="4" w:space="0" w:color="auto"/>
            </w:tcBorders>
            <w:vAlign w:val="center"/>
          </w:tcPr>
          <w:p w14:paraId="68F30B9A"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2.0</w:t>
            </w:r>
          </w:p>
        </w:tc>
        <w:tc>
          <w:tcPr>
            <w:tcW w:w="8596" w:type="dxa"/>
            <w:tcBorders>
              <w:top w:val="single" w:sz="4" w:space="0" w:color="auto"/>
              <w:left w:val="single" w:sz="4" w:space="0" w:color="auto"/>
              <w:bottom w:val="single" w:sz="4" w:space="0" w:color="auto"/>
              <w:right w:val="single" w:sz="4" w:space="0" w:color="auto"/>
            </w:tcBorders>
            <w:vAlign w:val="center"/>
          </w:tcPr>
          <w:p w14:paraId="4F1104B0"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Examine, as far in advance as possible, all contract documents and drawings on individual schemes for discrepancies. Attend pre-contract meetings. Report on the contractor’s anticipated building programme and on the performance of contractors and external consultants.</w:t>
            </w:r>
          </w:p>
          <w:p w14:paraId="5AEDA36F"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p>
        </w:tc>
      </w:tr>
    </w:tbl>
    <w:p w14:paraId="4C41D435" w14:textId="77777777" w:rsidR="009D3C8F" w:rsidRPr="00DB016D" w:rsidRDefault="009D3C8F" w:rsidP="009D3C8F">
      <w:pPr>
        <w:rPr>
          <w:rFonts w:ascii="Arial" w:hAnsi="Arial" w:cs="Arial"/>
          <w:b/>
        </w:rPr>
      </w:pPr>
    </w:p>
    <w:p w14:paraId="1476DC82" w14:textId="77777777" w:rsidR="009D3C8F" w:rsidRPr="00DB016D" w:rsidRDefault="009D3C8F" w:rsidP="009D3C8F">
      <w:pPr>
        <w:rPr>
          <w:rFonts w:ascii="Arial" w:hAnsi="Arial" w:cs="Arial"/>
          <w:b/>
        </w:rPr>
      </w:pPr>
      <w:r w:rsidRPr="00DB016D">
        <w:rPr>
          <w:rFonts w:ascii="Arial" w:hAnsi="Arial" w:cs="Arial"/>
          <w:b/>
        </w:rPr>
        <w:br w:type="page"/>
      </w:r>
    </w:p>
    <w:p w14:paraId="2EF6263E" w14:textId="77777777" w:rsidR="009D3C8F" w:rsidRPr="0075570C" w:rsidRDefault="009D3C8F" w:rsidP="009D3C8F">
      <w:pPr>
        <w:widowControl w:val="0"/>
        <w:adjustRightInd w:val="0"/>
        <w:spacing w:line="276" w:lineRule="auto"/>
        <w:ind w:right="-1"/>
        <w:jc w:val="both"/>
        <w:rPr>
          <w:rFonts w:ascii="Arial" w:hAnsi="Arial" w:cs="Arial"/>
          <w:b/>
          <w:sz w:val="20"/>
          <w:szCs w:val="20"/>
        </w:rPr>
      </w:pPr>
      <w:r w:rsidRPr="0075570C">
        <w:rPr>
          <w:rFonts w:ascii="Arial" w:hAnsi="Arial" w:cs="Arial"/>
          <w:b/>
          <w:sz w:val="20"/>
          <w:szCs w:val="20"/>
        </w:rPr>
        <w:lastRenderedPageBreak/>
        <w:t>Lot 10 - Asset / Estate Management</w:t>
      </w:r>
    </w:p>
    <w:tbl>
      <w:tblPr>
        <w:tblW w:w="9913" w:type="dxa"/>
        <w:jc w:val="center"/>
        <w:tblLayout w:type="fixed"/>
        <w:tblCellMar>
          <w:left w:w="0" w:type="dxa"/>
          <w:right w:w="0" w:type="dxa"/>
        </w:tblCellMar>
        <w:tblLook w:val="0000" w:firstRow="0" w:lastRow="0" w:firstColumn="0" w:lastColumn="0" w:noHBand="0" w:noVBand="0"/>
      </w:tblPr>
      <w:tblGrid>
        <w:gridCol w:w="1317"/>
        <w:gridCol w:w="8596"/>
      </w:tblGrid>
      <w:tr w:rsidR="009D3C8F" w:rsidRPr="00DB016D" w14:paraId="2D6E1B5E" w14:textId="77777777" w:rsidTr="005131FE">
        <w:trPr>
          <w:trHeight w:hRule="exact" w:val="600"/>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25E926"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6A125A38" w14:textId="77777777" w:rsidTr="005131FE">
        <w:trPr>
          <w:trHeight w:hRule="exact" w:val="1052"/>
          <w:jc w:val="center"/>
        </w:trPr>
        <w:tc>
          <w:tcPr>
            <w:tcW w:w="9913" w:type="dxa"/>
            <w:gridSpan w:val="2"/>
            <w:tcBorders>
              <w:top w:val="single" w:sz="4" w:space="0" w:color="auto"/>
              <w:left w:val="single" w:sz="4" w:space="0" w:color="auto"/>
              <w:bottom w:val="single" w:sz="4" w:space="0" w:color="auto"/>
              <w:right w:val="single" w:sz="4" w:space="0" w:color="auto"/>
            </w:tcBorders>
            <w:vAlign w:val="center"/>
          </w:tcPr>
          <w:p w14:paraId="741CA057" w14:textId="77777777" w:rsidR="009D3C8F" w:rsidRPr="00DB016D" w:rsidRDefault="009D3C8F" w:rsidP="00582FE8">
            <w:pPr>
              <w:pStyle w:val="ListParagraph"/>
              <w:numPr>
                <w:ilvl w:val="0"/>
                <w:numId w:val="68"/>
              </w:numPr>
              <w:ind w:right="284"/>
              <w:jc w:val="both"/>
              <w:rPr>
                <w:rFonts w:ascii="Arial" w:hAnsi="Arial" w:cs="Arial"/>
                <w:sz w:val="20"/>
                <w:szCs w:val="20"/>
              </w:rPr>
            </w:pPr>
            <w:r w:rsidRPr="00DB016D">
              <w:rPr>
                <w:rFonts w:ascii="Arial" w:hAnsi="Arial" w:cs="Arial"/>
                <w:sz w:val="20"/>
                <w:szCs w:val="20"/>
              </w:rPr>
              <w:t xml:space="preserve">BSc (Hons) Accounting and Finance </w:t>
            </w:r>
          </w:p>
          <w:p w14:paraId="0940167B" w14:textId="77777777" w:rsidR="009D3C8F" w:rsidRPr="00DB016D" w:rsidRDefault="009D3C8F" w:rsidP="00582FE8">
            <w:pPr>
              <w:pStyle w:val="ListParagraph"/>
              <w:numPr>
                <w:ilvl w:val="0"/>
                <w:numId w:val="68"/>
              </w:numPr>
              <w:ind w:right="284"/>
              <w:jc w:val="both"/>
              <w:rPr>
                <w:rFonts w:ascii="Arial" w:hAnsi="Arial" w:cs="Arial"/>
                <w:sz w:val="20"/>
                <w:szCs w:val="20"/>
              </w:rPr>
            </w:pPr>
            <w:r w:rsidRPr="00DB016D">
              <w:rPr>
                <w:rFonts w:ascii="Arial" w:hAnsi="Arial" w:cs="Arial"/>
                <w:sz w:val="20"/>
                <w:szCs w:val="20"/>
              </w:rPr>
              <w:t>MSc Building Surveying</w:t>
            </w:r>
          </w:p>
          <w:p w14:paraId="7AAB1D4F" w14:textId="77777777" w:rsidR="009D3C8F" w:rsidRPr="00DB016D" w:rsidRDefault="009D3C8F" w:rsidP="00582FE8">
            <w:pPr>
              <w:pStyle w:val="ListParagraph"/>
              <w:numPr>
                <w:ilvl w:val="0"/>
                <w:numId w:val="68"/>
              </w:numPr>
              <w:ind w:right="284"/>
              <w:jc w:val="both"/>
              <w:rPr>
                <w:rFonts w:ascii="Arial" w:hAnsi="Arial" w:cs="Arial"/>
                <w:sz w:val="20"/>
                <w:szCs w:val="20"/>
              </w:rPr>
            </w:pPr>
            <w:r w:rsidRPr="00DB016D">
              <w:rPr>
                <w:rFonts w:ascii="Arial" w:hAnsi="Arial" w:cs="Arial"/>
                <w:sz w:val="20"/>
                <w:szCs w:val="20"/>
              </w:rPr>
              <w:t>CPM Certification</w:t>
            </w:r>
          </w:p>
          <w:p w14:paraId="11905B7C"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15BA1727" w14:textId="77777777" w:rsidTr="005131FE">
        <w:trPr>
          <w:trHeight w:hRule="exact" w:val="600"/>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BFCB2"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r w:rsidRPr="00DB016D">
              <w:rPr>
                <w:rFonts w:ascii="Arial" w:hAnsi="Arial" w:cs="Arial"/>
                <w:b/>
                <w:bCs/>
                <w:spacing w:val="14"/>
                <w:sz w:val="20"/>
                <w:szCs w:val="20"/>
                <w:lang w:val="en-US"/>
              </w:rPr>
              <w:t>Typical Specification required to be carried out by the consultant</w:t>
            </w:r>
          </w:p>
        </w:tc>
      </w:tr>
      <w:tr w:rsidR="009D3C8F" w:rsidRPr="00DB016D" w14:paraId="3A12CCB1" w14:textId="77777777" w:rsidTr="005131FE">
        <w:trPr>
          <w:trHeight w:hRule="exact" w:val="242"/>
          <w:jc w:val="center"/>
        </w:trPr>
        <w:tc>
          <w:tcPr>
            <w:tcW w:w="1317" w:type="dxa"/>
            <w:tcBorders>
              <w:top w:val="single" w:sz="4" w:space="0" w:color="auto"/>
              <w:left w:val="single" w:sz="4" w:space="0" w:color="auto"/>
              <w:bottom w:val="single" w:sz="4" w:space="0" w:color="auto"/>
              <w:right w:val="single" w:sz="4" w:space="0" w:color="auto"/>
            </w:tcBorders>
            <w:vAlign w:val="center"/>
          </w:tcPr>
          <w:p w14:paraId="1F16E885" w14:textId="77777777" w:rsidR="009D3C8F" w:rsidRPr="00DB016D" w:rsidRDefault="009D3C8F" w:rsidP="005131FE">
            <w:pPr>
              <w:widowControl w:val="0"/>
              <w:autoSpaceDE w:val="0"/>
              <w:autoSpaceDN w:val="0"/>
              <w:ind w:left="110"/>
              <w:rPr>
                <w:rFonts w:ascii="Arial" w:hAnsi="Arial" w:cs="Arial"/>
                <w:spacing w:val="4"/>
                <w:sz w:val="20"/>
                <w:szCs w:val="20"/>
                <w:lang w:val="en-US"/>
              </w:rPr>
            </w:pPr>
            <w:r w:rsidRPr="00DB016D">
              <w:rPr>
                <w:rFonts w:ascii="Arial" w:hAnsi="Arial" w:cs="Arial"/>
                <w:b/>
                <w:bCs/>
                <w:spacing w:val="4"/>
                <w:sz w:val="20"/>
                <w:szCs w:val="20"/>
                <w:lang w:val="en-US"/>
              </w:rPr>
              <w:t>STAGE 1</w:t>
            </w:r>
          </w:p>
        </w:tc>
        <w:tc>
          <w:tcPr>
            <w:tcW w:w="8596" w:type="dxa"/>
            <w:tcBorders>
              <w:top w:val="single" w:sz="4" w:space="0" w:color="auto"/>
              <w:left w:val="single" w:sz="4" w:space="0" w:color="auto"/>
              <w:bottom w:val="single" w:sz="4" w:space="0" w:color="auto"/>
              <w:right w:val="single" w:sz="4" w:space="0" w:color="auto"/>
            </w:tcBorders>
            <w:vAlign w:val="center"/>
          </w:tcPr>
          <w:p w14:paraId="4CE2F661"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091CF5BB" w14:textId="77777777" w:rsidTr="005131FE">
        <w:trPr>
          <w:trHeight w:hRule="exact" w:val="4035"/>
          <w:jc w:val="center"/>
        </w:trPr>
        <w:tc>
          <w:tcPr>
            <w:tcW w:w="1317" w:type="dxa"/>
            <w:tcBorders>
              <w:top w:val="single" w:sz="4" w:space="0" w:color="auto"/>
              <w:left w:val="single" w:sz="4" w:space="0" w:color="auto"/>
              <w:bottom w:val="single" w:sz="4" w:space="0" w:color="auto"/>
              <w:right w:val="single" w:sz="4" w:space="0" w:color="auto"/>
            </w:tcBorders>
          </w:tcPr>
          <w:p w14:paraId="7E4379E3" w14:textId="77777777" w:rsidR="009D3C8F" w:rsidRPr="00DB016D" w:rsidRDefault="009D3C8F" w:rsidP="005131FE">
            <w:pPr>
              <w:widowControl w:val="0"/>
              <w:autoSpaceDE w:val="0"/>
              <w:autoSpaceDN w:val="0"/>
              <w:ind w:left="110"/>
              <w:rPr>
                <w:rFonts w:ascii="Arial" w:hAnsi="Arial" w:cs="Arial"/>
                <w:sz w:val="20"/>
                <w:szCs w:val="20"/>
                <w:lang w:val="en-US"/>
              </w:rPr>
            </w:pPr>
          </w:p>
          <w:p w14:paraId="7DA806A0"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1.1</w:t>
            </w:r>
          </w:p>
        </w:tc>
        <w:tc>
          <w:tcPr>
            <w:tcW w:w="8596" w:type="dxa"/>
            <w:tcBorders>
              <w:top w:val="single" w:sz="4" w:space="0" w:color="auto"/>
              <w:left w:val="single" w:sz="4" w:space="0" w:color="auto"/>
              <w:bottom w:val="single" w:sz="4" w:space="0" w:color="auto"/>
              <w:right w:val="single" w:sz="4" w:space="0" w:color="auto"/>
            </w:tcBorders>
            <w:vAlign w:val="center"/>
          </w:tcPr>
          <w:p w14:paraId="3213306C"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Specialist Property Advice:</w:t>
            </w:r>
          </w:p>
          <w:p w14:paraId="2535624C"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Property Reviews</w:t>
            </w:r>
          </w:p>
          <w:p w14:paraId="0C08C6E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Feasibility Studies</w:t>
            </w:r>
          </w:p>
          <w:p w14:paraId="47C2E508"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Option Appraisals</w:t>
            </w:r>
          </w:p>
          <w:p w14:paraId="1AD9335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Business Cases</w:t>
            </w:r>
          </w:p>
          <w:p w14:paraId="19930C0A"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Development Appraisals</w:t>
            </w:r>
          </w:p>
          <w:p w14:paraId="39418C0A"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Planning Advice</w:t>
            </w:r>
          </w:p>
          <w:p w14:paraId="22A61C26"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Strategic Property Advice</w:t>
            </w:r>
          </w:p>
          <w:p w14:paraId="5992A057"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Relocation Studies including design development</w:t>
            </w:r>
          </w:p>
          <w:p w14:paraId="691E0ED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Building Surveying</w:t>
            </w:r>
          </w:p>
          <w:p w14:paraId="412BEA6E"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Contract/Project Management</w:t>
            </w:r>
          </w:p>
          <w:p w14:paraId="4CCD4AC3"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Equality Act 2010 compliance assessments</w:t>
            </w:r>
          </w:p>
          <w:p w14:paraId="7AB9FBA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Representations to the Lands Tribunal, Arbitration and Courts</w:t>
            </w:r>
          </w:p>
          <w:p w14:paraId="4BF7DCDB"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Any other related services which may be required</w:t>
            </w:r>
          </w:p>
          <w:p w14:paraId="7EE09765" w14:textId="77777777" w:rsidR="009D3C8F" w:rsidRPr="00DB016D" w:rsidRDefault="009D3C8F" w:rsidP="005131FE">
            <w:pPr>
              <w:widowControl w:val="0"/>
              <w:tabs>
                <w:tab w:val="left" w:pos="486"/>
              </w:tabs>
              <w:autoSpaceDE w:val="0"/>
              <w:autoSpaceDN w:val="0"/>
              <w:ind w:left="91" w:right="284"/>
              <w:jc w:val="both"/>
              <w:rPr>
                <w:rFonts w:ascii="Arial" w:hAnsi="Arial" w:cs="Arial"/>
                <w:sz w:val="20"/>
                <w:szCs w:val="20"/>
                <w:lang w:val="en-US"/>
              </w:rPr>
            </w:pPr>
          </w:p>
        </w:tc>
      </w:tr>
      <w:tr w:rsidR="009D3C8F" w:rsidRPr="00DB016D" w14:paraId="52E14B9E" w14:textId="77777777" w:rsidTr="005131FE">
        <w:trPr>
          <w:trHeight w:hRule="exact" w:val="2910"/>
          <w:jc w:val="center"/>
        </w:trPr>
        <w:tc>
          <w:tcPr>
            <w:tcW w:w="1317" w:type="dxa"/>
            <w:tcBorders>
              <w:top w:val="single" w:sz="4" w:space="0" w:color="auto"/>
              <w:left w:val="single" w:sz="4" w:space="0" w:color="auto"/>
              <w:bottom w:val="single" w:sz="4" w:space="0" w:color="auto"/>
              <w:right w:val="single" w:sz="4" w:space="0" w:color="auto"/>
            </w:tcBorders>
            <w:vAlign w:val="center"/>
          </w:tcPr>
          <w:p w14:paraId="370BBA1C"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1.2</w:t>
            </w:r>
          </w:p>
        </w:tc>
        <w:tc>
          <w:tcPr>
            <w:tcW w:w="8596" w:type="dxa"/>
            <w:tcBorders>
              <w:top w:val="single" w:sz="4" w:space="0" w:color="auto"/>
              <w:left w:val="single" w:sz="4" w:space="0" w:color="auto"/>
              <w:bottom w:val="single" w:sz="4" w:space="0" w:color="auto"/>
              <w:right w:val="single" w:sz="4" w:space="0" w:color="auto"/>
            </w:tcBorders>
            <w:vAlign w:val="center"/>
          </w:tcPr>
          <w:p w14:paraId="57EFA055"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Operational Property Management:</w:t>
            </w:r>
          </w:p>
          <w:p w14:paraId="1EE6C6C1"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Rent Reviews</w:t>
            </w:r>
          </w:p>
          <w:p w14:paraId="1663A6D8"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Lease Renewals</w:t>
            </w:r>
          </w:p>
          <w:p w14:paraId="08045FF3"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Valuations</w:t>
            </w:r>
          </w:p>
          <w:p w14:paraId="2AE19896"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Rating</w:t>
            </w:r>
          </w:p>
          <w:p w14:paraId="2BA78BE2"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Search / Acquisitions</w:t>
            </w:r>
          </w:p>
          <w:p w14:paraId="55AE2B53"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Disposals</w:t>
            </w:r>
          </w:p>
          <w:p w14:paraId="15C1014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Dilapidations</w:t>
            </w:r>
          </w:p>
          <w:p w14:paraId="285A800C"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Landlord and Tenant</w:t>
            </w:r>
          </w:p>
          <w:p w14:paraId="32EF06E1"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Any other related services which may be required</w:t>
            </w:r>
          </w:p>
          <w:p w14:paraId="16E7BA43" w14:textId="77777777" w:rsidR="009D3C8F" w:rsidRPr="00DB016D" w:rsidRDefault="009D3C8F" w:rsidP="005131FE">
            <w:pPr>
              <w:widowControl w:val="0"/>
              <w:autoSpaceDE w:val="0"/>
              <w:autoSpaceDN w:val="0"/>
              <w:ind w:left="91" w:right="284"/>
              <w:jc w:val="both"/>
              <w:rPr>
                <w:rFonts w:ascii="Arial" w:hAnsi="Arial" w:cs="Arial"/>
                <w:spacing w:val="4"/>
                <w:sz w:val="20"/>
                <w:szCs w:val="20"/>
                <w:lang w:val="en-US"/>
              </w:rPr>
            </w:pPr>
          </w:p>
        </w:tc>
      </w:tr>
      <w:tr w:rsidR="009D3C8F" w:rsidRPr="00DB016D" w14:paraId="093FB2BC" w14:textId="77777777" w:rsidTr="005131FE">
        <w:trPr>
          <w:trHeight w:hRule="exact" w:val="3387"/>
          <w:jc w:val="center"/>
        </w:trPr>
        <w:tc>
          <w:tcPr>
            <w:tcW w:w="1317" w:type="dxa"/>
            <w:tcBorders>
              <w:top w:val="single" w:sz="4" w:space="0" w:color="auto"/>
              <w:left w:val="single" w:sz="4" w:space="0" w:color="auto"/>
              <w:bottom w:val="single" w:sz="4" w:space="0" w:color="auto"/>
              <w:right w:val="single" w:sz="4" w:space="0" w:color="auto"/>
            </w:tcBorders>
            <w:vAlign w:val="center"/>
          </w:tcPr>
          <w:p w14:paraId="281EDDD7"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1.3</w:t>
            </w:r>
          </w:p>
        </w:tc>
        <w:tc>
          <w:tcPr>
            <w:tcW w:w="8596" w:type="dxa"/>
            <w:tcBorders>
              <w:top w:val="single" w:sz="4" w:space="0" w:color="auto"/>
              <w:left w:val="single" w:sz="4" w:space="0" w:color="auto"/>
              <w:bottom w:val="single" w:sz="4" w:space="0" w:color="auto"/>
              <w:right w:val="single" w:sz="4" w:space="0" w:color="auto"/>
            </w:tcBorders>
            <w:vAlign w:val="center"/>
          </w:tcPr>
          <w:p w14:paraId="43315B18" w14:textId="77777777" w:rsidR="009D3C8F" w:rsidRPr="00DB016D" w:rsidRDefault="009D3C8F" w:rsidP="005131FE">
            <w:pPr>
              <w:ind w:left="91" w:right="284"/>
              <w:jc w:val="both"/>
              <w:rPr>
                <w:rFonts w:ascii="Arial" w:hAnsi="Arial" w:cs="Arial"/>
                <w:sz w:val="20"/>
                <w:szCs w:val="20"/>
                <w:u w:val="single"/>
              </w:rPr>
            </w:pPr>
            <w:r w:rsidRPr="00DB016D">
              <w:rPr>
                <w:rFonts w:ascii="Arial" w:hAnsi="Arial" w:cs="Arial"/>
                <w:sz w:val="20"/>
                <w:szCs w:val="20"/>
                <w:u w:val="single"/>
              </w:rPr>
              <w:t>Rent Reviews</w:t>
            </w:r>
          </w:p>
          <w:p w14:paraId="57808753"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Undertaking rent review negotiations on properties leased, while recognising the importance of minimising the level of rental commitments. Prior to negotiating any review, the Client Organisation would require recommendations as to the appropriate settlement level to be targeted during discussions. During negotiations, the Client Organisation would require frequent updates as to how matters are progressing and the likelihood of reaching a satisfactory conclusion. No offer to settle or referral of a review to a third-party determination can be made without the Client Organisation prior written acceptance. In negotiating any reviews where the Client Organisation are effectively landlords, we would seek to maximise rental value to offset any rental commitments. Any review should be conducted with a view to maintaining a good landlord and tenant relationship.</w:t>
            </w:r>
          </w:p>
          <w:p w14:paraId="78D472A9"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2A3A2C16" w14:textId="77777777" w:rsidTr="005131FE">
        <w:trPr>
          <w:trHeight w:hRule="exact" w:val="1411"/>
          <w:jc w:val="center"/>
        </w:trPr>
        <w:tc>
          <w:tcPr>
            <w:tcW w:w="1317" w:type="dxa"/>
            <w:tcBorders>
              <w:top w:val="single" w:sz="4" w:space="0" w:color="auto"/>
              <w:left w:val="single" w:sz="4" w:space="0" w:color="auto"/>
              <w:bottom w:val="single" w:sz="4" w:space="0" w:color="auto"/>
              <w:right w:val="single" w:sz="4" w:space="0" w:color="auto"/>
            </w:tcBorders>
            <w:vAlign w:val="center"/>
          </w:tcPr>
          <w:p w14:paraId="6BB89B27"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lastRenderedPageBreak/>
              <w:t>1.4</w:t>
            </w:r>
          </w:p>
        </w:tc>
        <w:tc>
          <w:tcPr>
            <w:tcW w:w="8596" w:type="dxa"/>
            <w:tcBorders>
              <w:top w:val="single" w:sz="4" w:space="0" w:color="auto"/>
              <w:left w:val="single" w:sz="4" w:space="0" w:color="auto"/>
              <w:bottom w:val="single" w:sz="4" w:space="0" w:color="auto"/>
              <w:right w:val="single" w:sz="4" w:space="0" w:color="auto"/>
            </w:tcBorders>
            <w:vAlign w:val="center"/>
          </w:tcPr>
          <w:p w14:paraId="2425249A" w14:textId="77777777" w:rsidR="009D3C8F" w:rsidRPr="00DB016D" w:rsidRDefault="009D3C8F" w:rsidP="005131FE">
            <w:pPr>
              <w:ind w:left="91" w:right="284"/>
              <w:jc w:val="both"/>
              <w:rPr>
                <w:rFonts w:ascii="Arial" w:hAnsi="Arial" w:cs="Arial"/>
                <w:sz w:val="20"/>
                <w:szCs w:val="20"/>
                <w:u w:val="single"/>
              </w:rPr>
            </w:pPr>
            <w:r w:rsidRPr="00DB016D">
              <w:rPr>
                <w:rFonts w:ascii="Arial" w:hAnsi="Arial" w:cs="Arial"/>
                <w:sz w:val="20"/>
                <w:szCs w:val="20"/>
                <w:u w:val="single"/>
              </w:rPr>
              <w:t>Lease Agreements/Renewals</w:t>
            </w:r>
          </w:p>
          <w:p w14:paraId="3FF9DE1E"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Background note; a high proportion of Public sector bodies now requires that all Lease Breaks and Lease Ends are subject to the development and submission of a comprehensive Business Case for approval. All Business Cases require to be developed in line with the Green Book principals.</w:t>
            </w:r>
          </w:p>
          <w:p w14:paraId="6FCB0B3F"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This process provides the opportunity to ensure that the best possible terms of any occupational lease are negotiated on behalf of the Client Organisation</w:t>
            </w:r>
          </w:p>
          <w:p w14:paraId="5B7B74BC"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0FCDFF48" w14:textId="77777777" w:rsidTr="005131FE">
        <w:trPr>
          <w:trHeight w:hRule="exact" w:val="2567"/>
          <w:jc w:val="center"/>
        </w:trPr>
        <w:tc>
          <w:tcPr>
            <w:tcW w:w="1317" w:type="dxa"/>
            <w:tcBorders>
              <w:top w:val="single" w:sz="4" w:space="0" w:color="auto"/>
              <w:left w:val="single" w:sz="4" w:space="0" w:color="auto"/>
              <w:bottom w:val="single" w:sz="4" w:space="0" w:color="auto"/>
              <w:right w:val="single" w:sz="4" w:space="0" w:color="auto"/>
            </w:tcBorders>
            <w:vAlign w:val="center"/>
          </w:tcPr>
          <w:p w14:paraId="14BA0F07"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1.5</w:t>
            </w:r>
          </w:p>
        </w:tc>
        <w:tc>
          <w:tcPr>
            <w:tcW w:w="8596" w:type="dxa"/>
            <w:tcBorders>
              <w:top w:val="single" w:sz="4" w:space="0" w:color="auto"/>
              <w:left w:val="single" w:sz="4" w:space="0" w:color="auto"/>
              <w:bottom w:val="single" w:sz="4" w:space="0" w:color="auto"/>
              <w:right w:val="single" w:sz="4" w:space="0" w:color="auto"/>
            </w:tcBorders>
            <w:vAlign w:val="center"/>
          </w:tcPr>
          <w:p w14:paraId="40DF3A83" w14:textId="77777777" w:rsidR="009D3C8F" w:rsidRPr="00DB016D" w:rsidRDefault="009D3C8F" w:rsidP="005131FE">
            <w:pPr>
              <w:ind w:left="91" w:right="284"/>
              <w:jc w:val="both"/>
              <w:rPr>
                <w:rFonts w:ascii="Arial" w:hAnsi="Arial" w:cs="Arial"/>
                <w:sz w:val="20"/>
                <w:szCs w:val="20"/>
                <w:u w:val="single"/>
              </w:rPr>
            </w:pPr>
            <w:r w:rsidRPr="00DB016D">
              <w:rPr>
                <w:rFonts w:ascii="Arial" w:hAnsi="Arial" w:cs="Arial"/>
                <w:sz w:val="20"/>
                <w:szCs w:val="20"/>
                <w:u w:val="single"/>
              </w:rPr>
              <w:t>Valuations</w:t>
            </w:r>
          </w:p>
          <w:p w14:paraId="4ED48B8E"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Property Portfolio – Desk Top Valuation</w:t>
            </w:r>
          </w:p>
          <w:p w14:paraId="4AFAA9DE"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To undertake annual valuation of owned / freehold land and property portfolio (except in the year of a full valuation. These valuations will be reported annually by the Client Organisation and therefore require to be in a suitable format to comply with International Financial Reporting Standards (IFRS).</w:t>
            </w:r>
          </w:p>
          <w:p w14:paraId="0D5376FA"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Valuations are carried out on the basis of Existing Use and Open Market Values and are undertaken in accordance with the most recent Appraisal and Valuation Manual as determined by the Royal Institution of Chartered Surveyors (RICS).</w:t>
            </w:r>
          </w:p>
          <w:p w14:paraId="560819AE"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793F21D2" w14:textId="77777777" w:rsidTr="005131FE">
        <w:trPr>
          <w:trHeight w:hRule="exact" w:val="3985"/>
          <w:jc w:val="center"/>
        </w:trPr>
        <w:tc>
          <w:tcPr>
            <w:tcW w:w="1317" w:type="dxa"/>
            <w:tcBorders>
              <w:top w:val="single" w:sz="4" w:space="0" w:color="auto"/>
              <w:left w:val="single" w:sz="4" w:space="0" w:color="auto"/>
              <w:bottom w:val="single" w:sz="4" w:space="0" w:color="auto"/>
              <w:right w:val="single" w:sz="4" w:space="0" w:color="auto"/>
            </w:tcBorders>
            <w:vAlign w:val="center"/>
          </w:tcPr>
          <w:p w14:paraId="6CC7232D"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 xml:space="preserve">  1.6</w:t>
            </w:r>
          </w:p>
        </w:tc>
        <w:tc>
          <w:tcPr>
            <w:tcW w:w="8596" w:type="dxa"/>
            <w:tcBorders>
              <w:top w:val="single" w:sz="4" w:space="0" w:color="auto"/>
              <w:left w:val="single" w:sz="4" w:space="0" w:color="auto"/>
              <w:bottom w:val="single" w:sz="4" w:space="0" w:color="auto"/>
              <w:right w:val="single" w:sz="4" w:space="0" w:color="auto"/>
            </w:tcBorders>
            <w:vAlign w:val="center"/>
          </w:tcPr>
          <w:p w14:paraId="2E9D7421" w14:textId="77777777" w:rsidR="009D3C8F" w:rsidRPr="00DB016D" w:rsidRDefault="009D3C8F" w:rsidP="005131FE">
            <w:pPr>
              <w:ind w:left="91" w:right="284"/>
              <w:jc w:val="both"/>
              <w:rPr>
                <w:rFonts w:ascii="Arial" w:hAnsi="Arial" w:cs="Arial"/>
                <w:sz w:val="20"/>
                <w:szCs w:val="20"/>
                <w:u w:val="single"/>
              </w:rPr>
            </w:pPr>
            <w:r w:rsidRPr="00DB016D">
              <w:rPr>
                <w:rFonts w:ascii="Arial" w:hAnsi="Arial" w:cs="Arial"/>
                <w:sz w:val="20"/>
                <w:szCs w:val="20"/>
                <w:u w:val="single"/>
              </w:rPr>
              <w:t>Rating</w:t>
            </w:r>
          </w:p>
          <w:p w14:paraId="697CD659"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To provide a complete rating service which is designed to limit the rating liabilities of the Client Organisation by the following:</w:t>
            </w:r>
          </w:p>
          <w:p w14:paraId="753815A8"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Challenging Rateable Values</w:t>
            </w:r>
          </w:p>
          <w:p w14:paraId="03A3BB81"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Advising on Rates Avoidance</w:t>
            </w:r>
          </w:p>
          <w:p w14:paraId="3B5D05E0"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Providing Specialist Advice</w:t>
            </w:r>
          </w:p>
          <w:p w14:paraId="7AB73D2F"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Pursue potential financial savings throughout the year and not just at time of Rating Re-Valuation by the following:</w:t>
            </w:r>
          </w:p>
          <w:p w14:paraId="62B339F8"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General Appeals</w:t>
            </w:r>
          </w:p>
          <w:p w14:paraId="10C3CFB7"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When buildings are vacated and occupied</w:t>
            </w:r>
          </w:p>
          <w:p w14:paraId="4304532E"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When buildings are refurbished</w:t>
            </w:r>
          </w:p>
          <w:p w14:paraId="17F7F24A"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When occupation changes</w:t>
            </w:r>
          </w:p>
          <w:p w14:paraId="1E16CDE9"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When a change occurs to the building or the surrounding environment which is material.</w:t>
            </w:r>
          </w:p>
          <w:p w14:paraId="6BE632FE"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16DB4DAD" w14:textId="77777777" w:rsidTr="005131FE">
        <w:trPr>
          <w:trHeight w:hRule="exact" w:val="1968"/>
          <w:jc w:val="center"/>
        </w:trPr>
        <w:tc>
          <w:tcPr>
            <w:tcW w:w="1317" w:type="dxa"/>
            <w:tcBorders>
              <w:top w:val="single" w:sz="4" w:space="0" w:color="auto"/>
              <w:left w:val="single" w:sz="4" w:space="0" w:color="auto"/>
              <w:bottom w:val="single" w:sz="4" w:space="0" w:color="auto"/>
              <w:right w:val="single" w:sz="4" w:space="0" w:color="auto"/>
            </w:tcBorders>
            <w:vAlign w:val="center"/>
          </w:tcPr>
          <w:p w14:paraId="060176B2"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1.7</w:t>
            </w:r>
          </w:p>
        </w:tc>
        <w:tc>
          <w:tcPr>
            <w:tcW w:w="8596" w:type="dxa"/>
            <w:tcBorders>
              <w:top w:val="single" w:sz="4" w:space="0" w:color="auto"/>
              <w:left w:val="single" w:sz="4" w:space="0" w:color="auto"/>
              <w:bottom w:val="single" w:sz="4" w:space="0" w:color="auto"/>
              <w:right w:val="single" w:sz="4" w:space="0" w:color="auto"/>
            </w:tcBorders>
            <w:vAlign w:val="center"/>
          </w:tcPr>
          <w:p w14:paraId="01333275" w14:textId="77777777" w:rsidR="009D3C8F" w:rsidRPr="00DB016D" w:rsidRDefault="009D3C8F" w:rsidP="005131FE">
            <w:pPr>
              <w:ind w:left="91" w:right="284"/>
              <w:jc w:val="both"/>
              <w:rPr>
                <w:rFonts w:ascii="Arial" w:hAnsi="Arial" w:cs="Arial"/>
                <w:sz w:val="20"/>
                <w:szCs w:val="20"/>
                <w:u w:val="single"/>
              </w:rPr>
            </w:pPr>
            <w:r w:rsidRPr="00DB016D">
              <w:rPr>
                <w:rFonts w:ascii="Arial" w:hAnsi="Arial" w:cs="Arial"/>
                <w:sz w:val="20"/>
                <w:szCs w:val="20"/>
                <w:u w:val="single"/>
              </w:rPr>
              <w:t>Search / Acquisitions</w:t>
            </w:r>
          </w:p>
          <w:p w14:paraId="242350ED"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Review and agreement of search brief and influencing factors</w:t>
            </w:r>
          </w:p>
          <w:p w14:paraId="79E46432"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Market appraisals</w:t>
            </w:r>
          </w:p>
          <w:p w14:paraId="49E4BE2C"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Property search of Government Estate</w:t>
            </w:r>
          </w:p>
          <w:p w14:paraId="676084B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Property selection and inspection including environmental credentials</w:t>
            </w:r>
          </w:p>
          <w:p w14:paraId="7CD01514"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Negotiation and agreement of terms</w:t>
            </w:r>
          </w:p>
          <w:p w14:paraId="55C58DBC"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Co-ordination of legal formalities and any fit-out issues</w:t>
            </w:r>
          </w:p>
        </w:tc>
      </w:tr>
      <w:tr w:rsidR="009D3C8F" w:rsidRPr="00DB016D" w14:paraId="53A4BA41" w14:textId="77777777" w:rsidTr="005131FE">
        <w:trPr>
          <w:trHeight w:hRule="exact" w:val="3412"/>
          <w:jc w:val="center"/>
        </w:trPr>
        <w:tc>
          <w:tcPr>
            <w:tcW w:w="1317" w:type="dxa"/>
            <w:tcBorders>
              <w:top w:val="single" w:sz="4" w:space="0" w:color="auto"/>
              <w:left w:val="single" w:sz="4" w:space="0" w:color="auto"/>
              <w:bottom w:val="single" w:sz="4" w:space="0" w:color="auto"/>
              <w:right w:val="single" w:sz="4" w:space="0" w:color="auto"/>
            </w:tcBorders>
            <w:vAlign w:val="center"/>
          </w:tcPr>
          <w:p w14:paraId="763F9A4B"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1.8</w:t>
            </w:r>
          </w:p>
        </w:tc>
        <w:tc>
          <w:tcPr>
            <w:tcW w:w="8596" w:type="dxa"/>
            <w:tcBorders>
              <w:top w:val="single" w:sz="4" w:space="0" w:color="auto"/>
              <w:left w:val="single" w:sz="4" w:space="0" w:color="auto"/>
              <w:bottom w:val="single" w:sz="4" w:space="0" w:color="auto"/>
              <w:right w:val="single" w:sz="4" w:space="0" w:color="auto"/>
            </w:tcBorders>
            <w:vAlign w:val="center"/>
          </w:tcPr>
          <w:p w14:paraId="010F3526" w14:textId="77777777" w:rsidR="009D3C8F" w:rsidRPr="00DB016D" w:rsidRDefault="009D3C8F" w:rsidP="005131FE">
            <w:pPr>
              <w:ind w:left="91" w:right="284"/>
              <w:jc w:val="both"/>
              <w:rPr>
                <w:rFonts w:ascii="Arial" w:hAnsi="Arial" w:cs="Arial"/>
                <w:sz w:val="20"/>
                <w:szCs w:val="20"/>
                <w:u w:val="single"/>
              </w:rPr>
            </w:pPr>
            <w:r w:rsidRPr="00DB016D">
              <w:rPr>
                <w:rFonts w:ascii="Arial" w:hAnsi="Arial" w:cs="Arial"/>
                <w:sz w:val="20"/>
                <w:szCs w:val="20"/>
                <w:u w:val="single"/>
              </w:rPr>
              <w:t>Disposals</w:t>
            </w:r>
          </w:p>
          <w:p w14:paraId="3F7696B2"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Undertaking on-site inspections for property appraisals</w:t>
            </w:r>
          </w:p>
          <w:p w14:paraId="438004BB"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Advice on existing and potential alternative uses</w:t>
            </w:r>
          </w:p>
          <w:p w14:paraId="2142459D"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Development appraisals / values</w:t>
            </w:r>
          </w:p>
          <w:p w14:paraId="06755D0C"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Lease appraisals</w:t>
            </w:r>
          </w:p>
          <w:p w14:paraId="5F7F53FF"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Marketing strategy</w:t>
            </w:r>
          </w:p>
          <w:p w14:paraId="32C6582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Implementation of marketing plan</w:t>
            </w:r>
          </w:p>
          <w:p w14:paraId="7E305C9A"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Liaison with interested parties</w:t>
            </w:r>
          </w:p>
          <w:p w14:paraId="205D85FF"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Marketing of owned / leased office space</w:t>
            </w:r>
          </w:p>
          <w:p w14:paraId="3EEA3977"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Undertaking viewings</w:t>
            </w:r>
          </w:p>
          <w:p w14:paraId="3AAB5C0E"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Agreement of Heads of Terms</w:t>
            </w:r>
          </w:p>
          <w:p w14:paraId="5AF7460C"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Liaison with solicitors to conclusion of legal agreements</w:t>
            </w:r>
          </w:p>
          <w:p w14:paraId="5B4726B4"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34BB05FD" w14:textId="77777777" w:rsidTr="005131FE">
        <w:trPr>
          <w:trHeight w:hRule="exact" w:val="2277"/>
          <w:jc w:val="center"/>
        </w:trPr>
        <w:tc>
          <w:tcPr>
            <w:tcW w:w="1317" w:type="dxa"/>
            <w:tcBorders>
              <w:top w:val="single" w:sz="4" w:space="0" w:color="auto"/>
              <w:left w:val="single" w:sz="4" w:space="0" w:color="auto"/>
              <w:bottom w:val="single" w:sz="4" w:space="0" w:color="auto"/>
              <w:right w:val="single" w:sz="4" w:space="0" w:color="auto"/>
            </w:tcBorders>
            <w:vAlign w:val="center"/>
          </w:tcPr>
          <w:p w14:paraId="718A3AE8" w14:textId="77777777" w:rsidR="009D3C8F" w:rsidRPr="00DB016D" w:rsidRDefault="009D3C8F" w:rsidP="005131FE">
            <w:pPr>
              <w:widowControl w:val="0"/>
              <w:autoSpaceDE w:val="0"/>
              <w:autoSpaceDN w:val="0"/>
              <w:rPr>
                <w:rFonts w:ascii="Arial" w:hAnsi="Arial" w:cs="Arial"/>
                <w:b/>
                <w:bCs/>
                <w:spacing w:val="4"/>
                <w:sz w:val="20"/>
                <w:szCs w:val="20"/>
                <w:lang w:val="en-US"/>
              </w:rPr>
            </w:pPr>
            <w:r w:rsidRPr="00DB016D">
              <w:rPr>
                <w:rFonts w:ascii="Arial" w:hAnsi="Arial" w:cs="Arial"/>
                <w:sz w:val="20"/>
                <w:szCs w:val="20"/>
                <w:lang w:val="en-US"/>
              </w:rPr>
              <w:lastRenderedPageBreak/>
              <w:t xml:space="preserve">  1.9</w:t>
            </w:r>
          </w:p>
        </w:tc>
        <w:tc>
          <w:tcPr>
            <w:tcW w:w="8596" w:type="dxa"/>
            <w:tcBorders>
              <w:top w:val="single" w:sz="4" w:space="0" w:color="auto"/>
              <w:left w:val="single" w:sz="4" w:space="0" w:color="auto"/>
              <w:bottom w:val="single" w:sz="4" w:space="0" w:color="auto"/>
              <w:right w:val="single" w:sz="4" w:space="0" w:color="auto"/>
            </w:tcBorders>
            <w:vAlign w:val="center"/>
          </w:tcPr>
          <w:p w14:paraId="5F02DAAE" w14:textId="77777777" w:rsidR="009D3C8F" w:rsidRPr="00DB016D" w:rsidRDefault="009D3C8F" w:rsidP="005131FE">
            <w:pPr>
              <w:ind w:left="91" w:right="284"/>
              <w:jc w:val="both"/>
              <w:rPr>
                <w:rFonts w:ascii="Arial" w:hAnsi="Arial" w:cs="Arial"/>
                <w:sz w:val="20"/>
                <w:szCs w:val="20"/>
                <w:u w:val="single"/>
              </w:rPr>
            </w:pPr>
            <w:r w:rsidRPr="00DB016D">
              <w:rPr>
                <w:rFonts w:ascii="Arial" w:hAnsi="Arial" w:cs="Arial"/>
                <w:sz w:val="20"/>
                <w:szCs w:val="20"/>
                <w:u w:val="single"/>
              </w:rPr>
              <w:t>Dilapidations</w:t>
            </w:r>
          </w:p>
          <w:p w14:paraId="0B8C1D8E"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Discussions with the Client Organisation with regards to dilapidations and subsequent negotiations</w:t>
            </w:r>
          </w:p>
          <w:p w14:paraId="195689FC"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Preparation of interim or terminal Dilapidations schedules on behalf of the Client Organisation acting as Landlord and/or Tenant</w:t>
            </w:r>
          </w:p>
          <w:p w14:paraId="27F8414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Negotiation of final settlements with Landlords and Tenants, Sub-Tenants on level of settlement of claims</w:t>
            </w:r>
          </w:p>
          <w:p w14:paraId="79ECBACC"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Providing Specialist Advice</w:t>
            </w:r>
          </w:p>
          <w:p w14:paraId="09C70FEF"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0A93BAAB" w14:textId="77777777" w:rsidTr="005131FE">
        <w:trPr>
          <w:trHeight w:hRule="exact" w:val="2425"/>
          <w:jc w:val="center"/>
        </w:trPr>
        <w:tc>
          <w:tcPr>
            <w:tcW w:w="1317" w:type="dxa"/>
            <w:tcBorders>
              <w:top w:val="single" w:sz="4" w:space="0" w:color="auto"/>
              <w:left w:val="single" w:sz="4" w:space="0" w:color="auto"/>
              <w:bottom w:val="single" w:sz="4" w:space="0" w:color="auto"/>
              <w:right w:val="single" w:sz="4" w:space="0" w:color="auto"/>
            </w:tcBorders>
            <w:vAlign w:val="center"/>
          </w:tcPr>
          <w:p w14:paraId="05E17D4D"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2.0</w:t>
            </w:r>
          </w:p>
        </w:tc>
        <w:tc>
          <w:tcPr>
            <w:tcW w:w="8596" w:type="dxa"/>
            <w:tcBorders>
              <w:top w:val="single" w:sz="4" w:space="0" w:color="auto"/>
              <w:left w:val="single" w:sz="4" w:space="0" w:color="auto"/>
              <w:bottom w:val="single" w:sz="4" w:space="0" w:color="auto"/>
              <w:right w:val="single" w:sz="4" w:space="0" w:color="auto"/>
            </w:tcBorders>
            <w:vAlign w:val="center"/>
          </w:tcPr>
          <w:p w14:paraId="3690A3E7" w14:textId="77777777" w:rsidR="009D3C8F" w:rsidRPr="00DB016D" w:rsidRDefault="009D3C8F" w:rsidP="005131FE">
            <w:pPr>
              <w:ind w:left="91" w:right="284"/>
              <w:jc w:val="both"/>
              <w:rPr>
                <w:rFonts w:ascii="Arial" w:hAnsi="Arial" w:cs="Arial"/>
                <w:sz w:val="20"/>
                <w:szCs w:val="20"/>
                <w:u w:val="single"/>
              </w:rPr>
            </w:pPr>
            <w:r w:rsidRPr="00DB016D">
              <w:rPr>
                <w:rFonts w:ascii="Arial" w:hAnsi="Arial" w:cs="Arial"/>
                <w:sz w:val="20"/>
                <w:szCs w:val="20"/>
                <w:u w:val="single"/>
              </w:rPr>
              <w:t>Landlord and Tenant</w:t>
            </w:r>
          </w:p>
          <w:p w14:paraId="65EC9FD8"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Proposals to assign or sub-let by tenants</w:t>
            </w:r>
          </w:p>
          <w:p w14:paraId="41BD13E2"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Applications to surrender leases</w:t>
            </w:r>
          </w:p>
          <w:p w14:paraId="0DB0ACF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Application to alter property</w:t>
            </w:r>
          </w:p>
          <w:p w14:paraId="4DE7DD0A"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Enforcement of repairing obligations</w:t>
            </w:r>
          </w:p>
          <w:p w14:paraId="53179EA6"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Applications to extend properties</w:t>
            </w:r>
          </w:p>
          <w:p w14:paraId="4C2E3439"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Administration of breaches of lease terms by tenants and subsequent action</w:t>
            </w:r>
          </w:p>
          <w:p w14:paraId="23965A7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Administration of notices to quit and co-ordination of tenant vacation of premises</w:t>
            </w:r>
          </w:p>
          <w:p w14:paraId="5A18F59F"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bl>
    <w:p w14:paraId="606CE6CB" w14:textId="77777777" w:rsidR="009D3C8F" w:rsidRPr="00DB016D" w:rsidRDefault="009D3C8F" w:rsidP="009D3C8F">
      <w:pPr>
        <w:rPr>
          <w:rFonts w:ascii="Arial" w:hAnsi="Arial" w:cs="Arial"/>
          <w:b/>
        </w:rPr>
      </w:pPr>
    </w:p>
    <w:p w14:paraId="4CDEEE2F" w14:textId="77777777" w:rsidR="009D3C8F" w:rsidRPr="00DB016D" w:rsidRDefault="009D3C8F" w:rsidP="009D3C8F">
      <w:pPr>
        <w:rPr>
          <w:rFonts w:ascii="Arial" w:hAnsi="Arial" w:cs="Arial"/>
          <w:b/>
        </w:rPr>
      </w:pPr>
      <w:r w:rsidRPr="00DB016D">
        <w:rPr>
          <w:rFonts w:ascii="Arial" w:hAnsi="Arial" w:cs="Arial"/>
          <w:b/>
        </w:rPr>
        <w:br w:type="page"/>
      </w:r>
    </w:p>
    <w:p w14:paraId="1F646541" w14:textId="77777777" w:rsidR="009D3C8F" w:rsidRPr="0075570C" w:rsidRDefault="009D3C8F" w:rsidP="009D3C8F">
      <w:pPr>
        <w:widowControl w:val="0"/>
        <w:adjustRightInd w:val="0"/>
        <w:spacing w:line="276" w:lineRule="auto"/>
        <w:ind w:right="-1"/>
        <w:jc w:val="both"/>
        <w:rPr>
          <w:rFonts w:ascii="Arial" w:hAnsi="Arial" w:cs="Arial"/>
          <w:b/>
          <w:sz w:val="20"/>
          <w:szCs w:val="20"/>
        </w:rPr>
      </w:pPr>
      <w:r w:rsidRPr="0075570C">
        <w:rPr>
          <w:rFonts w:ascii="Arial" w:hAnsi="Arial" w:cs="Arial"/>
          <w:b/>
          <w:sz w:val="20"/>
          <w:szCs w:val="20"/>
        </w:rPr>
        <w:lastRenderedPageBreak/>
        <w:t>Lot 11– Funding Solutions and Bid Writing</w:t>
      </w:r>
    </w:p>
    <w:tbl>
      <w:tblPr>
        <w:tblW w:w="9913" w:type="dxa"/>
        <w:jc w:val="center"/>
        <w:tblLayout w:type="fixed"/>
        <w:tblCellMar>
          <w:left w:w="0" w:type="dxa"/>
          <w:right w:w="0" w:type="dxa"/>
        </w:tblCellMar>
        <w:tblLook w:val="0000" w:firstRow="0" w:lastRow="0" w:firstColumn="0" w:lastColumn="0" w:noHBand="0" w:noVBand="0"/>
      </w:tblPr>
      <w:tblGrid>
        <w:gridCol w:w="1408"/>
        <w:gridCol w:w="8505"/>
      </w:tblGrid>
      <w:tr w:rsidR="009D3C8F" w:rsidRPr="00DB016D" w14:paraId="6B49C582" w14:textId="77777777" w:rsidTr="005131FE">
        <w:trPr>
          <w:trHeight w:hRule="exact" w:val="600"/>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D42D5"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514B7023" w14:textId="77777777" w:rsidTr="005131FE">
        <w:trPr>
          <w:trHeight w:hRule="exact" w:val="1505"/>
          <w:jc w:val="center"/>
        </w:trPr>
        <w:tc>
          <w:tcPr>
            <w:tcW w:w="9913" w:type="dxa"/>
            <w:gridSpan w:val="2"/>
            <w:tcBorders>
              <w:top w:val="single" w:sz="4" w:space="0" w:color="auto"/>
              <w:left w:val="single" w:sz="4" w:space="0" w:color="auto"/>
              <w:bottom w:val="single" w:sz="4" w:space="0" w:color="auto"/>
              <w:right w:val="single" w:sz="4" w:space="0" w:color="auto"/>
            </w:tcBorders>
            <w:vAlign w:val="center"/>
          </w:tcPr>
          <w:p w14:paraId="082B0E28" w14:textId="77777777" w:rsidR="009D3C8F" w:rsidRPr="00DB016D" w:rsidRDefault="009D3C8F" w:rsidP="00582FE8">
            <w:pPr>
              <w:pStyle w:val="ListParagraph"/>
              <w:widowControl w:val="0"/>
              <w:numPr>
                <w:ilvl w:val="0"/>
                <w:numId w:val="52"/>
              </w:numPr>
              <w:autoSpaceDE w:val="0"/>
              <w:autoSpaceDN w:val="0"/>
              <w:ind w:right="284"/>
              <w:jc w:val="both"/>
              <w:rPr>
                <w:rFonts w:ascii="Arial" w:hAnsi="Arial" w:cs="Arial"/>
                <w:sz w:val="20"/>
                <w:szCs w:val="20"/>
                <w:lang w:val="en-US"/>
              </w:rPr>
            </w:pPr>
            <w:r w:rsidRPr="00DB016D">
              <w:rPr>
                <w:rFonts w:ascii="Arial" w:hAnsi="Arial" w:cs="Arial"/>
                <w:sz w:val="20"/>
                <w:szCs w:val="20"/>
                <w:lang w:val="en-US"/>
              </w:rPr>
              <w:t>(CEng)</w:t>
            </w:r>
          </w:p>
          <w:p w14:paraId="76CAC6CE" w14:textId="77777777" w:rsidR="009D3C8F" w:rsidRPr="00DB016D" w:rsidRDefault="009D3C8F" w:rsidP="00582FE8">
            <w:pPr>
              <w:pStyle w:val="ListParagraph"/>
              <w:widowControl w:val="0"/>
              <w:numPr>
                <w:ilvl w:val="0"/>
                <w:numId w:val="52"/>
              </w:numPr>
              <w:autoSpaceDE w:val="0"/>
              <w:autoSpaceDN w:val="0"/>
              <w:ind w:right="284"/>
              <w:jc w:val="both"/>
              <w:rPr>
                <w:rFonts w:ascii="Arial" w:hAnsi="Arial" w:cs="Arial"/>
                <w:sz w:val="20"/>
                <w:szCs w:val="20"/>
                <w:lang w:val="en-US"/>
              </w:rPr>
            </w:pPr>
            <w:r w:rsidRPr="00DB016D">
              <w:rPr>
                <w:rFonts w:ascii="Arial" w:hAnsi="Arial" w:cs="Arial"/>
                <w:sz w:val="20"/>
                <w:szCs w:val="20"/>
                <w:lang w:val="en-US"/>
              </w:rPr>
              <w:t>BA(Hons) English</w:t>
            </w:r>
          </w:p>
          <w:p w14:paraId="5C39C877" w14:textId="77777777" w:rsidR="009D3C8F" w:rsidRPr="00DB016D" w:rsidRDefault="009D3C8F" w:rsidP="00582FE8">
            <w:pPr>
              <w:pStyle w:val="ListParagraph"/>
              <w:numPr>
                <w:ilvl w:val="0"/>
                <w:numId w:val="52"/>
              </w:numPr>
              <w:rPr>
                <w:rFonts w:ascii="Arial" w:hAnsi="Arial" w:cs="Arial"/>
                <w:sz w:val="20"/>
                <w:szCs w:val="20"/>
                <w:lang w:val="en-US"/>
              </w:rPr>
            </w:pPr>
            <w:r w:rsidRPr="00DB016D">
              <w:rPr>
                <w:rFonts w:ascii="Arial" w:hAnsi="Arial" w:cs="Arial"/>
                <w:sz w:val="20"/>
                <w:szCs w:val="20"/>
                <w:lang w:val="en-US"/>
              </w:rPr>
              <w:t xml:space="preserve">BSc (Hons) Accounting and Finance </w:t>
            </w:r>
          </w:p>
          <w:p w14:paraId="2FCC7258" w14:textId="77777777" w:rsidR="009D3C8F" w:rsidRPr="00DB016D" w:rsidRDefault="009D3C8F" w:rsidP="00582FE8">
            <w:pPr>
              <w:pStyle w:val="ListParagraph"/>
              <w:numPr>
                <w:ilvl w:val="0"/>
                <w:numId w:val="52"/>
              </w:numPr>
              <w:rPr>
                <w:rFonts w:ascii="Arial" w:hAnsi="Arial" w:cs="Arial"/>
                <w:sz w:val="20"/>
                <w:szCs w:val="20"/>
                <w:lang w:val="en-US"/>
              </w:rPr>
            </w:pPr>
            <w:r w:rsidRPr="00DB016D">
              <w:rPr>
                <w:rFonts w:ascii="Arial" w:hAnsi="Arial" w:cs="Arial"/>
                <w:sz w:val="20"/>
                <w:szCs w:val="20"/>
                <w:lang w:val="en-US"/>
              </w:rPr>
              <w:t>PQQ Bid and Tender Training</w:t>
            </w:r>
          </w:p>
        </w:tc>
      </w:tr>
      <w:tr w:rsidR="009D3C8F" w:rsidRPr="00DB016D" w14:paraId="358908C2" w14:textId="77777777" w:rsidTr="005131FE">
        <w:trPr>
          <w:trHeight w:hRule="exact" w:val="600"/>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9C435"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r w:rsidRPr="00DB016D">
              <w:rPr>
                <w:rFonts w:ascii="Arial" w:hAnsi="Arial" w:cs="Arial"/>
                <w:b/>
                <w:bCs/>
                <w:spacing w:val="14"/>
                <w:sz w:val="20"/>
                <w:szCs w:val="20"/>
                <w:lang w:val="en-US"/>
              </w:rPr>
              <w:t>Typical Specification required to be carried out by the consultant</w:t>
            </w:r>
          </w:p>
        </w:tc>
      </w:tr>
      <w:tr w:rsidR="009D3C8F" w:rsidRPr="00DB016D" w14:paraId="73616139" w14:textId="77777777" w:rsidTr="005131FE">
        <w:trPr>
          <w:trHeight w:hRule="exact" w:val="600"/>
          <w:jc w:val="center"/>
        </w:trPr>
        <w:tc>
          <w:tcPr>
            <w:tcW w:w="1408" w:type="dxa"/>
            <w:tcBorders>
              <w:top w:val="single" w:sz="4" w:space="0" w:color="auto"/>
              <w:left w:val="single" w:sz="4" w:space="0" w:color="auto"/>
              <w:bottom w:val="single" w:sz="4" w:space="0" w:color="auto"/>
              <w:right w:val="single" w:sz="4" w:space="0" w:color="auto"/>
            </w:tcBorders>
            <w:vAlign w:val="center"/>
          </w:tcPr>
          <w:p w14:paraId="6521DCB5" w14:textId="77777777" w:rsidR="009D3C8F" w:rsidRPr="00DB016D" w:rsidRDefault="009D3C8F" w:rsidP="005131FE">
            <w:pPr>
              <w:widowControl w:val="0"/>
              <w:autoSpaceDE w:val="0"/>
              <w:autoSpaceDN w:val="0"/>
              <w:ind w:left="110"/>
              <w:rPr>
                <w:rFonts w:ascii="Arial" w:hAnsi="Arial" w:cs="Arial"/>
                <w:spacing w:val="4"/>
                <w:sz w:val="20"/>
                <w:szCs w:val="20"/>
                <w:lang w:val="en-US"/>
              </w:rPr>
            </w:pPr>
            <w:r w:rsidRPr="00DB016D">
              <w:rPr>
                <w:rFonts w:ascii="Arial" w:hAnsi="Arial" w:cs="Arial"/>
                <w:b/>
                <w:bCs/>
                <w:spacing w:val="4"/>
                <w:sz w:val="20"/>
                <w:szCs w:val="20"/>
                <w:lang w:val="en-US"/>
              </w:rPr>
              <w:t>GENERAL</w:t>
            </w:r>
          </w:p>
        </w:tc>
        <w:tc>
          <w:tcPr>
            <w:tcW w:w="8505" w:type="dxa"/>
            <w:tcBorders>
              <w:top w:val="single" w:sz="4" w:space="0" w:color="auto"/>
              <w:left w:val="single" w:sz="4" w:space="0" w:color="auto"/>
              <w:bottom w:val="single" w:sz="4" w:space="0" w:color="auto"/>
              <w:right w:val="single" w:sz="4" w:space="0" w:color="auto"/>
            </w:tcBorders>
            <w:vAlign w:val="center"/>
          </w:tcPr>
          <w:p w14:paraId="5F1CEA9D"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399BAB42" w14:textId="77777777" w:rsidTr="005131FE">
        <w:trPr>
          <w:trHeight w:hRule="exact" w:val="3129"/>
          <w:jc w:val="center"/>
        </w:trPr>
        <w:tc>
          <w:tcPr>
            <w:tcW w:w="1408" w:type="dxa"/>
            <w:tcBorders>
              <w:top w:val="single" w:sz="4" w:space="0" w:color="auto"/>
              <w:left w:val="single" w:sz="4" w:space="0" w:color="auto"/>
              <w:bottom w:val="single" w:sz="4" w:space="0" w:color="auto"/>
              <w:right w:val="single" w:sz="4" w:space="0" w:color="auto"/>
            </w:tcBorders>
          </w:tcPr>
          <w:p w14:paraId="79DBBFE4" w14:textId="77777777" w:rsidR="009D3C8F" w:rsidRPr="00DB016D" w:rsidRDefault="009D3C8F" w:rsidP="005131FE">
            <w:pPr>
              <w:widowControl w:val="0"/>
              <w:autoSpaceDE w:val="0"/>
              <w:autoSpaceDN w:val="0"/>
              <w:ind w:left="110"/>
              <w:rPr>
                <w:rFonts w:ascii="Arial" w:hAnsi="Arial" w:cs="Arial"/>
                <w:sz w:val="20"/>
                <w:szCs w:val="20"/>
                <w:lang w:val="en-US"/>
              </w:rPr>
            </w:pPr>
          </w:p>
          <w:p w14:paraId="7E5D7527"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1.1</w:t>
            </w:r>
          </w:p>
        </w:tc>
        <w:tc>
          <w:tcPr>
            <w:tcW w:w="8505" w:type="dxa"/>
            <w:tcBorders>
              <w:top w:val="single" w:sz="4" w:space="0" w:color="auto"/>
              <w:left w:val="single" w:sz="4" w:space="0" w:color="auto"/>
              <w:bottom w:val="single" w:sz="4" w:space="0" w:color="auto"/>
              <w:right w:val="single" w:sz="4" w:space="0" w:color="auto"/>
            </w:tcBorders>
            <w:vAlign w:val="center"/>
          </w:tcPr>
          <w:p w14:paraId="62644596" w14:textId="77777777" w:rsidR="009D3C8F" w:rsidRPr="00DB016D" w:rsidRDefault="009D3C8F" w:rsidP="005131FE">
            <w:pPr>
              <w:widowControl w:val="0"/>
              <w:adjustRightInd w:val="0"/>
              <w:spacing w:line="276" w:lineRule="auto"/>
              <w:ind w:left="91" w:right="142"/>
              <w:jc w:val="both"/>
              <w:rPr>
                <w:rFonts w:ascii="Arial" w:hAnsi="Arial" w:cs="Arial"/>
                <w:sz w:val="20"/>
                <w:szCs w:val="20"/>
                <w:lang w:val="en-US"/>
              </w:rPr>
            </w:pPr>
            <w:r w:rsidRPr="00DB016D">
              <w:rPr>
                <w:rFonts w:ascii="Arial" w:hAnsi="Arial" w:cs="Arial"/>
                <w:sz w:val="20"/>
                <w:szCs w:val="20"/>
                <w:lang w:val="en-US"/>
              </w:rPr>
              <w:t>The Consultant shall provide full or part bid writing process to cover the following points:</w:t>
            </w:r>
          </w:p>
          <w:p w14:paraId="3BCE8567"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Writing</w:t>
            </w:r>
          </w:p>
          <w:p w14:paraId="7CE08832"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Design</w:t>
            </w:r>
          </w:p>
          <w:p w14:paraId="4CD5E6D1"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Layout</w:t>
            </w:r>
          </w:p>
          <w:p w14:paraId="4504B51F"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Formatting</w:t>
            </w:r>
          </w:p>
          <w:p w14:paraId="60A52DE4"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Proofreading</w:t>
            </w:r>
          </w:p>
          <w:p w14:paraId="3BDE768B"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Printing</w:t>
            </w:r>
          </w:p>
          <w:p w14:paraId="60768FDB" w14:textId="77777777" w:rsidR="009D3C8F" w:rsidRPr="00DB016D" w:rsidRDefault="009D3C8F" w:rsidP="005131FE">
            <w:pPr>
              <w:widowControl w:val="0"/>
              <w:adjustRightInd w:val="0"/>
              <w:spacing w:line="276" w:lineRule="auto"/>
              <w:ind w:left="91" w:right="142"/>
              <w:jc w:val="both"/>
              <w:rPr>
                <w:rFonts w:ascii="Arial" w:hAnsi="Arial" w:cs="Arial"/>
                <w:sz w:val="20"/>
                <w:szCs w:val="20"/>
                <w:lang w:val="en-US"/>
              </w:rPr>
            </w:pPr>
            <w:r w:rsidRPr="00DB016D">
              <w:rPr>
                <w:rFonts w:ascii="Arial" w:hAnsi="Arial" w:cs="Arial"/>
                <w:sz w:val="20"/>
                <w:szCs w:val="20"/>
                <w:lang w:val="en-US"/>
              </w:rPr>
              <w:t>The consultant shall provide structured meetings, reviews and offer a costed menu basis where the Client Organisation can be involved in the bid process as much or as little as they like.</w:t>
            </w:r>
          </w:p>
          <w:p w14:paraId="3F79AAD6" w14:textId="77777777" w:rsidR="009D3C8F" w:rsidRPr="00DB016D" w:rsidRDefault="009D3C8F" w:rsidP="005131FE">
            <w:pPr>
              <w:widowControl w:val="0"/>
              <w:tabs>
                <w:tab w:val="left" w:pos="486"/>
              </w:tabs>
              <w:autoSpaceDE w:val="0"/>
              <w:autoSpaceDN w:val="0"/>
              <w:ind w:left="91" w:right="142"/>
              <w:jc w:val="both"/>
              <w:rPr>
                <w:rFonts w:ascii="Arial" w:hAnsi="Arial" w:cs="Arial"/>
                <w:sz w:val="20"/>
                <w:szCs w:val="20"/>
                <w:lang w:val="en-US"/>
              </w:rPr>
            </w:pPr>
          </w:p>
        </w:tc>
      </w:tr>
      <w:tr w:rsidR="009D3C8F" w:rsidRPr="00DB016D" w14:paraId="1E22FC21" w14:textId="77777777" w:rsidTr="005131FE">
        <w:trPr>
          <w:trHeight w:hRule="exact" w:val="2407"/>
          <w:jc w:val="center"/>
        </w:trPr>
        <w:tc>
          <w:tcPr>
            <w:tcW w:w="1408" w:type="dxa"/>
            <w:tcBorders>
              <w:top w:val="single" w:sz="4" w:space="0" w:color="auto"/>
              <w:left w:val="single" w:sz="4" w:space="0" w:color="auto"/>
              <w:bottom w:val="single" w:sz="4" w:space="0" w:color="auto"/>
              <w:right w:val="single" w:sz="4" w:space="0" w:color="auto"/>
            </w:tcBorders>
            <w:vAlign w:val="center"/>
          </w:tcPr>
          <w:p w14:paraId="2405E2D0"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1.2</w:t>
            </w:r>
          </w:p>
        </w:tc>
        <w:tc>
          <w:tcPr>
            <w:tcW w:w="8505" w:type="dxa"/>
            <w:tcBorders>
              <w:top w:val="single" w:sz="4" w:space="0" w:color="auto"/>
              <w:left w:val="single" w:sz="4" w:space="0" w:color="auto"/>
              <w:bottom w:val="single" w:sz="4" w:space="0" w:color="auto"/>
              <w:right w:val="single" w:sz="4" w:space="0" w:color="auto"/>
            </w:tcBorders>
            <w:vAlign w:val="center"/>
          </w:tcPr>
          <w:p w14:paraId="10DB0541" w14:textId="77777777" w:rsidR="009D3C8F" w:rsidRPr="00DB016D" w:rsidRDefault="009D3C8F" w:rsidP="005131FE">
            <w:pPr>
              <w:widowControl w:val="0"/>
              <w:adjustRightInd w:val="0"/>
              <w:spacing w:line="276" w:lineRule="auto"/>
              <w:ind w:left="91" w:right="142"/>
              <w:jc w:val="both"/>
              <w:rPr>
                <w:rFonts w:ascii="Arial" w:hAnsi="Arial" w:cs="Arial"/>
                <w:sz w:val="20"/>
                <w:szCs w:val="20"/>
                <w:lang w:val="en-US"/>
              </w:rPr>
            </w:pPr>
            <w:r w:rsidRPr="00DB016D">
              <w:rPr>
                <w:rFonts w:ascii="Arial" w:hAnsi="Arial" w:cs="Arial"/>
                <w:sz w:val="20"/>
                <w:szCs w:val="20"/>
                <w:lang w:val="en-US"/>
              </w:rPr>
              <w:t xml:space="preserve">The Consultant shall provide bid writing and management to cover the following points: </w:t>
            </w:r>
          </w:p>
          <w:p w14:paraId="3D65513A"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Overall strategy</w:t>
            </w:r>
          </w:p>
          <w:p w14:paraId="72E9E3E7"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Various themes</w:t>
            </w:r>
          </w:p>
          <w:p w14:paraId="11D8F9D9"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Storyline</w:t>
            </w:r>
          </w:p>
          <w:p w14:paraId="4BF5C715"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Win plan</w:t>
            </w:r>
          </w:p>
          <w:p w14:paraId="2EE354E2"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Customer focus,</w:t>
            </w:r>
          </w:p>
          <w:p w14:paraId="623C3D4A"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Value management</w:t>
            </w:r>
          </w:p>
          <w:p w14:paraId="3C081BE5"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Compliance</w:t>
            </w:r>
          </w:p>
        </w:tc>
      </w:tr>
      <w:tr w:rsidR="009D3C8F" w:rsidRPr="00DB016D" w14:paraId="73F1E5CB" w14:textId="77777777" w:rsidTr="005131FE">
        <w:trPr>
          <w:trHeight w:hRule="exact" w:val="2126"/>
          <w:jc w:val="center"/>
        </w:trPr>
        <w:tc>
          <w:tcPr>
            <w:tcW w:w="1408" w:type="dxa"/>
            <w:tcBorders>
              <w:top w:val="single" w:sz="4" w:space="0" w:color="auto"/>
              <w:left w:val="single" w:sz="4" w:space="0" w:color="auto"/>
              <w:bottom w:val="single" w:sz="4" w:space="0" w:color="auto"/>
              <w:right w:val="single" w:sz="4" w:space="0" w:color="auto"/>
            </w:tcBorders>
            <w:vAlign w:val="center"/>
          </w:tcPr>
          <w:p w14:paraId="3F2F52F5"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1.3</w:t>
            </w:r>
          </w:p>
        </w:tc>
        <w:tc>
          <w:tcPr>
            <w:tcW w:w="8505" w:type="dxa"/>
            <w:tcBorders>
              <w:top w:val="single" w:sz="4" w:space="0" w:color="auto"/>
              <w:left w:val="single" w:sz="4" w:space="0" w:color="auto"/>
              <w:bottom w:val="single" w:sz="4" w:space="0" w:color="auto"/>
              <w:right w:val="single" w:sz="4" w:space="0" w:color="auto"/>
            </w:tcBorders>
            <w:vAlign w:val="center"/>
          </w:tcPr>
          <w:p w14:paraId="158E5A19" w14:textId="77777777" w:rsidR="009D3C8F" w:rsidRPr="00DB016D" w:rsidRDefault="009D3C8F" w:rsidP="005131FE">
            <w:pPr>
              <w:widowControl w:val="0"/>
              <w:adjustRightInd w:val="0"/>
              <w:spacing w:line="276" w:lineRule="auto"/>
              <w:ind w:left="91" w:right="142"/>
              <w:jc w:val="both"/>
              <w:rPr>
                <w:rFonts w:ascii="Arial" w:hAnsi="Arial" w:cs="Arial"/>
                <w:sz w:val="20"/>
                <w:szCs w:val="20"/>
                <w:lang w:val="en-US"/>
              </w:rPr>
            </w:pPr>
            <w:r w:rsidRPr="00DB016D">
              <w:rPr>
                <w:rFonts w:ascii="Arial" w:hAnsi="Arial" w:cs="Arial"/>
                <w:sz w:val="20"/>
                <w:szCs w:val="20"/>
                <w:lang w:val="en-US"/>
              </w:rPr>
              <w:t>The Consultant shall provide the facilitation of the bid writing process to include the following areas:</w:t>
            </w:r>
          </w:p>
          <w:p w14:paraId="11232370"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Bid meetings</w:t>
            </w:r>
          </w:p>
          <w:p w14:paraId="0C133590"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Team co-ordination</w:t>
            </w:r>
          </w:p>
          <w:p w14:paraId="57FA9FCA"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 xml:space="preserve">Problem solving </w:t>
            </w:r>
          </w:p>
          <w:p w14:paraId="44D0F75A"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Options appraisal</w:t>
            </w:r>
          </w:p>
          <w:p w14:paraId="1FAE11E9"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Tender review</w:t>
            </w:r>
          </w:p>
        </w:tc>
      </w:tr>
      <w:tr w:rsidR="009D3C8F" w:rsidRPr="00DB016D" w14:paraId="61D3DBBD" w14:textId="77777777" w:rsidTr="005131FE">
        <w:trPr>
          <w:trHeight w:hRule="exact" w:val="1845"/>
          <w:jc w:val="center"/>
        </w:trPr>
        <w:tc>
          <w:tcPr>
            <w:tcW w:w="1408" w:type="dxa"/>
            <w:tcBorders>
              <w:top w:val="single" w:sz="4" w:space="0" w:color="auto"/>
              <w:left w:val="single" w:sz="4" w:space="0" w:color="auto"/>
              <w:bottom w:val="single" w:sz="4" w:space="0" w:color="auto"/>
              <w:right w:val="single" w:sz="4" w:space="0" w:color="auto"/>
            </w:tcBorders>
            <w:vAlign w:val="center"/>
          </w:tcPr>
          <w:p w14:paraId="220987E5"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1.4</w:t>
            </w:r>
          </w:p>
        </w:tc>
        <w:tc>
          <w:tcPr>
            <w:tcW w:w="8505" w:type="dxa"/>
            <w:tcBorders>
              <w:top w:val="single" w:sz="4" w:space="0" w:color="auto"/>
              <w:left w:val="single" w:sz="4" w:space="0" w:color="auto"/>
              <w:bottom w:val="single" w:sz="4" w:space="0" w:color="auto"/>
              <w:right w:val="single" w:sz="4" w:space="0" w:color="auto"/>
            </w:tcBorders>
            <w:vAlign w:val="center"/>
          </w:tcPr>
          <w:p w14:paraId="62AF2C70" w14:textId="77777777" w:rsidR="009D3C8F" w:rsidRPr="00DB016D" w:rsidRDefault="009D3C8F" w:rsidP="005131FE">
            <w:pPr>
              <w:widowControl w:val="0"/>
              <w:adjustRightInd w:val="0"/>
              <w:spacing w:line="276" w:lineRule="auto"/>
              <w:ind w:left="91" w:right="142"/>
              <w:jc w:val="both"/>
              <w:rPr>
                <w:rFonts w:ascii="Arial" w:hAnsi="Arial" w:cs="Arial"/>
                <w:sz w:val="20"/>
                <w:szCs w:val="20"/>
                <w:lang w:val="en-US"/>
              </w:rPr>
            </w:pPr>
            <w:r w:rsidRPr="00DB016D">
              <w:rPr>
                <w:rFonts w:ascii="Arial" w:hAnsi="Arial" w:cs="Arial"/>
                <w:sz w:val="20"/>
                <w:szCs w:val="20"/>
                <w:lang w:val="en-US"/>
              </w:rPr>
              <w:t>The Consultant shall provide facilities to enable the preparation and submission of the documentation to include the following areas:</w:t>
            </w:r>
          </w:p>
          <w:p w14:paraId="7548B321"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Formatting</w:t>
            </w:r>
          </w:p>
          <w:p w14:paraId="010CEF28"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Printing and binding</w:t>
            </w:r>
          </w:p>
          <w:p w14:paraId="683F6FE0"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Co-ordination</w:t>
            </w:r>
          </w:p>
          <w:p w14:paraId="64B3D3DE"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E-tendering</w:t>
            </w:r>
          </w:p>
        </w:tc>
      </w:tr>
    </w:tbl>
    <w:p w14:paraId="17A1D7AD" w14:textId="77777777" w:rsidR="009D3C8F" w:rsidRPr="00DB016D" w:rsidRDefault="009D3C8F" w:rsidP="009D3C8F">
      <w:pPr>
        <w:rPr>
          <w:rFonts w:ascii="Arial" w:hAnsi="Arial" w:cs="Arial"/>
          <w:b/>
        </w:rPr>
      </w:pPr>
    </w:p>
    <w:p w14:paraId="36DBBE8C" w14:textId="77777777" w:rsidR="009D3C8F" w:rsidRPr="00DB016D" w:rsidRDefault="009D3C8F" w:rsidP="009D3C8F">
      <w:pPr>
        <w:rPr>
          <w:rFonts w:ascii="Arial" w:hAnsi="Arial" w:cs="Arial"/>
          <w:b/>
        </w:rPr>
      </w:pPr>
      <w:r w:rsidRPr="00DB016D">
        <w:rPr>
          <w:rFonts w:ascii="Arial" w:hAnsi="Arial" w:cs="Arial"/>
          <w:b/>
        </w:rPr>
        <w:br w:type="page"/>
      </w:r>
    </w:p>
    <w:p w14:paraId="2729CB44" w14:textId="77777777" w:rsidR="009D3C8F" w:rsidRPr="0075570C" w:rsidRDefault="009D3C8F" w:rsidP="009D3C8F">
      <w:pPr>
        <w:rPr>
          <w:rFonts w:ascii="Arial" w:hAnsi="Arial" w:cs="Arial"/>
          <w:b/>
          <w:sz w:val="20"/>
          <w:szCs w:val="20"/>
        </w:rPr>
      </w:pPr>
      <w:r w:rsidRPr="0075570C">
        <w:rPr>
          <w:rFonts w:ascii="Arial" w:hAnsi="Arial" w:cs="Arial"/>
          <w:b/>
          <w:sz w:val="20"/>
          <w:szCs w:val="20"/>
        </w:rPr>
        <w:lastRenderedPageBreak/>
        <w:t>Lot 12 – Archaeological</w:t>
      </w:r>
    </w:p>
    <w:tbl>
      <w:tblPr>
        <w:tblStyle w:val="TableGrid"/>
        <w:tblW w:w="9923" w:type="dxa"/>
        <w:jc w:val="center"/>
        <w:tblLook w:val="04A0" w:firstRow="1" w:lastRow="0" w:firstColumn="1" w:lastColumn="0" w:noHBand="0" w:noVBand="1"/>
      </w:tblPr>
      <w:tblGrid>
        <w:gridCol w:w="1546"/>
        <w:gridCol w:w="8377"/>
      </w:tblGrid>
      <w:tr w:rsidR="009D3C8F" w:rsidRPr="00DB016D" w14:paraId="6A0B34F0" w14:textId="77777777" w:rsidTr="005131FE">
        <w:trPr>
          <w:trHeight w:val="679"/>
          <w:jc w:val="center"/>
        </w:trPr>
        <w:tc>
          <w:tcPr>
            <w:tcW w:w="9923" w:type="dxa"/>
            <w:gridSpan w:val="2"/>
            <w:shd w:val="clear" w:color="auto" w:fill="D9D9D9" w:themeFill="background1" w:themeFillShade="D9"/>
            <w:vAlign w:val="center"/>
          </w:tcPr>
          <w:p w14:paraId="0967B158" w14:textId="77777777" w:rsidR="009D3C8F" w:rsidRPr="00DB016D" w:rsidRDefault="009D3C8F" w:rsidP="005131FE">
            <w:pPr>
              <w:widowControl w:val="0"/>
              <w:autoSpaceDE w:val="0"/>
              <w:autoSpaceDN w:val="0"/>
              <w:ind w:left="91" w:right="284"/>
              <w:jc w:val="both"/>
              <w:rPr>
                <w:rFonts w:ascii="Arial" w:hAnsi="Arial" w:cs="Arial"/>
              </w:rPr>
            </w:pPr>
            <w:r w:rsidRPr="00DB016D">
              <w:rPr>
                <w:rFonts w:ascii="Arial" w:hAnsi="Arial" w:cs="Arial"/>
                <w:b/>
                <w:bCs/>
                <w:spacing w:val="14"/>
                <w:lang w:val="en-US"/>
              </w:rPr>
              <w:t>Typical Qualifications required by the consultant, memberships and associations</w:t>
            </w:r>
          </w:p>
        </w:tc>
      </w:tr>
      <w:tr w:rsidR="009D3C8F" w:rsidRPr="00DB016D" w14:paraId="321709FE" w14:textId="77777777" w:rsidTr="005131FE">
        <w:trPr>
          <w:trHeight w:val="694"/>
          <w:jc w:val="center"/>
        </w:trPr>
        <w:tc>
          <w:tcPr>
            <w:tcW w:w="9923" w:type="dxa"/>
            <w:gridSpan w:val="2"/>
          </w:tcPr>
          <w:p w14:paraId="4AFACF53" w14:textId="77777777" w:rsidR="009D3C8F" w:rsidRPr="00DB016D" w:rsidRDefault="009D3C8F" w:rsidP="00582FE8">
            <w:pPr>
              <w:pStyle w:val="ListParagraph"/>
              <w:numPr>
                <w:ilvl w:val="0"/>
                <w:numId w:val="56"/>
              </w:numPr>
              <w:shd w:val="clear" w:color="auto" w:fill="FFFFFF"/>
              <w:rPr>
                <w:rFonts w:ascii="Arial" w:eastAsiaTheme="minorHAnsi" w:hAnsi="Arial" w:cs="Arial"/>
                <w:sz w:val="20"/>
                <w:szCs w:val="20"/>
                <w:lang w:val="en-US"/>
              </w:rPr>
            </w:pPr>
            <w:r w:rsidRPr="00DB016D">
              <w:rPr>
                <w:rFonts w:ascii="Arial" w:eastAsiaTheme="minorHAnsi" w:hAnsi="Arial" w:cs="Arial"/>
                <w:sz w:val="20"/>
                <w:szCs w:val="20"/>
                <w:lang w:val="en-US"/>
              </w:rPr>
              <w:t>The Chartered Institute for Archaeologists (CIfA)</w:t>
            </w:r>
          </w:p>
          <w:p w14:paraId="12F091D3" w14:textId="77777777" w:rsidR="009D3C8F" w:rsidRPr="00DB016D" w:rsidRDefault="009D3C8F" w:rsidP="00582FE8">
            <w:pPr>
              <w:pStyle w:val="ListParagraph"/>
              <w:numPr>
                <w:ilvl w:val="0"/>
                <w:numId w:val="56"/>
              </w:numPr>
              <w:shd w:val="clear" w:color="auto" w:fill="FFFFFF"/>
              <w:rPr>
                <w:rFonts w:ascii="Arial" w:eastAsiaTheme="minorHAnsi" w:hAnsi="Arial" w:cs="Arial"/>
                <w:sz w:val="20"/>
                <w:szCs w:val="20"/>
                <w:lang w:val="en-US"/>
              </w:rPr>
            </w:pPr>
            <w:r w:rsidRPr="00DB016D">
              <w:rPr>
                <w:rFonts w:ascii="Arial" w:eastAsiaTheme="minorHAnsi" w:hAnsi="Arial" w:cs="Arial"/>
                <w:sz w:val="20"/>
                <w:szCs w:val="20"/>
                <w:lang w:val="en-US"/>
              </w:rPr>
              <w:t xml:space="preserve">BA (Hons) Archeology </w:t>
            </w:r>
          </w:p>
        </w:tc>
      </w:tr>
      <w:tr w:rsidR="009D3C8F" w:rsidRPr="00DB016D" w14:paraId="18BF34EF" w14:textId="77777777" w:rsidTr="005131FE">
        <w:trPr>
          <w:trHeight w:val="679"/>
          <w:jc w:val="center"/>
        </w:trPr>
        <w:tc>
          <w:tcPr>
            <w:tcW w:w="9923" w:type="dxa"/>
            <w:gridSpan w:val="2"/>
            <w:shd w:val="clear" w:color="auto" w:fill="D9D9D9" w:themeFill="background1" w:themeFillShade="D9"/>
            <w:vAlign w:val="center"/>
          </w:tcPr>
          <w:p w14:paraId="38E733E9" w14:textId="77777777" w:rsidR="009D3C8F" w:rsidRPr="00DB016D" w:rsidRDefault="009D3C8F" w:rsidP="005131FE">
            <w:pPr>
              <w:widowControl w:val="0"/>
              <w:autoSpaceDE w:val="0"/>
              <w:autoSpaceDN w:val="0"/>
              <w:ind w:left="91" w:right="284"/>
              <w:jc w:val="both"/>
              <w:rPr>
                <w:rFonts w:ascii="Arial" w:hAnsi="Arial" w:cs="Arial"/>
              </w:rPr>
            </w:pPr>
            <w:r w:rsidRPr="00DB016D">
              <w:rPr>
                <w:rFonts w:ascii="Arial" w:hAnsi="Arial" w:cs="Arial"/>
                <w:b/>
                <w:bCs/>
                <w:spacing w:val="14"/>
                <w:lang w:val="en-US"/>
              </w:rPr>
              <w:t>Typical Specification required to be carried out by the consultant</w:t>
            </w:r>
          </w:p>
        </w:tc>
      </w:tr>
      <w:tr w:rsidR="009D3C8F" w:rsidRPr="00DB016D" w14:paraId="6B5C47FD" w14:textId="77777777" w:rsidTr="005131FE">
        <w:trPr>
          <w:trHeight w:val="275"/>
          <w:jc w:val="center"/>
        </w:trPr>
        <w:tc>
          <w:tcPr>
            <w:tcW w:w="1546" w:type="dxa"/>
          </w:tcPr>
          <w:p w14:paraId="7A5E6CA4" w14:textId="77777777" w:rsidR="009D3C8F" w:rsidRPr="00DB016D" w:rsidRDefault="009D3C8F" w:rsidP="005131FE">
            <w:pPr>
              <w:widowControl w:val="0"/>
              <w:adjustRightInd w:val="0"/>
              <w:spacing w:line="276" w:lineRule="auto"/>
              <w:ind w:right="-1"/>
              <w:jc w:val="both"/>
              <w:rPr>
                <w:rFonts w:ascii="Arial" w:hAnsi="Arial" w:cs="Arial"/>
                <w:b/>
                <w:bCs/>
                <w:lang w:val="en-US"/>
              </w:rPr>
            </w:pPr>
            <w:r w:rsidRPr="00DB016D">
              <w:rPr>
                <w:rFonts w:ascii="Arial" w:hAnsi="Arial" w:cs="Arial"/>
                <w:b/>
                <w:bCs/>
                <w:lang w:val="en-US"/>
              </w:rPr>
              <w:t>GENERAL</w:t>
            </w:r>
          </w:p>
        </w:tc>
        <w:tc>
          <w:tcPr>
            <w:tcW w:w="8377" w:type="dxa"/>
          </w:tcPr>
          <w:p w14:paraId="137ADC26" w14:textId="77777777" w:rsidR="009D3C8F" w:rsidRPr="00DB016D" w:rsidRDefault="009D3C8F" w:rsidP="005131FE">
            <w:pPr>
              <w:shd w:val="clear" w:color="auto" w:fill="FFFFFF"/>
              <w:rPr>
                <w:rFonts w:ascii="Arial" w:hAnsi="Arial" w:cs="Arial"/>
              </w:rPr>
            </w:pPr>
          </w:p>
        </w:tc>
      </w:tr>
      <w:tr w:rsidR="009D3C8F" w:rsidRPr="00DB016D" w14:paraId="2D7BE331" w14:textId="77777777" w:rsidTr="005131FE">
        <w:trPr>
          <w:jc w:val="center"/>
        </w:trPr>
        <w:tc>
          <w:tcPr>
            <w:tcW w:w="1546" w:type="dxa"/>
          </w:tcPr>
          <w:p w14:paraId="4E4298DD" w14:textId="77777777" w:rsidR="009D3C8F" w:rsidRPr="00DB016D" w:rsidRDefault="009D3C8F" w:rsidP="005131FE">
            <w:pPr>
              <w:widowControl w:val="0"/>
              <w:adjustRightInd w:val="0"/>
              <w:spacing w:line="276" w:lineRule="auto"/>
              <w:ind w:right="-1"/>
              <w:jc w:val="both"/>
              <w:rPr>
                <w:rFonts w:ascii="Arial" w:hAnsi="Arial" w:cs="Arial"/>
                <w:lang w:val="en-US"/>
              </w:rPr>
            </w:pPr>
            <w:r w:rsidRPr="00DB016D">
              <w:rPr>
                <w:rFonts w:ascii="Arial" w:hAnsi="Arial" w:cs="Arial"/>
                <w:lang w:val="en-US"/>
              </w:rPr>
              <w:t>1.1</w:t>
            </w:r>
          </w:p>
          <w:p w14:paraId="6BEF3C1C" w14:textId="77777777" w:rsidR="009D3C8F" w:rsidRPr="00DB016D" w:rsidRDefault="009D3C8F" w:rsidP="005131FE">
            <w:pPr>
              <w:widowControl w:val="0"/>
              <w:adjustRightInd w:val="0"/>
              <w:spacing w:line="276" w:lineRule="auto"/>
              <w:ind w:right="-1"/>
              <w:jc w:val="both"/>
              <w:rPr>
                <w:rFonts w:ascii="Arial" w:hAnsi="Arial" w:cs="Arial"/>
                <w:b/>
              </w:rPr>
            </w:pPr>
          </w:p>
        </w:tc>
        <w:tc>
          <w:tcPr>
            <w:tcW w:w="8377" w:type="dxa"/>
          </w:tcPr>
          <w:p w14:paraId="53E1F89B" w14:textId="77777777" w:rsidR="009D3C8F" w:rsidRPr="00DB016D" w:rsidRDefault="009D3C8F" w:rsidP="005131FE">
            <w:pPr>
              <w:autoSpaceDE w:val="0"/>
              <w:autoSpaceDN w:val="0"/>
              <w:adjustRightInd w:val="0"/>
              <w:rPr>
                <w:rFonts w:ascii="Arial" w:eastAsiaTheme="minorHAnsi" w:hAnsi="Arial" w:cs="Arial"/>
                <w:lang w:val="en-US" w:eastAsia="en-US"/>
              </w:rPr>
            </w:pPr>
            <w:r w:rsidRPr="00DB016D">
              <w:rPr>
                <w:rFonts w:ascii="Arial" w:hAnsi="Arial" w:cs="Arial"/>
              </w:rPr>
              <w:t>Archaeological consultancy shall cover, but not limit to, the following:</w:t>
            </w:r>
          </w:p>
          <w:p w14:paraId="1F0B24A8" w14:textId="77777777" w:rsidR="009D3C8F" w:rsidRPr="00DB016D" w:rsidRDefault="009D3C8F" w:rsidP="00582FE8">
            <w:pPr>
              <w:pStyle w:val="ListParagraph"/>
              <w:numPr>
                <w:ilvl w:val="0"/>
                <w:numId w:val="48"/>
              </w:numPr>
              <w:autoSpaceDE w:val="0"/>
              <w:autoSpaceDN w:val="0"/>
              <w:adjustRightInd w:val="0"/>
              <w:ind w:right="168"/>
              <w:jc w:val="both"/>
              <w:rPr>
                <w:rFonts w:ascii="Arial" w:eastAsiaTheme="minorHAnsi" w:hAnsi="Arial" w:cs="Arial"/>
                <w:sz w:val="20"/>
                <w:szCs w:val="20"/>
                <w:lang w:val="en-US"/>
              </w:rPr>
            </w:pPr>
            <w:r w:rsidRPr="00DB016D">
              <w:rPr>
                <w:rFonts w:ascii="Arial" w:eastAsiaTheme="minorHAnsi" w:hAnsi="Arial" w:cs="Arial"/>
                <w:sz w:val="20"/>
                <w:szCs w:val="20"/>
                <w:lang w:val="en-US"/>
              </w:rPr>
              <w:t>maintain high standards of professional conduct, competency and integrity in their working relationships with clients, colleagues, suppliers and other stakeholders</w:t>
            </w:r>
          </w:p>
          <w:p w14:paraId="098A0C6A" w14:textId="77777777" w:rsidR="009D3C8F" w:rsidRPr="00DB016D" w:rsidRDefault="009D3C8F" w:rsidP="00582FE8">
            <w:pPr>
              <w:pStyle w:val="ListParagraph"/>
              <w:numPr>
                <w:ilvl w:val="0"/>
                <w:numId w:val="48"/>
              </w:numPr>
              <w:autoSpaceDE w:val="0"/>
              <w:autoSpaceDN w:val="0"/>
              <w:adjustRightInd w:val="0"/>
              <w:ind w:right="168"/>
              <w:jc w:val="both"/>
              <w:rPr>
                <w:rFonts w:ascii="Arial" w:eastAsiaTheme="minorHAnsi" w:hAnsi="Arial" w:cs="Arial"/>
                <w:sz w:val="20"/>
                <w:szCs w:val="20"/>
                <w:lang w:val="en-US"/>
              </w:rPr>
            </w:pPr>
            <w:r w:rsidRPr="00DB016D">
              <w:rPr>
                <w:rFonts w:ascii="Arial" w:eastAsiaTheme="minorHAnsi" w:hAnsi="Arial" w:cs="Arial"/>
                <w:sz w:val="20"/>
                <w:szCs w:val="20"/>
                <w:lang w:val="en-US"/>
              </w:rPr>
              <w:t>give advice based on a sound understanding of the heritage issues and, through the provision of advice, seek to manage change within the historic environment, reconciling wherever possible the need to conserve and enhance significance with the needs of their clients.</w:t>
            </w:r>
          </w:p>
          <w:p w14:paraId="100AE7A6" w14:textId="77777777" w:rsidR="009D3C8F" w:rsidRPr="00DB016D" w:rsidRDefault="009D3C8F" w:rsidP="00582FE8">
            <w:pPr>
              <w:pStyle w:val="ListParagraph"/>
              <w:numPr>
                <w:ilvl w:val="0"/>
                <w:numId w:val="48"/>
              </w:numPr>
              <w:autoSpaceDE w:val="0"/>
              <w:autoSpaceDN w:val="0"/>
              <w:adjustRightInd w:val="0"/>
              <w:ind w:right="168"/>
              <w:jc w:val="both"/>
              <w:rPr>
                <w:rFonts w:ascii="Arial" w:eastAsiaTheme="minorHAnsi" w:hAnsi="Arial" w:cs="Arial"/>
                <w:sz w:val="20"/>
                <w:szCs w:val="20"/>
                <w:lang w:val="en-US"/>
              </w:rPr>
            </w:pPr>
            <w:r w:rsidRPr="00DB016D">
              <w:rPr>
                <w:rFonts w:ascii="Arial" w:eastAsiaTheme="minorHAnsi" w:hAnsi="Arial" w:cs="Arial"/>
                <w:sz w:val="20"/>
                <w:szCs w:val="20"/>
                <w:lang w:val="en-US"/>
              </w:rPr>
              <w:t>ensure that any investigation has a defined research objective, complies with the appropriate Standards and guidance and is conducted in a way to optimise a research output proportionate to the nature and results of the investigation</w:t>
            </w:r>
          </w:p>
          <w:p w14:paraId="0D657412" w14:textId="77777777" w:rsidR="009D3C8F" w:rsidRPr="00DB016D" w:rsidRDefault="009D3C8F" w:rsidP="00582FE8">
            <w:pPr>
              <w:pStyle w:val="ListParagraph"/>
              <w:numPr>
                <w:ilvl w:val="0"/>
                <w:numId w:val="48"/>
              </w:numPr>
              <w:autoSpaceDE w:val="0"/>
              <w:autoSpaceDN w:val="0"/>
              <w:adjustRightInd w:val="0"/>
              <w:ind w:right="168"/>
              <w:jc w:val="both"/>
              <w:rPr>
                <w:rFonts w:ascii="Arial" w:eastAsiaTheme="minorHAnsi" w:hAnsi="Arial" w:cs="Arial"/>
                <w:sz w:val="20"/>
                <w:szCs w:val="20"/>
                <w:lang w:val="en-US"/>
              </w:rPr>
            </w:pPr>
            <w:r w:rsidRPr="00DB016D">
              <w:rPr>
                <w:rFonts w:ascii="Arial" w:eastAsiaTheme="minorHAnsi" w:hAnsi="Arial" w:cs="Arial"/>
                <w:sz w:val="20"/>
                <w:szCs w:val="20"/>
                <w:lang w:val="en-US"/>
              </w:rPr>
              <w:t>ensure that advice is provided in accordance with relevant national and local policy and national and regional guidance</w:t>
            </w:r>
          </w:p>
          <w:p w14:paraId="082282D3" w14:textId="77777777" w:rsidR="009D3C8F" w:rsidRPr="00DB016D" w:rsidRDefault="009D3C8F" w:rsidP="005131FE">
            <w:pPr>
              <w:autoSpaceDE w:val="0"/>
              <w:autoSpaceDN w:val="0"/>
              <w:adjustRightInd w:val="0"/>
              <w:rPr>
                <w:rFonts w:ascii="Arial" w:eastAsiaTheme="minorHAnsi" w:hAnsi="Arial" w:cs="Arial"/>
                <w:lang w:val="en-US" w:eastAsia="en-US"/>
              </w:rPr>
            </w:pPr>
            <w:r w:rsidRPr="00DB016D">
              <w:rPr>
                <w:rFonts w:ascii="Arial" w:eastAsiaTheme="minorHAnsi" w:hAnsi="Arial" w:cs="Arial"/>
                <w:lang w:val="en-US" w:eastAsia="en-US"/>
              </w:rPr>
              <w:t>Appointed Consultants should:</w:t>
            </w:r>
          </w:p>
          <w:p w14:paraId="2F01998B" w14:textId="77777777" w:rsidR="009D3C8F" w:rsidRPr="00DB016D" w:rsidRDefault="009D3C8F" w:rsidP="00582FE8">
            <w:pPr>
              <w:pStyle w:val="ListParagraph"/>
              <w:numPr>
                <w:ilvl w:val="0"/>
                <w:numId w:val="49"/>
              </w:numPr>
              <w:autoSpaceDE w:val="0"/>
              <w:autoSpaceDN w:val="0"/>
              <w:adjustRightInd w:val="0"/>
              <w:rPr>
                <w:rFonts w:ascii="Arial" w:eastAsiaTheme="minorHAnsi" w:hAnsi="Arial" w:cs="Arial"/>
                <w:sz w:val="20"/>
                <w:szCs w:val="20"/>
                <w:lang w:val="en-US"/>
              </w:rPr>
            </w:pPr>
            <w:r w:rsidRPr="00DB016D">
              <w:rPr>
                <w:rFonts w:ascii="Arial" w:eastAsiaTheme="minorHAnsi" w:hAnsi="Arial" w:cs="Arial"/>
                <w:sz w:val="20"/>
                <w:szCs w:val="20"/>
                <w:lang w:val="en-US"/>
              </w:rPr>
              <w:t>ensure that their advice regarding the scope of any assessment of archaeological or cultural heritage significance complies with the relevant CIfA Standard and Guidance and is sufficient to ensure as full an understanding as is reasonably possible of the potential impact of change on the asset’s significance. This should include consideration of all aspects of the historic environment, be proportionate to both the significance of the asset(s) and the potential impact of the proposal on them and be clearly explained and reasoned. Where CIfA members or registered organisations form part of a team, with elements undertaken by other contractors (such as historic building recording, landscape and visual assessment) advisors should advise clients of the importance of integrating all aspects of historic environment work.</w:t>
            </w:r>
          </w:p>
          <w:p w14:paraId="6B6C2882" w14:textId="77777777" w:rsidR="009D3C8F" w:rsidRPr="00DB016D" w:rsidRDefault="009D3C8F" w:rsidP="00582FE8">
            <w:pPr>
              <w:pStyle w:val="ListParagraph"/>
              <w:numPr>
                <w:ilvl w:val="0"/>
                <w:numId w:val="49"/>
              </w:numPr>
              <w:autoSpaceDE w:val="0"/>
              <w:autoSpaceDN w:val="0"/>
              <w:adjustRightInd w:val="0"/>
              <w:rPr>
                <w:rFonts w:ascii="Arial" w:eastAsiaTheme="minorHAnsi" w:hAnsi="Arial" w:cs="Arial"/>
                <w:sz w:val="20"/>
                <w:szCs w:val="20"/>
                <w:lang w:val="en-US"/>
              </w:rPr>
            </w:pPr>
            <w:r w:rsidRPr="00DB016D">
              <w:rPr>
                <w:rFonts w:ascii="Arial" w:eastAsiaTheme="minorHAnsi" w:hAnsi="Arial" w:cs="Arial"/>
                <w:sz w:val="20"/>
                <w:szCs w:val="20"/>
                <w:lang w:val="en-US"/>
              </w:rPr>
              <w:t xml:space="preserve">ensure that clients are aware of a range of potential courses of action and the costs and risks associated with them </w:t>
            </w:r>
          </w:p>
          <w:p w14:paraId="2F5AFA37" w14:textId="77777777" w:rsidR="009D3C8F" w:rsidRPr="00DB016D" w:rsidRDefault="009D3C8F" w:rsidP="00582FE8">
            <w:pPr>
              <w:pStyle w:val="ListParagraph"/>
              <w:numPr>
                <w:ilvl w:val="0"/>
                <w:numId w:val="49"/>
              </w:numPr>
              <w:autoSpaceDE w:val="0"/>
              <w:autoSpaceDN w:val="0"/>
              <w:adjustRightInd w:val="0"/>
              <w:rPr>
                <w:rFonts w:ascii="Arial" w:eastAsiaTheme="minorHAnsi" w:hAnsi="Arial" w:cs="Arial"/>
                <w:sz w:val="20"/>
                <w:szCs w:val="20"/>
                <w:lang w:val="en-US"/>
              </w:rPr>
            </w:pPr>
            <w:r w:rsidRPr="00DB016D">
              <w:rPr>
                <w:rFonts w:ascii="Arial" w:eastAsiaTheme="minorHAnsi" w:hAnsi="Arial" w:cs="Arial"/>
                <w:sz w:val="20"/>
                <w:szCs w:val="20"/>
                <w:lang w:val="en-US"/>
              </w:rPr>
              <w:t xml:space="preserve">where possible, promote community engagement with the historic environment, seeking to ensure that archaeological investigation is directed toward providing benefit to the public, whether directly through participation and engagement in the process, where it is appropriate to do so, or indirectly through the increase in knowledge that the results of investigation provide to the local and wider community. Such engagement should be proportionate to the scale, nature and circumstances of the work </w:t>
            </w:r>
          </w:p>
          <w:p w14:paraId="503DD48A" w14:textId="77777777" w:rsidR="009D3C8F" w:rsidRPr="00DB016D" w:rsidRDefault="009D3C8F" w:rsidP="00582FE8">
            <w:pPr>
              <w:pStyle w:val="ListParagraph"/>
              <w:numPr>
                <w:ilvl w:val="0"/>
                <w:numId w:val="49"/>
              </w:numPr>
              <w:autoSpaceDE w:val="0"/>
              <w:autoSpaceDN w:val="0"/>
              <w:adjustRightInd w:val="0"/>
              <w:rPr>
                <w:rFonts w:ascii="Arial" w:eastAsiaTheme="minorHAnsi" w:hAnsi="Arial" w:cs="Arial"/>
                <w:sz w:val="20"/>
                <w:szCs w:val="20"/>
                <w:lang w:val="en-US"/>
              </w:rPr>
            </w:pPr>
            <w:r w:rsidRPr="00DB016D">
              <w:rPr>
                <w:rFonts w:ascii="Arial" w:eastAsiaTheme="minorHAnsi" w:hAnsi="Arial" w:cs="Arial"/>
                <w:sz w:val="20"/>
                <w:szCs w:val="20"/>
                <w:lang w:val="en-US"/>
              </w:rPr>
              <w:t xml:space="preserve">where appropriate to the nature and significance of the results, promote in addition to formal publication the use of innovative forms of dissemination which produce wider public benefit than conventional methods of publication. These might include the use of different forms of media, exhibitions or events </w:t>
            </w:r>
          </w:p>
          <w:p w14:paraId="6F0F93B0" w14:textId="77777777" w:rsidR="009D3C8F" w:rsidRPr="00DB016D" w:rsidRDefault="009D3C8F" w:rsidP="00582FE8">
            <w:pPr>
              <w:pStyle w:val="ListParagraph"/>
              <w:numPr>
                <w:ilvl w:val="0"/>
                <w:numId w:val="49"/>
              </w:numPr>
              <w:autoSpaceDE w:val="0"/>
              <w:autoSpaceDN w:val="0"/>
              <w:adjustRightInd w:val="0"/>
              <w:rPr>
                <w:rFonts w:ascii="Arial" w:eastAsiaTheme="minorHAnsi" w:hAnsi="Arial" w:cs="Arial"/>
                <w:sz w:val="20"/>
                <w:szCs w:val="20"/>
                <w:lang w:val="en-US"/>
              </w:rPr>
            </w:pPr>
            <w:r w:rsidRPr="00DB016D">
              <w:rPr>
                <w:rFonts w:ascii="Arial" w:eastAsiaTheme="minorHAnsi" w:hAnsi="Arial" w:cs="Arial"/>
                <w:sz w:val="20"/>
                <w:szCs w:val="20"/>
                <w:lang w:val="en-US"/>
              </w:rPr>
              <w:t xml:space="preserve">satisfy themselves that adequate provisions are made for completing the project to the required standards. </w:t>
            </w:r>
          </w:p>
          <w:p w14:paraId="43A1B3CF" w14:textId="77777777" w:rsidR="009D3C8F" w:rsidRPr="00DB016D" w:rsidRDefault="009D3C8F" w:rsidP="00582FE8">
            <w:pPr>
              <w:pStyle w:val="ListParagraph"/>
              <w:numPr>
                <w:ilvl w:val="0"/>
                <w:numId w:val="49"/>
              </w:numPr>
              <w:autoSpaceDE w:val="0"/>
              <w:autoSpaceDN w:val="0"/>
              <w:adjustRightInd w:val="0"/>
              <w:rPr>
                <w:rFonts w:ascii="Arial" w:eastAsiaTheme="minorHAnsi" w:hAnsi="Arial" w:cs="Arial"/>
                <w:sz w:val="20"/>
                <w:szCs w:val="20"/>
                <w:lang w:val="en-US"/>
              </w:rPr>
            </w:pPr>
            <w:r w:rsidRPr="00DB016D">
              <w:rPr>
                <w:rFonts w:ascii="Arial" w:eastAsiaTheme="minorHAnsi" w:hAnsi="Arial" w:cs="Arial"/>
                <w:sz w:val="20"/>
                <w:szCs w:val="20"/>
                <w:lang w:val="en-US"/>
              </w:rPr>
              <w:t xml:space="preserve">ensure that a clear and transparent process exists for dealing with real or perceived conflicts of interest. In particular, archaeologists whose professional responsibilities combine recommendations about investigation and/or management with its execution must clearly indicate the combination of these interests to all relevant </w:t>
            </w:r>
            <w:r w:rsidRPr="00DB016D">
              <w:rPr>
                <w:rFonts w:ascii="Arial" w:eastAsiaTheme="minorHAnsi" w:hAnsi="Arial" w:cs="Arial"/>
                <w:sz w:val="20"/>
                <w:szCs w:val="20"/>
                <w:lang w:val="en-US"/>
              </w:rPr>
              <w:lastRenderedPageBreak/>
              <w:t>parties and ensure formal protocols or codes of practice are put in place to prevent any conflicts of interest</w:t>
            </w:r>
          </w:p>
        </w:tc>
      </w:tr>
    </w:tbl>
    <w:p w14:paraId="04C7A439" w14:textId="77777777" w:rsidR="009D3C8F" w:rsidRPr="00DB016D" w:rsidRDefault="009D3C8F" w:rsidP="009D3C8F">
      <w:pPr>
        <w:rPr>
          <w:rFonts w:ascii="Arial" w:hAnsi="Arial" w:cs="Arial"/>
          <w:b/>
        </w:rPr>
      </w:pPr>
    </w:p>
    <w:p w14:paraId="79F3D4E1" w14:textId="77777777" w:rsidR="009D3C8F" w:rsidRPr="00DB016D" w:rsidRDefault="009D3C8F" w:rsidP="009D3C8F">
      <w:pPr>
        <w:rPr>
          <w:rFonts w:ascii="Arial" w:hAnsi="Arial" w:cs="Arial"/>
          <w:b/>
        </w:rPr>
      </w:pPr>
      <w:r w:rsidRPr="00DB016D">
        <w:rPr>
          <w:rFonts w:ascii="Arial" w:hAnsi="Arial" w:cs="Arial"/>
          <w:b/>
        </w:rPr>
        <w:br w:type="page"/>
      </w:r>
    </w:p>
    <w:p w14:paraId="1A3AA218" w14:textId="77777777" w:rsidR="009D3C8F" w:rsidRPr="0075570C" w:rsidRDefault="009D3C8F" w:rsidP="009D3C8F">
      <w:pPr>
        <w:widowControl w:val="0"/>
        <w:adjustRightInd w:val="0"/>
        <w:spacing w:line="276" w:lineRule="auto"/>
        <w:ind w:right="-1"/>
        <w:jc w:val="both"/>
        <w:rPr>
          <w:rStyle w:val="CharacterStyle1"/>
          <w:b/>
        </w:rPr>
      </w:pPr>
      <w:r w:rsidRPr="0075570C">
        <w:rPr>
          <w:rFonts w:ascii="Arial" w:hAnsi="Arial" w:cs="Arial"/>
          <w:b/>
          <w:sz w:val="20"/>
          <w:szCs w:val="20"/>
        </w:rPr>
        <w:lastRenderedPageBreak/>
        <w:t>Lot 13 - Sustainability and Environmental Consultant</w:t>
      </w:r>
    </w:p>
    <w:tbl>
      <w:tblPr>
        <w:tblW w:w="9913" w:type="dxa"/>
        <w:jc w:val="center"/>
        <w:tblLayout w:type="fixed"/>
        <w:tblCellMar>
          <w:left w:w="0" w:type="dxa"/>
          <w:right w:w="0" w:type="dxa"/>
        </w:tblCellMar>
        <w:tblLook w:val="0000" w:firstRow="0" w:lastRow="0" w:firstColumn="0" w:lastColumn="0" w:noHBand="0" w:noVBand="0"/>
      </w:tblPr>
      <w:tblGrid>
        <w:gridCol w:w="1408"/>
        <w:gridCol w:w="8505"/>
      </w:tblGrid>
      <w:tr w:rsidR="009D3C8F" w:rsidRPr="00DB016D" w14:paraId="1BA31590" w14:textId="77777777" w:rsidTr="005131FE">
        <w:trPr>
          <w:trHeight w:hRule="exact" w:val="595"/>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692AFD" w14:textId="77777777" w:rsidR="009D3C8F" w:rsidRPr="00DB016D" w:rsidRDefault="009D3C8F" w:rsidP="005131FE">
            <w:pPr>
              <w:pStyle w:val="Style10"/>
              <w:adjustRightInd/>
              <w:rPr>
                <w:rFonts w:ascii="Arial" w:hAnsi="Arial" w:cs="Arial"/>
              </w:rPr>
            </w:pPr>
            <w:r w:rsidRPr="00DB016D">
              <w:rPr>
                <w:rFonts w:ascii="Arial" w:hAnsi="Arial" w:cs="Arial"/>
                <w:b/>
                <w:bCs/>
                <w:spacing w:val="14"/>
              </w:rPr>
              <w:t>Typical Qualifications required by the consultant, memberships and associations</w:t>
            </w:r>
          </w:p>
        </w:tc>
      </w:tr>
      <w:tr w:rsidR="009D3C8F" w:rsidRPr="00DB016D" w14:paraId="4244F896" w14:textId="77777777" w:rsidTr="005131FE">
        <w:trPr>
          <w:trHeight w:hRule="exact" w:val="1288"/>
          <w:jc w:val="center"/>
        </w:trPr>
        <w:tc>
          <w:tcPr>
            <w:tcW w:w="9913" w:type="dxa"/>
            <w:gridSpan w:val="2"/>
            <w:tcBorders>
              <w:top w:val="single" w:sz="4" w:space="0" w:color="auto"/>
              <w:left w:val="single" w:sz="4" w:space="0" w:color="auto"/>
              <w:bottom w:val="single" w:sz="4" w:space="0" w:color="auto"/>
              <w:right w:val="single" w:sz="4" w:space="0" w:color="auto"/>
            </w:tcBorders>
          </w:tcPr>
          <w:p w14:paraId="5A7EED22" w14:textId="77777777" w:rsidR="009D3C8F" w:rsidRPr="00DB016D" w:rsidRDefault="009D3C8F" w:rsidP="00582FE8">
            <w:pPr>
              <w:pStyle w:val="ListParagraph"/>
              <w:numPr>
                <w:ilvl w:val="0"/>
                <w:numId w:val="57"/>
              </w:numPr>
              <w:rPr>
                <w:rFonts w:ascii="Arial" w:hAnsi="Arial" w:cs="Arial"/>
                <w:sz w:val="20"/>
                <w:szCs w:val="20"/>
                <w:lang w:val="en-US"/>
              </w:rPr>
            </w:pPr>
            <w:r w:rsidRPr="00DB016D">
              <w:rPr>
                <w:rFonts w:ascii="Arial" w:hAnsi="Arial" w:cs="Arial"/>
                <w:sz w:val="20"/>
                <w:szCs w:val="20"/>
                <w:lang w:val="en-US"/>
              </w:rPr>
              <w:t xml:space="preserve">BSc Environmental Sciences </w:t>
            </w:r>
          </w:p>
          <w:p w14:paraId="525C178E" w14:textId="77777777" w:rsidR="009D3C8F" w:rsidRPr="00DB016D" w:rsidRDefault="009D3C8F" w:rsidP="00582FE8">
            <w:pPr>
              <w:pStyle w:val="ListParagraph"/>
              <w:numPr>
                <w:ilvl w:val="0"/>
                <w:numId w:val="57"/>
              </w:numPr>
              <w:rPr>
                <w:rFonts w:ascii="Arial" w:hAnsi="Arial" w:cs="Arial"/>
                <w:sz w:val="20"/>
                <w:szCs w:val="20"/>
                <w:lang w:val="en-US"/>
              </w:rPr>
            </w:pPr>
            <w:r w:rsidRPr="00DB016D">
              <w:rPr>
                <w:rFonts w:ascii="Arial" w:hAnsi="Arial" w:cs="Arial"/>
                <w:sz w:val="20"/>
                <w:szCs w:val="20"/>
                <w:lang w:val="en-US"/>
              </w:rPr>
              <w:t>(CIEEM) The Chartered Institute of Ecology and Environmental Management Membership</w:t>
            </w:r>
          </w:p>
          <w:p w14:paraId="32007323" w14:textId="77777777" w:rsidR="009D3C8F" w:rsidRPr="00DB016D" w:rsidRDefault="009D3C8F" w:rsidP="00582FE8">
            <w:pPr>
              <w:pStyle w:val="ListParagraph"/>
              <w:numPr>
                <w:ilvl w:val="0"/>
                <w:numId w:val="57"/>
              </w:numPr>
              <w:rPr>
                <w:rFonts w:ascii="Arial" w:hAnsi="Arial" w:cs="Arial"/>
                <w:sz w:val="20"/>
                <w:szCs w:val="20"/>
                <w:lang w:val="en-US"/>
              </w:rPr>
            </w:pPr>
            <w:r w:rsidRPr="00DB016D">
              <w:rPr>
                <w:rFonts w:ascii="Arial" w:hAnsi="Arial" w:cs="Arial"/>
                <w:sz w:val="20"/>
                <w:szCs w:val="20"/>
              </w:rPr>
              <w:t>(IEMA) Institute of Environmental Management and Assessment Membership</w:t>
            </w:r>
          </w:p>
          <w:p w14:paraId="564DC34E" w14:textId="77777777" w:rsidR="009D3C8F" w:rsidRPr="00DB016D" w:rsidRDefault="009D3C8F" w:rsidP="00582FE8">
            <w:pPr>
              <w:pStyle w:val="ListParagraph"/>
              <w:numPr>
                <w:ilvl w:val="0"/>
                <w:numId w:val="57"/>
              </w:numPr>
              <w:rPr>
                <w:rFonts w:ascii="Arial" w:hAnsi="Arial" w:cs="Arial"/>
                <w:sz w:val="20"/>
                <w:szCs w:val="20"/>
                <w:lang w:val="en-US"/>
              </w:rPr>
            </w:pPr>
            <w:r w:rsidRPr="00DB016D">
              <w:rPr>
                <w:rFonts w:ascii="Arial" w:hAnsi="Arial" w:cs="Arial"/>
                <w:sz w:val="20"/>
                <w:szCs w:val="20"/>
              </w:rPr>
              <w:t>(</w:t>
            </w:r>
            <w:proofErr w:type="spellStart"/>
            <w:r w:rsidRPr="00DB016D">
              <w:rPr>
                <w:rFonts w:ascii="Arial" w:hAnsi="Arial" w:cs="Arial"/>
                <w:sz w:val="20"/>
                <w:szCs w:val="20"/>
              </w:rPr>
              <w:t>CEnv</w:t>
            </w:r>
            <w:proofErr w:type="spellEnd"/>
            <w:r w:rsidRPr="00DB016D">
              <w:rPr>
                <w:rFonts w:ascii="Arial" w:hAnsi="Arial" w:cs="Arial"/>
                <w:sz w:val="20"/>
                <w:szCs w:val="20"/>
              </w:rPr>
              <w:t>) Chartered Environmentalist Membership</w:t>
            </w:r>
          </w:p>
          <w:p w14:paraId="004A6D05" w14:textId="77777777" w:rsidR="009D3C8F" w:rsidRPr="00DB016D" w:rsidRDefault="009D3C8F" w:rsidP="005131FE">
            <w:pPr>
              <w:pStyle w:val="ListParagraph"/>
              <w:rPr>
                <w:rFonts w:ascii="Arial" w:hAnsi="Arial" w:cs="Arial"/>
                <w:sz w:val="20"/>
                <w:szCs w:val="20"/>
                <w:lang w:val="en-US"/>
              </w:rPr>
            </w:pPr>
          </w:p>
        </w:tc>
      </w:tr>
      <w:tr w:rsidR="009D3C8F" w:rsidRPr="00DB016D" w14:paraId="30BCD7E7" w14:textId="77777777" w:rsidTr="005131FE">
        <w:trPr>
          <w:trHeight w:hRule="exact" w:val="595"/>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16CEE" w14:textId="77777777" w:rsidR="009D3C8F" w:rsidRPr="00DB016D" w:rsidRDefault="009D3C8F" w:rsidP="005131FE">
            <w:pPr>
              <w:pStyle w:val="Style10"/>
              <w:adjustRightInd/>
              <w:rPr>
                <w:rFonts w:ascii="Arial" w:hAnsi="Arial" w:cs="Arial"/>
              </w:rPr>
            </w:pPr>
            <w:r w:rsidRPr="00DB016D">
              <w:rPr>
                <w:rFonts w:ascii="Arial" w:hAnsi="Arial" w:cs="Arial"/>
                <w:b/>
                <w:bCs/>
                <w:spacing w:val="14"/>
              </w:rPr>
              <w:t>Typical Specification required to be carried out by the consultant</w:t>
            </w:r>
          </w:p>
        </w:tc>
      </w:tr>
      <w:tr w:rsidR="009D3C8F" w:rsidRPr="00DB016D" w14:paraId="4703A8C2" w14:textId="77777777" w:rsidTr="005131FE">
        <w:trPr>
          <w:trHeight w:hRule="exact" w:val="462"/>
          <w:jc w:val="center"/>
        </w:trPr>
        <w:tc>
          <w:tcPr>
            <w:tcW w:w="1408" w:type="dxa"/>
            <w:tcBorders>
              <w:top w:val="single" w:sz="4" w:space="0" w:color="auto"/>
              <w:left w:val="single" w:sz="4" w:space="0" w:color="auto"/>
              <w:bottom w:val="single" w:sz="4" w:space="0" w:color="auto"/>
              <w:right w:val="single" w:sz="4" w:space="0" w:color="auto"/>
            </w:tcBorders>
            <w:vAlign w:val="center"/>
          </w:tcPr>
          <w:p w14:paraId="57B3930E" w14:textId="77777777" w:rsidR="009D3C8F" w:rsidRPr="00DB016D" w:rsidRDefault="009D3C8F" w:rsidP="005131FE">
            <w:pPr>
              <w:pStyle w:val="Style10"/>
              <w:adjustRightInd/>
              <w:ind w:left="146"/>
              <w:rPr>
                <w:rFonts w:ascii="Arial" w:hAnsi="Arial" w:cs="Arial"/>
                <w:b/>
                <w:bCs/>
              </w:rPr>
            </w:pPr>
            <w:r w:rsidRPr="00DB016D">
              <w:rPr>
                <w:rFonts w:ascii="Arial" w:hAnsi="Arial" w:cs="Arial"/>
                <w:b/>
                <w:bCs/>
                <w:spacing w:val="2"/>
              </w:rPr>
              <w:t xml:space="preserve">STAGE </w:t>
            </w:r>
            <w:r w:rsidRPr="00DB016D">
              <w:rPr>
                <w:rFonts w:ascii="Arial" w:hAnsi="Arial" w:cs="Arial"/>
                <w:b/>
                <w:bCs/>
              </w:rPr>
              <w:t>1</w:t>
            </w:r>
          </w:p>
        </w:tc>
        <w:tc>
          <w:tcPr>
            <w:tcW w:w="8505" w:type="dxa"/>
            <w:tcBorders>
              <w:top w:val="single" w:sz="4" w:space="0" w:color="auto"/>
              <w:left w:val="single" w:sz="4" w:space="0" w:color="auto"/>
              <w:bottom w:val="single" w:sz="4" w:space="0" w:color="auto"/>
              <w:right w:val="single" w:sz="4" w:space="0" w:color="auto"/>
            </w:tcBorders>
            <w:vAlign w:val="center"/>
          </w:tcPr>
          <w:p w14:paraId="1F1D6DA2" w14:textId="77777777" w:rsidR="009D3C8F" w:rsidRPr="00DB016D" w:rsidRDefault="009D3C8F" w:rsidP="005131FE">
            <w:pPr>
              <w:pStyle w:val="Style10"/>
              <w:adjustRightInd/>
              <w:rPr>
                <w:rFonts w:ascii="Arial" w:hAnsi="Arial" w:cs="Arial"/>
              </w:rPr>
            </w:pPr>
          </w:p>
        </w:tc>
      </w:tr>
      <w:tr w:rsidR="009D3C8F" w:rsidRPr="00DB016D" w14:paraId="11D6564F" w14:textId="77777777" w:rsidTr="005131FE">
        <w:trPr>
          <w:trHeight w:hRule="exact" w:val="754"/>
          <w:jc w:val="center"/>
        </w:trPr>
        <w:tc>
          <w:tcPr>
            <w:tcW w:w="1408" w:type="dxa"/>
            <w:tcBorders>
              <w:top w:val="single" w:sz="4" w:space="0" w:color="auto"/>
              <w:left w:val="single" w:sz="4" w:space="0" w:color="auto"/>
              <w:bottom w:val="single" w:sz="4" w:space="0" w:color="auto"/>
              <w:right w:val="single" w:sz="4" w:space="0" w:color="auto"/>
            </w:tcBorders>
            <w:vAlign w:val="center"/>
          </w:tcPr>
          <w:p w14:paraId="726DEA33" w14:textId="77777777" w:rsidR="009D3C8F" w:rsidRPr="00DB016D" w:rsidRDefault="009D3C8F" w:rsidP="005131FE">
            <w:pPr>
              <w:pStyle w:val="Style10"/>
              <w:adjustRightInd/>
              <w:ind w:left="146"/>
              <w:rPr>
                <w:rFonts w:ascii="Arial" w:hAnsi="Arial" w:cs="Arial"/>
              </w:rPr>
            </w:pPr>
            <w:r w:rsidRPr="00DB016D">
              <w:rPr>
                <w:rFonts w:ascii="Arial" w:hAnsi="Arial" w:cs="Arial"/>
              </w:rPr>
              <w:t>1.1</w:t>
            </w:r>
          </w:p>
        </w:tc>
        <w:tc>
          <w:tcPr>
            <w:tcW w:w="8505" w:type="dxa"/>
            <w:tcBorders>
              <w:top w:val="single" w:sz="4" w:space="0" w:color="auto"/>
              <w:left w:val="single" w:sz="4" w:space="0" w:color="auto"/>
              <w:bottom w:val="single" w:sz="4" w:space="0" w:color="auto"/>
              <w:right w:val="single" w:sz="4" w:space="0" w:color="auto"/>
            </w:tcBorders>
            <w:vAlign w:val="center"/>
          </w:tcPr>
          <w:p w14:paraId="7DBE8A8E" w14:textId="77777777" w:rsidR="009D3C8F" w:rsidRPr="00DB016D" w:rsidRDefault="009D3C8F" w:rsidP="005131FE">
            <w:pPr>
              <w:pStyle w:val="Style10"/>
              <w:adjustRightInd/>
              <w:ind w:left="68" w:right="142"/>
              <w:jc w:val="both"/>
              <w:rPr>
                <w:rFonts w:ascii="Arial" w:hAnsi="Arial" w:cs="Arial"/>
              </w:rPr>
            </w:pPr>
            <w:r w:rsidRPr="00DB016D">
              <w:rPr>
                <w:rFonts w:ascii="Arial" w:hAnsi="Arial" w:cs="Arial"/>
              </w:rPr>
              <w:t>Receive the Client Organisation’s initial brief from the Project Manager and provide such assistance as is necessary to identify possible sustainability assessment options and criteria.</w:t>
            </w:r>
          </w:p>
        </w:tc>
      </w:tr>
      <w:tr w:rsidR="009D3C8F" w:rsidRPr="00DB016D" w14:paraId="704611B7" w14:textId="77777777" w:rsidTr="005131FE">
        <w:trPr>
          <w:trHeight w:hRule="exact" w:val="962"/>
          <w:jc w:val="center"/>
        </w:trPr>
        <w:tc>
          <w:tcPr>
            <w:tcW w:w="1408" w:type="dxa"/>
            <w:tcBorders>
              <w:top w:val="single" w:sz="4" w:space="0" w:color="auto"/>
              <w:left w:val="single" w:sz="4" w:space="0" w:color="auto"/>
              <w:bottom w:val="single" w:sz="4" w:space="0" w:color="auto"/>
              <w:right w:val="single" w:sz="4" w:space="0" w:color="auto"/>
            </w:tcBorders>
            <w:vAlign w:val="center"/>
          </w:tcPr>
          <w:p w14:paraId="66B9DDC1" w14:textId="77777777" w:rsidR="009D3C8F" w:rsidRPr="00DB016D" w:rsidRDefault="009D3C8F" w:rsidP="005131FE">
            <w:pPr>
              <w:pStyle w:val="Style10"/>
              <w:adjustRightInd/>
              <w:ind w:left="146"/>
              <w:rPr>
                <w:rFonts w:ascii="Arial" w:hAnsi="Arial" w:cs="Arial"/>
              </w:rPr>
            </w:pPr>
            <w:r w:rsidRPr="00DB016D">
              <w:rPr>
                <w:rFonts w:ascii="Arial" w:hAnsi="Arial" w:cs="Arial"/>
              </w:rPr>
              <w:t>1.2</w:t>
            </w:r>
          </w:p>
        </w:tc>
        <w:tc>
          <w:tcPr>
            <w:tcW w:w="8505" w:type="dxa"/>
            <w:tcBorders>
              <w:top w:val="single" w:sz="4" w:space="0" w:color="auto"/>
              <w:left w:val="single" w:sz="4" w:space="0" w:color="auto"/>
              <w:bottom w:val="single" w:sz="4" w:space="0" w:color="auto"/>
              <w:right w:val="single" w:sz="4" w:space="0" w:color="auto"/>
            </w:tcBorders>
            <w:vAlign w:val="center"/>
          </w:tcPr>
          <w:p w14:paraId="037D12C7" w14:textId="77777777" w:rsidR="009D3C8F" w:rsidRPr="00DB016D" w:rsidRDefault="009D3C8F" w:rsidP="005131FE">
            <w:pPr>
              <w:pStyle w:val="Style10"/>
              <w:adjustRightInd/>
              <w:ind w:left="68" w:right="142"/>
              <w:jc w:val="both"/>
              <w:rPr>
                <w:rFonts w:ascii="Arial" w:hAnsi="Arial" w:cs="Arial"/>
              </w:rPr>
            </w:pPr>
            <w:r w:rsidRPr="00DB016D">
              <w:rPr>
                <w:rFonts w:ascii="Arial" w:hAnsi="Arial" w:cs="Arial"/>
              </w:rPr>
              <w:t>Consult as necessary with appointed planning consultant or lead consultant to attain contract oration of required matters relating to required sustainability and environmental performance targets for the proposed Services.</w:t>
            </w:r>
          </w:p>
        </w:tc>
      </w:tr>
      <w:tr w:rsidR="009D3C8F" w:rsidRPr="00DB016D" w14:paraId="54FC97B8" w14:textId="77777777" w:rsidTr="005131FE">
        <w:trPr>
          <w:trHeight w:hRule="exact" w:val="976"/>
          <w:jc w:val="center"/>
        </w:trPr>
        <w:tc>
          <w:tcPr>
            <w:tcW w:w="1408" w:type="dxa"/>
            <w:tcBorders>
              <w:top w:val="single" w:sz="4" w:space="0" w:color="auto"/>
              <w:left w:val="single" w:sz="4" w:space="0" w:color="auto"/>
              <w:bottom w:val="single" w:sz="4" w:space="0" w:color="auto"/>
              <w:right w:val="single" w:sz="4" w:space="0" w:color="auto"/>
            </w:tcBorders>
            <w:vAlign w:val="center"/>
          </w:tcPr>
          <w:p w14:paraId="4B2286E0" w14:textId="77777777" w:rsidR="009D3C8F" w:rsidRPr="00DB016D" w:rsidRDefault="009D3C8F" w:rsidP="005131FE">
            <w:pPr>
              <w:pStyle w:val="Style10"/>
              <w:adjustRightInd/>
              <w:ind w:left="146"/>
              <w:rPr>
                <w:rFonts w:ascii="Arial" w:hAnsi="Arial" w:cs="Arial"/>
              </w:rPr>
            </w:pPr>
            <w:r w:rsidRPr="00DB016D">
              <w:rPr>
                <w:rFonts w:ascii="Arial" w:hAnsi="Arial" w:cs="Arial"/>
              </w:rPr>
              <w:t>1.3</w:t>
            </w:r>
          </w:p>
        </w:tc>
        <w:tc>
          <w:tcPr>
            <w:tcW w:w="8505" w:type="dxa"/>
            <w:tcBorders>
              <w:top w:val="single" w:sz="4" w:space="0" w:color="auto"/>
              <w:left w:val="single" w:sz="4" w:space="0" w:color="auto"/>
              <w:bottom w:val="single" w:sz="4" w:space="0" w:color="auto"/>
              <w:right w:val="single" w:sz="4" w:space="0" w:color="auto"/>
            </w:tcBorders>
            <w:vAlign w:val="center"/>
          </w:tcPr>
          <w:p w14:paraId="069D20B6" w14:textId="77777777" w:rsidR="009D3C8F" w:rsidRPr="00DB016D" w:rsidRDefault="009D3C8F" w:rsidP="005131FE">
            <w:pPr>
              <w:pStyle w:val="Style10"/>
              <w:adjustRightInd/>
              <w:ind w:left="68" w:right="142"/>
              <w:jc w:val="both"/>
              <w:rPr>
                <w:rFonts w:ascii="Arial" w:hAnsi="Arial" w:cs="Arial"/>
              </w:rPr>
            </w:pPr>
            <w:r w:rsidRPr="00DB016D">
              <w:rPr>
                <w:rFonts w:ascii="Arial" w:hAnsi="Arial" w:cs="Arial"/>
              </w:rPr>
              <w:t>With assistance from the Project Manager in coordinating Client Organisation and all other Consultant Disciplines, conduct Initial Sustainability/ Pre-Assessment meetings.  Intimal meeting can be arranged to form part of development planning meeting.</w:t>
            </w:r>
          </w:p>
        </w:tc>
      </w:tr>
      <w:tr w:rsidR="009D3C8F" w:rsidRPr="00DB016D" w14:paraId="3CEF2680" w14:textId="77777777" w:rsidTr="005131FE">
        <w:trPr>
          <w:trHeight w:hRule="exact" w:val="1125"/>
          <w:jc w:val="center"/>
        </w:trPr>
        <w:tc>
          <w:tcPr>
            <w:tcW w:w="1408" w:type="dxa"/>
            <w:tcBorders>
              <w:top w:val="single" w:sz="4" w:space="0" w:color="auto"/>
              <w:left w:val="single" w:sz="4" w:space="0" w:color="auto"/>
              <w:bottom w:val="single" w:sz="4" w:space="0" w:color="auto"/>
              <w:right w:val="single" w:sz="4" w:space="0" w:color="auto"/>
            </w:tcBorders>
            <w:vAlign w:val="center"/>
          </w:tcPr>
          <w:p w14:paraId="7955511F" w14:textId="77777777" w:rsidR="009D3C8F" w:rsidRPr="00DB016D" w:rsidRDefault="009D3C8F" w:rsidP="005131FE">
            <w:pPr>
              <w:pStyle w:val="Style10"/>
              <w:adjustRightInd/>
              <w:ind w:left="146"/>
              <w:rPr>
                <w:rFonts w:ascii="Arial" w:hAnsi="Arial" w:cs="Arial"/>
              </w:rPr>
            </w:pPr>
            <w:r w:rsidRPr="00DB016D">
              <w:rPr>
                <w:rStyle w:val="CharacterStyle1"/>
              </w:rPr>
              <w:t>1.4</w:t>
            </w:r>
          </w:p>
        </w:tc>
        <w:tc>
          <w:tcPr>
            <w:tcW w:w="8505" w:type="dxa"/>
            <w:tcBorders>
              <w:top w:val="single" w:sz="4" w:space="0" w:color="auto"/>
              <w:left w:val="single" w:sz="4" w:space="0" w:color="auto"/>
              <w:bottom w:val="single" w:sz="4" w:space="0" w:color="auto"/>
              <w:right w:val="single" w:sz="4" w:space="0" w:color="auto"/>
            </w:tcBorders>
            <w:vAlign w:val="center"/>
          </w:tcPr>
          <w:p w14:paraId="591605F3" w14:textId="77777777" w:rsidR="009D3C8F" w:rsidRPr="00DB016D" w:rsidRDefault="009D3C8F" w:rsidP="005131FE">
            <w:pPr>
              <w:pStyle w:val="Style10"/>
              <w:adjustRightInd/>
              <w:ind w:left="68" w:right="142"/>
              <w:jc w:val="both"/>
              <w:rPr>
                <w:rFonts w:ascii="Arial" w:hAnsi="Arial" w:cs="Arial"/>
              </w:rPr>
            </w:pPr>
            <w:r w:rsidRPr="00DB016D">
              <w:rPr>
                <w:rFonts w:ascii="Arial" w:hAnsi="Arial" w:cs="Arial"/>
              </w:rPr>
              <w:t>Determine an initial suitable compliance path, Pre-assessment estimates and actions required to achieve Rating and/ or Environmental Performance requirements based on Client Organisation brief and development requirements.  The viability of compliance path to be reviewed strategically at a later project stages with input from the entire project team.</w:t>
            </w:r>
          </w:p>
        </w:tc>
      </w:tr>
      <w:tr w:rsidR="009D3C8F" w:rsidRPr="00DB016D" w14:paraId="1C3AC43B" w14:textId="77777777" w:rsidTr="005131FE">
        <w:trPr>
          <w:trHeight w:hRule="exact" w:val="843"/>
          <w:jc w:val="center"/>
        </w:trPr>
        <w:tc>
          <w:tcPr>
            <w:tcW w:w="1408" w:type="dxa"/>
            <w:tcBorders>
              <w:top w:val="single" w:sz="4" w:space="0" w:color="auto"/>
              <w:left w:val="single" w:sz="4" w:space="0" w:color="auto"/>
              <w:bottom w:val="single" w:sz="4" w:space="0" w:color="auto"/>
              <w:right w:val="single" w:sz="4" w:space="0" w:color="auto"/>
            </w:tcBorders>
            <w:vAlign w:val="center"/>
          </w:tcPr>
          <w:p w14:paraId="3DA4D391" w14:textId="77777777" w:rsidR="009D3C8F" w:rsidRPr="00DB016D" w:rsidRDefault="009D3C8F" w:rsidP="005131FE">
            <w:pPr>
              <w:pStyle w:val="Style10"/>
              <w:adjustRightInd/>
              <w:ind w:left="146"/>
              <w:rPr>
                <w:rFonts w:ascii="Arial" w:hAnsi="Arial" w:cs="Arial"/>
              </w:rPr>
            </w:pPr>
            <w:r w:rsidRPr="00DB016D">
              <w:rPr>
                <w:rStyle w:val="CharacterStyle1"/>
              </w:rPr>
              <w:t>1.5</w:t>
            </w:r>
          </w:p>
        </w:tc>
        <w:tc>
          <w:tcPr>
            <w:tcW w:w="8505" w:type="dxa"/>
            <w:tcBorders>
              <w:top w:val="single" w:sz="4" w:space="0" w:color="auto"/>
              <w:left w:val="single" w:sz="4" w:space="0" w:color="auto"/>
              <w:bottom w:val="single" w:sz="4" w:space="0" w:color="auto"/>
              <w:right w:val="single" w:sz="4" w:space="0" w:color="auto"/>
            </w:tcBorders>
            <w:vAlign w:val="center"/>
          </w:tcPr>
          <w:p w14:paraId="77553E0F" w14:textId="77777777" w:rsidR="009D3C8F" w:rsidRPr="00DB016D" w:rsidRDefault="009D3C8F" w:rsidP="005131FE">
            <w:pPr>
              <w:pStyle w:val="Style10"/>
              <w:adjustRightInd/>
              <w:ind w:left="68" w:right="142"/>
              <w:jc w:val="both"/>
              <w:rPr>
                <w:rFonts w:ascii="Arial" w:hAnsi="Arial" w:cs="Arial"/>
              </w:rPr>
            </w:pPr>
            <w:r w:rsidRPr="00DB016D">
              <w:rPr>
                <w:rFonts w:ascii="Arial" w:hAnsi="Arial" w:cs="Arial"/>
              </w:rPr>
              <w:t>Advise Project Manager/ Lead Consult of any specific certification costs and optional requirements for other consultant inputs and further studies as may be necessary in order to achieve Rating and/ or Environmental Performance requirements.</w:t>
            </w:r>
          </w:p>
        </w:tc>
      </w:tr>
      <w:tr w:rsidR="009D3C8F" w:rsidRPr="00DB016D" w14:paraId="4BB89C02" w14:textId="77777777" w:rsidTr="005131FE">
        <w:trPr>
          <w:trHeight w:hRule="exact" w:val="461"/>
          <w:jc w:val="center"/>
        </w:trPr>
        <w:tc>
          <w:tcPr>
            <w:tcW w:w="1408" w:type="dxa"/>
            <w:tcBorders>
              <w:top w:val="single" w:sz="4" w:space="0" w:color="auto"/>
              <w:left w:val="single" w:sz="4" w:space="0" w:color="auto"/>
              <w:bottom w:val="single" w:sz="4" w:space="0" w:color="auto"/>
              <w:right w:val="single" w:sz="4" w:space="0" w:color="auto"/>
            </w:tcBorders>
            <w:vAlign w:val="center"/>
          </w:tcPr>
          <w:p w14:paraId="1586CBCD" w14:textId="77777777" w:rsidR="009D3C8F" w:rsidRPr="00DB016D" w:rsidRDefault="009D3C8F" w:rsidP="005131FE">
            <w:pPr>
              <w:pStyle w:val="Style10"/>
              <w:adjustRightInd/>
              <w:ind w:left="146"/>
              <w:rPr>
                <w:rFonts w:ascii="Arial" w:hAnsi="Arial" w:cs="Arial"/>
              </w:rPr>
            </w:pPr>
            <w:r w:rsidRPr="00DB016D">
              <w:rPr>
                <w:rFonts w:ascii="Arial" w:hAnsi="Arial" w:cs="Arial"/>
              </w:rPr>
              <w:t>1.6</w:t>
            </w:r>
          </w:p>
        </w:tc>
        <w:tc>
          <w:tcPr>
            <w:tcW w:w="8505" w:type="dxa"/>
            <w:tcBorders>
              <w:top w:val="single" w:sz="4" w:space="0" w:color="auto"/>
              <w:left w:val="single" w:sz="4" w:space="0" w:color="auto"/>
              <w:bottom w:val="single" w:sz="4" w:space="0" w:color="auto"/>
              <w:right w:val="single" w:sz="4" w:space="0" w:color="auto"/>
            </w:tcBorders>
            <w:vAlign w:val="center"/>
          </w:tcPr>
          <w:p w14:paraId="6F452C12" w14:textId="77777777" w:rsidR="009D3C8F" w:rsidRPr="00DB016D" w:rsidRDefault="009D3C8F" w:rsidP="005131FE">
            <w:pPr>
              <w:pStyle w:val="Style10"/>
              <w:adjustRightInd/>
              <w:ind w:left="68" w:right="142"/>
              <w:jc w:val="both"/>
              <w:rPr>
                <w:rFonts w:ascii="Arial" w:hAnsi="Arial" w:cs="Arial"/>
              </w:rPr>
            </w:pPr>
            <w:r w:rsidRPr="00DB016D">
              <w:rPr>
                <w:rFonts w:ascii="Arial" w:hAnsi="Arial" w:cs="Arial"/>
              </w:rPr>
              <w:t>Contribute to value management exercises by evaluating/ providing Pre-assessments options.</w:t>
            </w:r>
          </w:p>
        </w:tc>
      </w:tr>
      <w:tr w:rsidR="009D3C8F" w:rsidRPr="00DB016D" w14:paraId="3DA72C83" w14:textId="77777777" w:rsidTr="005131FE">
        <w:trPr>
          <w:trHeight w:hRule="exact" w:val="424"/>
          <w:jc w:val="center"/>
        </w:trPr>
        <w:tc>
          <w:tcPr>
            <w:tcW w:w="1408" w:type="dxa"/>
            <w:tcBorders>
              <w:top w:val="single" w:sz="4" w:space="0" w:color="auto"/>
              <w:left w:val="single" w:sz="4" w:space="0" w:color="auto"/>
              <w:bottom w:val="single" w:sz="4" w:space="0" w:color="auto"/>
              <w:right w:val="single" w:sz="4" w:space="0" w:color="auto"/>
            </w:tcBorders>
            <w:vAlign w:val="center"/>
          </w:tcPr>
          <w:p w14:paraId="0445E11B" w14:textId="77777777" w:rsidR="009D3C8F" w:rsidRPr="00DB016D" w:rsidRDefault="009D3C8F" w:rsidP="005131FE">
            <w:pPr>
              <w:pStyle w:val="Style6"/>
              <w:ind w:left="136"/>
              <w:rPr>
                <w:rStyle w:val="CharacterStyle1"/>
              </w:rPr>
            </w:pPr>
            <w:r w:rsidRPr="00DB016D">
              <w:rPr>
                <w:rStyle w:val="CharacterStyle1"/>
              </w:rPr>
              <w:t>1.7</w:t>
            </w:r>
          </w:p>
        </w:tc>
        <w:tc>
          <w:tcPr>
            <w:tcW w:w="8505" w:type="dxa"/>
            <w:tcBorders>
              <w:top w:val="single" w:sz="4" w:space="0" w:color="auto"/>
              <w:left w:val="single" w:sz="4" w:space="0" w:color="auto"/>
              <w:bottom w:val="single" w:sz="4" w:space="0" w:color="auto"/>
              <w:right w:val="single" w:sz="4" w:space="0" w:color="auto"/>
            </w:tcBorders>
            <w:vAlign w:val="center"/>
          </w:tcPr>
          <w:p w14:paraId="07D97D43" w14:textId="77777777" w:rsidR="009D3C8F" w:rsidRPr="00DB016D" w:rsidRDefault="009D3C8F" w:rsidP="005131FE">
            <w:pPr>
              <w:pStyle w:val="Style6"/>
              <w:ind w:left="68" w:right="142"/>
              <w:jc w:val="both"/>
            </w:pPr>
            <w:r w:rsidRPr="00DB016D">
              <w:t>Attend sustainability meetings as necessary</w:t>
            </w:r>
          </w:p>
        </w:tc>
      </w:tr>
      <w:tr w:rsidR="009D3C8F" w:rsidRPr="00DB016D" w14:paraId="65AF1517" w14:textId="77777777" w:rsidTr="005131FE">
        <w:trPr>
          <w:trHeight w:hRule="exact" w:val="360"/>
          <w:jc w:val="center"/>
        </w:trPr>
        <w:tc>
          <w:tcPr>
            <w:tcW w:w="1408" w:type="dxa"/>
            <w:tcBorders>
              <w:top w:val="single" w:sz="4" w:space="0" w:color="auto"/>
              <w:left w:val="single" w:sz="4" w:space="0" w:color="auto"/>
              <w:bottom w:val="single" w:sz="4" w:space="0" w:color="auto"/>
              <w:right w:val="single" w:sz="4" w:space="0" w:color="auto"/>
            </w:tcBorders>
            <w:vAlign w:val="center"/>
          </w:tcPr>
          <w:p w14:paraId="516367C5" w14:textId="77777777" w:rsidR="009D3C8F" w:rsidRPr="00DB016D" w:rsidRDefault="009D3C8F" w:rsidP="005131FE">
            <w:pPr>
              <w:pStyle w:val="Style6"/>
              <w:ind w:left="136"/>
              <w:rPr>
                <w:rStyle w:val="CharacterStyle1"/>
              </w:rPr>
            </w:pPr>
            <w:r w:rsidRPr="00DB016D">
              <w:rPr>
                <w:rStyle w:val="CharacterStyle1"/>
              </w:rPr>
              <w:t>1.8</w:t>
            </w:r>
          </w:p>
        </w:tc>
        <w:tc>
          <w:tcPr>
            <w:tcW w:w="8505" w:type="dxa"/>
            <w:tcBorders>
              <w:top w:val="single" w:sz="4" w:space="0" w:color="auto"/>
              <w:left w:val="single" w:sz="4" w:space="0" w:color="auto"/>
              <w:bottom w:val="single" w:sz="4" w:space="0" w:color="auto"/>
              <w:right w:val="single" w:sz="4" w:space="0" w:color="auto"/>
            </w:tcBorders>
            <w:vAlign w:val="center"/>
          </w:tcPr>
          <w:p w14:paraId="6D90C3A9" w14:textId="77777777" w:rsidR="009D3C8F" w:rsidRPr="00DB016D" w:rsidRDefault="009D3C8F" w:rsidP="005131FE">
            <w:pPr>
              <w:pStyle w:val="Style10"/>
              <w:adjustRightInd/>
              <w:ind w:left="72" w:right="142"/>
              <w:jc w:val="both"/>
              <w:rPr>
                <w:rFonts w:ascii="Arial" w:hAnsi="Arial" w:cs="Arial"/>
              </w:rPr>
            </w:pPr>
            <w:r w:rsidRPr="00DB016D">
              <w:rPr>
                <w:rFonts w:ascii="Arial" w:hAnsi="Arial" w:cs="Arial"/>
              </w:rPr>
              <w:t>Obtain the Project Manager's approval to proceed to Stage 2.</w:t>
            </w:r>
          </w:p>
        </w:tc>
      </w:tr>
      <w:tr w:rsidR="009D3C8F" w:rsidRPr="00DB016D" w14:paraId="416DAE65" w14:textId="77777777" w:rsidTr="005131FE">
        <w:trPr>
          <w:trHeight w:hRule="exact" w:val="327"/>
          <w:jc w:val="center"/>
        </w:trPr>
        <w:tc>
          <w:tcPr>
            <w:tcW w:w="1408" w:type="dxa"/>
            <w:tcBorders>
              <w:top w:val="single" w:sz="4" w:space="0" w:color="auto"/>
              <w:left w:val="single" w:sz="4" w:space="0" w:color="auto"/>
              <w:bottom w:val="single" w:sz="4" w:space="0" w:color="auto"/>
              <w:right w:val="single" w:sz="4" w:space="0" w:color="auto"/>
            </w:tcBorders>
            <w:vAlign w:val="center"/>
          </w:tcPr>
          <w:p w14:paraId="08C90660" w14:textId="77777777" w:rsidR="009D3C8F" w:rsidRPr="00DB016D" w:rsidRDefault="009D3C8F" w:rsidP="005131FE">
            <w:pPr>
              <w:pStyle w:val="Style6"/>
              <w:ind w:left="136"/>
              <w:rPr>
                <w:rStyle w:val="CharacterStyle1"/>
                <w:b/>
                <w:bCs/>
              </w:rPr>
            </w:pPr>
            <w:r w:rsidRPr="00DB016D">
              <w:rPr>
                <w:rStyle w:val="CharacterStyle1"/>
                <w:b/>
                <w:bCs/>
              </w:rPr>
              <w:t>STAGE 2</w:t>
            </w:r>
          </w:p>
        </w:tc>
        <w:tc>
          <w:tcPr>
            <w:tcW w:w="8505" w:type="dxa"/>
            <w:tcBorders>
              <w:top w:val="single" w:sz="4" w:space="0" w:color="auto"/>
              <w:left w:val="single" w:sz="4" w:space="0" w:color="auto"/>
              <w:bottom w:val="single" w:sz="4" w:space="0" w:color="auto"/>
              <w:right w:val="single" w:sz="4" w:space="0" w:color="auto"/>
            </w:tcBorders>
            <w:vAlign w:val="center"/>
          </w:tcPr>
          <w:p w14:paraId="23063D62" w14:textId="77777777" w:rsidR="009D3C8F" w:rsidRPr="00DB016D" w:rsidRDefault="009D3C8F" w:rsidP="005131FE">
            <w:pPr>
              <w:pStyle w:val="Style10"/>
              <w:adjustRightInd/>
              <w:ind w:left="84" w:right="142"/>
              <w:jc w:val="both"/>
              <w:rPr>
                <w:rFonts w:ascii="Arial" w:hAnsi="Arial" w:cs="Arial"/>
                <w:b/>
                <w:bCs/>
              </w:rPr>
            </w:pPr>
          </w:p>
        </w:tc>
      </w:tr>
      <w:tr w:rsidR="009D3C8F" w:rsidRPr="00DB016D" w14:paraId="7DC414DB" w14:textId="77777777" w:rsidTr="005131FE">
        <w:trPr>
          <w:trHeight w:hRule="exact" w:val="387"/>
          <w:jc w:val="center"/>
        </w:trPr>
        <w:tc>
          <w:tcPr>
            <w:tcW w:w="1408" w:type="dxa"/>
            <w:tcBorders>
              <w:top w:val="single" w:sz="4" w:space="0" w:color="auto"/>
              <w:left w:val="single" w:sz="4" w:space="0" w:color="auto"/>
              <w:bottom w:val="single" w:sz="4" w:space="0" w:color="auto"/>
              <w:right w:val="single" w:sz="4" w:space="0" w:color="auto"/>
            </w:tcBorders>
            <w:vAlign w:val="center"/>
          </w:tcPr>
          <w:p w14:paraId="27C831B5" w14:textId="77777777" w:rsidR="009D3C8F" w:rsidRPr="00DB016D" w:rsidRDefault="009D3C8F" w:rsidP="005131FE">
            <w:pPr>
              <w:pStyle w:val="Style6"/>
              <w:ind w:left="136"/>
              <w:rPr>
                <w:rStyle w:val="CharacterStyle1"/>
              </w:rPr>
            </w:pPr>
            <w:r w:rsidRPr="00DB016D">
              <w:rPr>
                <w:rStyle w:val="CharacterStyle1"/>
              </w:rPr>
              <w:t>2.1</w:t>
            </w:r>
          </w:p>
        </w:tc>
        <w:tc>
          <w:tcPr>
            <w:tcW w:w="8505" w:type="dxa"/>
            <w:tcBorders>
              <w:top w:val="single" w:sz="4" w:space="0" w:color="auto"/>
              <w:left w:val="single" w:sz="4" w:space="0" w:color="auto"/>
              <w:bottom w:val="single" w:sz="4" w:space="0" w:color="auto"/>
              <w:right w:val="single" w:sz="4" w:space="0" w:color="auto"/>
            </w:tcBorders>
            <w:vAlign w:val="center"/>
          </w:tcPr>
          <w:p w14:paraId="4627BE80" w14:textId="77777777" w:rsidR="009D3C8F" w:rsidRPr="00DB016D" w:rsidRDefault="009D3C8F" w:rsidP="005131FE">
            <w:pPr>
              <w:pStyle w:val="Style10"/>
              <w:adjustRightInd/>
              <w:ind w:left="72" w:right="142"/>
              <w:jc w:val="both"/>
              <w:rPr>
                <w:rFonts w:ascii="Arial" w:hAnsi="Arial" w:cs="Arial"/>
              </w:rPr>
            </w:pPr>
            <w:r w:rsidRPr="00DB016D">
              <w:rPr>
                <w:rFonts w:ascii="Arial" w:hAnsi="Arial" w:cs="Arial"/>
              </w:rPr>
              <w:t>Register the Project with the certification body, as necessary.</w:t>
            </w:r>
          </w:p>
        </w:tc>
      </w:tr>
      <w:tr w:rsidR="009D3C8F" w:rsidRPr="00DB016D" w14:paraId="7ADC9CCF" w14:textId="77777777" w:rsidTr="005131FE">
        <w:trPr>
          <w:trHeight w:hRule="exact" w:val="579"/>
          <w:jc w:val="center"/>
        </w:trPr>
        <w:tc>
          <w:tcPr>
            <w:tcW w:w="1408" w:type="dxa"/>
            <w:tcBorders>
              <w:top w:val="single" w:sz="4" w:space="0" w:color="auto"/>
              <w:left w:val="single" w:sz="4" w:space="0" w:color="auto"/>
              <w:bottom w:val="single" w:sz="4" w:space="0" w:color="auto"/>
              <w:right w:val="single" w:sz="4" w:space="0" w:color="auto"/>
            </w:tcBorders>
            <w:vAlign w:val="center"/>
          </w:tcPr>
          <w:p w14:paraId="66610606" w14:textId="77777777" w:rsidR="009D3C8F" w:rsidRPr="00DB016D" w:rsidRDefault="009D3C8F" w:rsidP="005131FE">
            <w:pPr>
              <w:pStyle w:val="Style6"/>
              <w:ind w:left="136"/>
              <w:rPr>
                <w:rStyle w:val="CharacterStyle1"/>
              </w:rPr>
            </w:pPr>
            <w:r w:rsidRPr="00DB016D">
              <w:rPr>
                <w:rStyle w:val="CharacterStyle1"/>
              </w:rPr>
              <w:t>2.2</w:t>
            </w:r>
          </w:p>
        </w:tc>
        <w:tc>
          <w:tcPr>
            <w:tcW w:w="8505" w:type="dxa"/>
            <w:tcBorders>
              <w:top w:val="single" w:sz="4" w:space="0" w:color="auto"/>
              <w:left w:val="single" w:sz="4" w:space="0" w:color="auto"/>
              <w:bottom w:val="single" w:sz="4" w:space="0" w:color="auto"/>
              <w:right w:val="single" w:sz="4" w:space="0" w:color="auto"/>
            </w:tcBorders>
            <w:vAlign w:val="center"/>
          </w:tcPr>
          <w:p w14:paraId="333106BF" w14:textId="77777777" w:rsidR="009D3C8F" w:rsidRPr="00DB016D" w:rsidRDefault="009D3C8F" w:rsidP="005131FE">
            <w:pPr>
              <w:pStyle w:val="Style10"/>
              <w:adjustRightInd/>
              <w:ind w:left="72" w:right="142"/>
              <w:jc w:val="both"/>
              <w:rPr>
                <w:rFonts w:ascii="Arial" w:hAnsi="Arial" w:cs="Arial"/>
              </w:rPr>
            </w:pPr>
            <w:r w:rsidRPr="00DB016D">
              <w:rPr>
                <w:rFonts w:ascii="Arial" w:hAnsi="Arial" w:cs="Arial"/>
              </w:rPr>
              <w:t xml:space="preserve">In co-operation with the Consultant Disciplines chair and manage Sustainability Certification/ Environmental Performance </w:t>
            </w:r>
            <w:proofErr w:type="spellStart"/>
            <w:r w:rsidRPr="00DB016D">
              <w:rPr>
                <w:rFonts w:ascii="Arial" w:hAnsi="Arial" w:cs="Arial"/>
              </w:rPr>
              <w:t>Serviceshops</w:t>
            </w:r>
            <w:proofErr w:type="spellEnd"/>
            <w:r w:rsidRPr="00DB016D">
              <w:rPr>
                <w:rFonts w:ascii="Arial" w:hAnsi="Arial" w:cs="Arial"/>
              </w:rPr>
              <w:t xml:space="preserve"> with the Client Organisation and Design Team.</w:t>
            </w:r>
          </w:p>
        </w:tc>
      </w:tr>
      <w:tr w:rsidR="009D3C8F" w:rsidRPr="00DB016D" w14:paraId="6183237E" w14:textId="77777777" w:rsidTr="005131FE">
        <w:trPr>
          <w:trHeight w:hRule="exact" w:val="1162"/>
          <w:jc w:val="center"/>
        </w:trPr>
        <w:tc>
          <w:tcPr>
            <w:tcW w:w="1408" w:type="dxa"/>
            <w:tcBorders>
              <w:top w:val="single" w:sz="4" w:space="0" w:color="auto"/>
              <w:left w:val="single" w:sz="4" w:space="0" w:color="auto"/>
              <w:bottom w:val="single" w:sz="4" w:space="0" w:color="auto"/>
              <w:right w:val="single" w:sz="4" w:space="0" w:color="auto"/>
            </w:tcBorders>
            <w:vAlign w:val="center"/>
          </w:tcPr>
          <w:p w14:paraId="7C789FB7" w14:textId="77777777" w:rsidR="009D3C8F" w:rsidRPr="00DB016D" w:rsidRDefault="009D3C8F" w:rsidP="005131FE">
            <w:pPr>
              <w:pStyle w:val="Style6"/>
              <w:ind w:left="122"/>
              <w:rPr>
                <w:rStyle w:val="CharacterStyle1"/>
              </w:rPr>
            </w:pPr>
            <w:r w:rsidRPr="00DB016D">
              <w:rPr>
                <w:rStyle w:val="CharacterStyle1"/>
              </w:rPr>
              <w:t>2.3</w:t>
            </w:r>
          </w:p>
        </w:tc>
        <w:tc>
          <w:tcPr>
            <w:tcW w:w="8505" w:type="dxa"/>
            <w:tcBorders>
              <w:top w:val="single" w:sz="4" w:space="0" w:color="auto"/>
              <w:left w:val="single" w:sz="4" w:space="0" w:color="auto"/>
              <w:bottom w:val="single" w:sz="4" w:space="0" w:color="auto"/>
              <w:right w:val="single" w:sz="4" w:space="0" w:color="auto"/>
            </w:tcBorders>
            <w:vAlign w:val="center"/>
          </w:tcPr>
          <w:p w14:paraId="3A942CB0" w14:textId="77777777" w:rsidR="009D3C8F" w:rsidRPr="00DB016D" w:rsidRDefault="009D3C8F" w:rsidP="005131FE">
            <w:pPr>
              <w:pStyle w:val="Style10"/>
              <w:adjustRightInd/>
              <w:ind w:left="72" w:right="142"/>
              <w:jc w:val="both"/>
              <w:rPr>
                <w:rFonts w:ascii="Arial" w:hAnsi="Arial" w:cs="Arial"/>
              </w:rPr>
            </w:pPr>
            <w:r w:rsidRPr="00DB016D">
              <w:rPr>
                <w:rFonts w:ascii="Arial" w:hAnsi="Arial" w:cs="Arial"/>
              </w:rPr>
              <w:t>In co-operation with other members of the Project Team, update Sustainability Certification/ Environmental Performance Pre-assessment based on the development of outline design proposals and specialist consultant inputs and submit to the Client Organisation and Project Team.  Incorporate advice on energy conservation and energy targets.</w:t>
            </w:r>
          </w:p>
        </w:tc>
      </w:tr>
      <w:tr w:rsidR="009D3C8F" w:rsidRPr="00DB016D" w14:paraId="42094F16" w14:textId="77777777" w:rsidTr="005131FE">
        <w:trPr>
          <w:trHeight w:hRule="exact" w:val="861"/>
          <w:jc w:val="center"/>
        </w:trPr>
        <w:tc>
          <w:tcPr>
            <w:tcW w:w="1408" w:type="dxa"/>
            <w:tcBorders>
              <w:top w:val="single" w:sz="4" w:space="0" w:color="auto"/>
              <w:left w:val="single" w:sz="4" w:space="0" w:color="auto"/>
              <w:bottom w:val="single" w:sz="4" w:space="0" w:color="auto"/>
              <w:right w:val="single" w:sz="4" w:space="0" w:color="auto"/>
            </w:tcBorders>
            <w:vAlign w:val="center"/>
          </w:tcPr>
          <w:p w14:paraId="7EF58484" w14:textId="77777777" w:rsidR="009D3C8F" w:rsidRPr="00DB016D" w:rsidRDefault="009D3C8F" w:rsidP="005131FE">
            <w:pPr>
              <w:pStyle w:val="Style6"/>
              <w:ind w:left="122"/>
              <w:rPr>
                <w:rStyle w:val="CharacterStyle1"/>
              </w:rPr>
            </w:pPr>
            <w:r w:rsidRPr="00DB016D">
              <w:rPr>
                <w:rStyle w:val="CharacterStyle1"/>
              </w:rPr>
              <w:t>2.4</w:t>
            </w:r>
          </w:p>
        </w:tc>
        <w:tc>
          <w:tcPr>
            <w:tcW w:w="8505" w:type="dxa"/>
            <w:tcBorders>
              <w:top w:val="single" w:sz="4" w:space="0" w:color="auto"/>
              <w:left w:val="single" w:sz="4" w:space="0" w:color="auto"/>
              <w:bottom w:val="single" w:sz="4" w:space="0" w:color="auto"/>
              <w:right w:val="single" w:sz="4" w:space="0" w:color="auto"/>
            </w:tcBorders>
            <w:vAlign w:val="center"/>
          </w:tcPr>
          <w:p w14:paraId="2BE9C3CD" w14:textId="77777777" w:rsidR="009D3C8F" w:rsidRPr="00DB016D" w:rsidRDefault="009D3C8F" w:rsidP="005131FE">
            <w:pPr>
              <w:pStyle w:val="Style10"/>
              <w:adjustRightInd/>
              <w:ind w:left="72" w:right="142"/>
              <w:jc w:val="both"/>
              <w:rPr>
                <w:rFonts w:ascii="Arial" w:hAnsi="Arial" w:cs="Arial"/>
              </w:rPr>
            </w:pPr>
            <w:r w:rsidRPr="00DB016D">
              <w:rPr>
                <w:rStyle w:val="CharacterStyle1"/>
              </w:rPr>
              <w:t xml:space="preserve">Make recommendations to the Project Manager and Project Team on the need for specialist input to the design development for specific elements of the Services required to support the attainment of the required </w:t>
            </w:r>
            <w:r w:rsidRPr="00DB016D">
              <w:rPr>
                <w:rFonts w:ascii="Arial" w:hAnsi="Arial" w:cs="Arial"/>
              </w:rPr>
              <w:t>Sustainability Certification/ Environmental Performance target.</w:t>
            </w:r>
          </w:p>
        </w:tc>
      </w:tr>
      <w:tr w:rsidR="009D3C8F" w:rsidRPr="00DB016D" w14:paraId="053D2346" w14:textId="77777777" w:rsidTr="005131FE">
        <w:trPr>
          <w:trHeight w:hRule="exact" w:val="656"/>
          <w:jc w:val="center"/>
        </w:trPr>
        <w:tc>
          <w:tcPr>
            <w:tcW w:w="1408" w:type="dxa"/>
            <w:tcBorders>
              <w:top w:val="single" w:sz="4" w:space="0" w:color="auto"/>
              <w:left w:val="single" w:sz="4" w:space="0" w:color="auto"/>
              <w:bottom w:val="single" w:sz="4" w:space="0" w:color="auto"/>
              <w:right w:val="single" w:sz="4" w:space="0" w:color="auto"/>
            </w:tcBorders>
            <w:vAlign w:val="center"/>
          </w:tcPr>
          <w:p w14:paraId="7A2BE0FF" w14:textId="77777777" w:rsidR="009D3C8F" w:rsidRPr="00DB016D" w:rsidRDefault="009D3C8F" w:rsidP="005131FE">
            <w:pPr>
              <w:pStyle w:val="Style6"/>
              <w:ind w:left="122"/>
              <w:rPr>
                <w:rStyle w:val="CharacterStyle1"/>
              </w:rPr>
            </w:pPr>
            <w:r w:rsidRPr="00DB016D">
              <w:rPr>
                <w:rStyle w:val="CharacterStyle1"/>
              </w:rPr>
              <w:t>2.5</w:t>
            </w:r>
          </w:p>
        </w:tc>
        <w:tc>
          <w:tcPr>
            <w:tcW w:w="8505" w:type="dxa"/>
            <w:tcBorders>
              <w:top w:val="single" w:sz="4" w:space="0" w:color="auto"/>
              <w:left w:val="single" w:sz="4" w:space="0" w:color="auto"/>
              <w:bottom w:val="single" w:sz="4" w:space="0" w:color="auto"/>
              <w:right w:val="single" w:sz="4" w:space="0" w:color="auto"/>
            </w:tcBorders>
            <w:vAlign w:val="center"/>
          </w:tcPr>
          <w:p w14:paraId="006386F5" w14:textId="77777777" w:rsidR="009D3C8F" w:rsidRPr="00DB016D" w:rsidRDefault="009D3C8F" w:rsidP="005131FE">
            <w:pPr>
              <w:pStyle w:val="Style10"/>
              <w:adjustRightInd/>
              <w:ind w:left="72" w:right="142"/>
              <w:jc w:val="both"/>
              <w:rPr>
                <w:rFonts w:ascii="Arial" w:hAnsi="Arial" w:cs="Arial"/>
              </w:rPr>
            </w:pPr>
            <w:r w:rsidRPr="00DB016D">
              <w:rPr>
                <w:rFonts w:ascii="Arial" w:hAnsi="Arial" w:cs="Arial"/>
              </w:rPr>
              <w:t>Assist the Project Team by providing required sustainability Pre-assessment details to support applications made to Statutory Authorities and obtain approvals.</w:t>
            </w:r>
          </w:p>
        </w:tc>
      </w:tr>
      <w:tr w:rsidR="009D3C8F" w:rsidRPr="00DB016D" w14:paraId="79F44863" w14:textId="77777777" w:rsidTr="005131FE">
        <w:trPr>
          <w:trHeight w:hRule="exact" w:val="719"/>
          <w:jc w:val="center"/>
        </w:trPr>
        <w:tc>
          <w:tcPr>
            <w:tcW w:w="1408" w:type="dxa"/>
            <w:tcBorders>
              <w:top w:val="single" w:sz="4" w:space="0" w:color="auto"/>
              <w:left w:val="single" w:sz="4" w:space="0" w:color="auto"/>
              <w:bottom w:val="single" w:sz="4" w:space="0" w:color="auto"/>
              <w:right w:val="single" w:sz="4" w:space="0" w:color="auto"/>
            </w:tcBorders>
            <w:vAlign w:val="center"/>
          </w:tcPr>
          <w:p w14:paraId="157EE5BD" w14:textId="77777777" w:rsidR="009D3C8F" w:rsidRPr="00DB016D" w:rsidRDefault="009D3C8F" w:rsidP="005131FE">
            <w:pPr>
              <w:pStyle w:val="Style6"/>
              <w:ind w:left="122"/>
              <w:rPr>
                <w:rStyle w:val="CharacterStyle1"/>
              </w:rPr>
            </w:pPr>
            <w:r w:rsidRPr="00DB016D">
              <w:rPr>
                <w:rStyle w:val="CharacterStyle1"/>
              </w:rPr>
              <w:t>2.6</w:t>
            </w:r>
          </w:p>
        </w:tc>
        <w:tc>
          <w:tcPr>
            <w:tcW w:w="8505" w:type="dxa"/>
            <w:tcBorders>
              <w:top w:val="single" w:sz="4" w:space="0" w:color="auto"/>
              <w:left w:val="single" w:sz="4" w:space="0" w:color="auto"/>
              <w:bottom w:val="single" w:sz="4" w:space="0" w:color="auto"/>
              <w:right w:val="single" w:sz="4" w:space="0" w:color="auto"/>
            </w:tcBorders>
            <w:vAlign w:val="center"/>
          </w:tcPr>
          <w:p w14:paraId="40403313" w14:textId="77777777" w:rsidR="009D3C8F" w:rsidRPr="00DB016D" w:rsidRDefault="009D3C8F" w:rsidP="005131FE">
            <w:pPr>
              <w:pStyle w:val="Style6"/>
              <w:ind w:left="68" w:right="142"/>
              <w:jc w:val="both"/>
              <w:rPr>
                <w:rStyle w:val="CharacterStyle1"/>
              </w:rPr>
            </w:pPr>
            <w:r w:rsidRPr="00DB016D">
              <w:rPr>
                <w:rStyle w:val="CharacterStyle1"/>
              </w:rPr>
              <w:t>Manage the Sustainability/ Environmental Performance process by ensuring Project Team are kept updated on specific requirements by issuing regular progress reports.</w:t>
            </w:r>
          </w:p>
        </w:tc>
      </w:tr>
      <w:tr w:rsidR="009D3C8F" w:rsidRPr="00DB016D" w14:paraId="009340E7" w14:textId="77777777" w:rsidTr="005131FE">
        <w:trPr>
          <w:trHeight w:hRule="exact" w:val="849"/>
          <w:jc w:val="center"/>
        </w:trPr>
        <w:tc>
          <w:tcPr>
            <w:tcW w:w="1408" w:type="dxa"/>
            <w:tcBorders>
              <w:top w:val="single" w:sz="4" w:space="0" w:color="auto"/>
              <w:left w:val="single" w:sz="4" w:space="0" w:color="auto"/>
              <w:bottom w:val="single" w:sz="4" w:space="0" w:color="auto"/>
              <w:right w:val="single" w:sz="4" w:space="0" w:color="auto"/>
            </w:tcBorders>
            <w:vAlign w:val="center"/>
          </w:tcPr>
          <w:p w14:paraId="2B89F673" w14:textId="77777777" w:rsidR="009D3C8F" w:rsidRPr="00DB016D" w:rsidRDefault="009D3C8F" w:rsidP="005131FE">
            <w:pPr>
              <w:pStyle w:val="Style6"/>
              <w:ind w:left="122"/>
              <w:rPr>
                <w:rStyle w:val="CharacterStyle1"/>
              </w:rPr>
            </w:pPr>
            <w:r w:rsidRPr="00DB016D">
              <w:rPr>
                <w:rStyle w:val="CharacterStyle1"/>
              </w:rPr>
              <w:lastRenderedPageBreak/>
              <w:t>2.7</w:t>
            </w:r>
          </w:p>
        </w:tc>
        <w:tc>
          <w:tcPr>
            <w:tcW w:w="8505" w:type="dxa"/>
            <w:tcBorders>
              <w:top w:val="single" w:sz="4" w:space="0" w:color="auto"/>
              <w:left w:val="single" w:sz="4" w:space="0" w:color="auto"/>
              <w:bottom w:val="single" w:sz="4" w:space="0" w:color="auto"/>
              <w:right w:val="single" w:sz="4" w:space="0" w:color="auto"/>
            </w:tcBorders>
            <w:vAlign w:val="center"/>
          </w:tcPr>
          <w:p w14:paraId="66C0769D" w14:textId="77777777" w:rsidR="009D3C8F" w:rsidRPr="00DB016D" w:rsidRDefault="009D3C8F" w:rsidP="005131FE">
            <w:pPr>
              <w:pStyle w:val="Style6"/>
              <w:ind w:left="68" w:right="142"/>
              <w:jc w:val="both"/>
              <w:rPr>
                <w:rStyle w:val="CharacterStyle1"/>
              </w:rPr>
            </w:pPr>
            <w:r w:rsidRPr="00DB016D">
              <w:t>Provide feedback to the Project Management and Design Team on the quality of evidence developed to prove compliance and how to improve for compliance with the assessment certification body.</w:t>
            </w:r>
          </w:p>
        </w:tc>
      </w:tr>
      <w:tr w:rsidR="009D3C8F" w:rsidRPr="00DB016D" w14:paraId="0DD8F6F4" w14:textId="77777777" w:rsidTr="005131FE">
        <w:trPr>
          <w:trHeight w:hRule="exact" w:val="713"/>
          <w:jc w:val="center"/>
        </w:trPr>
        <w:tc>
          <w:tcPr>
            <w:tcW w:w="1408" w:type="dxa"/>
            <w:tcBorders>
              <w:top w:val="single" w:sz="4" w:space="0" w:color="auto"/>
              <w:left w:val="single" w:sz="4" w:space="0" w:color="auto"/>
              <w:bottom w:val="single" w:sz="4" w:space="0" w:color="auto"/>
              <w:right w:val="single" w:sz="4" w:space="0" w:color="auto"/>
            </w:tcBorders>
            <w:vAlign w:val="center"/>
          </w:tcPr>
          <w:p w14:paraId="2C2D858E" w14:textId="77777777" w:rsidR="009D3C8F" w:rsidRPr="00DB016D" w:rsidRDefault="009D3C8F" w:rsidP="005131FE">
            <w:pPr>
              <w:pStyle w:val="Style6"/>
              <w:ind w:left="122"/>
              <w:rPr>
                <w:rStyle w:val="CharacterStyle1"/>
              </w:rPr>
            </w:pPr>
            <w:r w:rsidRPr="00DB016D">
              <w:rPr>
                <w:rStyle w:val="CharacterStyle1"/>
              </w:rPr>
              <w:t>2.8</w:t>
            </w:r>
          </w:p>
        </w:tc>
        <w:tc>
          <w:tcPr>
            <w:tcW w:w="8505" w:type="dxa"/>
            <w:tcBorders>
              <w:top w:val="single" w:sz="4" w:space="0" w:color="auto"/>
              <w:left w:val="single" w:sz="4" w:space="0" w:color="auto"/>
              <w:bottom w:val="single" w:sz="4" w:space="0" w:color="auto"/>
              <w:right w:val="single" w:sz="4" w:space="0" w:color="auto"/>
            </w:tcBorders>
            <w:vAlign w:val="center"/>
          </w:tcPr>
          <w:p w14:paraId="696975CC" w14:textId="77777777" w:rsidR="009D3C8F" w:rsidRPr="00DB016D" w:rsidRDefault="009D3C8F" w:rsidP="005131FE">
            <w:pPr>
              <w:pStyle w:val="Style6"/>
              <w:ind w:left="68" w:right="142"/>
              <w:jc w:val="both"/>
              <w:rPr>
                <w:rStyle w:val="CharacterStyle1"/>
              </w:rPr>
            </w:pPr>
            <w:r w:rsidRPr="00DB016D">
              <w:rPr>
                <w:rStyle w:val="CharacterStyle1"/>
              </w:rPr>
              <w:t>Assist the Design Team during value engineering process to ensure value engineering solutions will not impact upon sustainability performance requirements or certification.</w:t>
            </w:r>
          </w:p>
        </w:tc>
      </w:tr>
      <w:tr w:rsidR="009D3C8F" w:rsidRPr="00DB016D" w14:paraId="743FBC5C" w14:textId="77777777" w:rsidTr="005131FE">
        <w:trPr>
          <w:trHeight w:hRule="exact" w:val="708"/>
          <w:jc w:val="center"/>
        </w:trPr>
        <w:tc>
          <w:tcPr>
            <w:tcW w:w="1408" w:type="dxa"/>
            <w:tcBorders>
              <w:top w:val="single" w:sz="4" w:space="0" w:color="auto"/>
              <w:left w:val="single" w:sz="4" w:space="0" w:color="auto"/>
              <w:bottom w:val="single" w:sz="4" w:space="0" w:color="auto"/>
              <w:right w:val="single" w:sz="4" w:space="0" w:color="auto"/>
            </w:tcBorders>
            <w:vAlign w:val="center"/>
          </w:tcPr>
          <w:p w14:paraId="5786B6B8" w14:textId="77777777" w:rsidR="009D3C8F" w:rsidRPr="00DB016D" w:rsidRDefault="009D3C8F" w:rsidP="005131FE">
            <w:pPr>
              <w:pStyle w:val="Style6"/>
              <w:ind w:left="122"/>
              <w:rPr>
                <w:rStyle w:val="CharacterStyle1"/>
              </w:rPr>
            </w:pPr>
            <w:r w:rsidRPr="00DB016D">
              <w:rPr>
                <w:rStyle w:val="CharacterStyle1"/>
              </w:rPr>
              <w:t>2.9</w:t>
            </w:r>
          </w:p>
        </w:tc>
        <w:tc>
          <w:tcPr>
            <w:tcW w:w="8505" w:type="dxa"/>
            <w:tcBorders>
              <w:top w:val="single" w:sz="4" w:space="0" w:color="auto"/>
              <w:left w:val="single" w:sz="4" w:space="0" w:color="auto"/>
              <w:bottom w:val="single" w:sz="4" w:space="0" w:color="auto"/>
              <w:right w:val="single" w:sz="4" w:space="0" w:color="auto"/>
            </w:tcBorders>
            <w:vAlign w:val="center"/>
          </w:tcPr>
          <w:p w14:paraId="661CA701" w14:textId="77777777" w:rsidR="009D3C8F" w:rsidRPr="00DB016D" w:rsidRDefault="009D3C8F" w:rsidP="005131FE">
            <w:pPr>
              <w:pStyle w:val="Style6"/>
              <w:ind w:right="142"/>
              <w:jc w:val="both"/>
              <w:rPr>
                <w:rStyle w:val="CharacterStyle1"/>
              </w:rPr>
            </w:pPr>
            <w:r w:rsidRPr="00DB016D">
              <w:rPr>
                <w:rStyle w:val="CharacterStyle1"/>
              </w:rPr>
              <w:t>Where required provide guidance to the Design Team preparing the tender documentation to enable Building Contractors to comprehensively price the project.</w:t>
            </w:r>
          </w:p>
        </w:tc>
      </w:tr>
      <w:tr w:rsidR="009D3C8F" w:rsidRPr="00DB016D" w14:paraId="584ED1EB" w14:textId="77777777" w:rsidTr="005131FE">
        <w:trPr>
          <w:trHeight w:hRule="exact" w:val="722"/>
          <w:jc w:val="center"/>
        </w:trPr>
        <w:tc>
          <w:tcPr>
            <w:tcW w:w="1408" w:type="dxa"/>
            <w:tcBorders>
              <w:top w:val="single" w:sz="4" w:space="0" w:color="auto"/>
              <w:left w:val="single" w:sz="4" w:space="0" w:color="auto"/>
              <w:bottom w:val="single" w:sz="4" w:space="0" w:color="auto"/>
              <w:right w:val="single" w:sz="4" w:space="0" w:color="auto"/>
            </w:tcBorders>
            <w:vAlign w:val="center"/>
          </w:tcPr>
          <w:p w14:paraId="4C29FDF2" w14:textId="77777777" w:rsidR="009D3C8F" w:rsidRPr="00DB016D" w:rsidRDefault="009D3C8F" w:rsidP="005131FE">
            <w:pPr>
              <w:pStyle w:val="Style6"/>
              <w:ind w:left="122"/>
              <w:rPr>
                <w:rStyle w:val="CharacterStyle1"/>
              </w:rPr>
            </w:pPr>
            <w:r w:rsidRPr="00DB016D">
              <w:rPr>
                <w:rStyle w:val="CharacterStyle1"/>
              </w:rPr>
              <w:t>2.10</w:t>
            </w:r>
          </w:p>
        </w:tc>
        <w:tc>
          <w:tcPr>
            <w:tcW w:w="8505" w:type="dxa"/>
            <w:tcBorders>
              <w:top w:val="single" w:sz="4" w:space="0" w:color="auto"/>
              <w:left w:val="single" w:sz="4" w:space="0" w:color="auto"/>
              <w:bottom w:val="single" w:sz="4" w:space="0" w:color="auto"/>
              <w:right w:val="single" w:sz="4" w:space="0" w:color="auto"/>
            </w:tcBorders>
            <w:vAlign w:val="center"/>
          </w:tcPr>
          <w:p w14:paraId="020015BE" w14:textId="77777777" w:rsidR="009D3C8F" w:rsidRPr="00DB016D" w:rsidRDefault="009D3C8F" w:rsidP="005131FE">
            <w:pPr>
              <w:pStyle w:val="Style6"/>
              <w:ind w:right="142"/>
              <w:jc w:val="both"/>
              <w:rPr>
                <w:rStyle w:val="CharacterStyle1"/>
              </w:rPr>
            </w:pPr>
            <w:r w:rsidRPr="00DB016D">
              <w:rPr>
                <w:rStyle w:val="CharacterStyle1"/>
              </w:rPr>
              <w:t>Where required submit the evidence of sustainability compliance to the relevant certifying body.  Issue the interim Certificate as received from the certification body.</w:t>
            </w:r>
          </w:p>
        </w:tc>
      </w:tr>
      <w:tr w:rsidR="009D3C8F" w:rsidRPr="00DB016D" w14:paraId="46CC335C" w14:textId="77777777" w:rsidTr="005131FE">
        <w:trPr>
          <w:trHeight w:hRule="exact" w:val="422"/>
          <w:jc w:val="center"/>
        </w:trPr>
        <w:tc>
          <w:tcPr>
            <w:tcW w:w="1408" w:type="dxa"/>
            <w:tcBorders>
              <w:top w:val="single" w:sz="4" w:space="0" w:color="auto"/>
              <w:left w:val="single" w:sz="4" w:space="0" w:color="auto"/>
              <w:bottom w:val="single" w:sz="4" w:space="0" w:color="auto"/>
              <w:right w:val="single" w:sz="4" w:space="0" w:color="auto"/>
            </w:tcBorders>
            <w:vAlign w:val="center"/>
          </w:tcPr>
          <w:p w14:paraId="62D8118B" w14:textId="77777777" w:rsidR="009D3C8F" w:rsidRPr="00DB016D" w:rsidRDefault="009D3C8F" w:rsidP="005131FE">
            <w:pPr>
              <w:pStyle w:val="Style6"/>
              <w:ind w:left="122"/>
              <w:rPr>
                <w:rStyle w:val="CharacterStyle1"/>
              </w:rPr>
            </w:pPr>
            <w:r w:rsidRPr="00DB016D">
              <w:rPr>
                <w:rStyle w:val="CharacterStyle1"/>
              </w:rPr>
              <w:t>2.11</w:t>
            </w:r>
          </w:p>
        </w:tc>
        <w:tc>
          <w:tcPr>
            <w:tcW w:w="8505" w:type="dxa"/>
            <w:tcBorders>
              <w:top w:val="single" w:sz="4" w:space="0" w:color="auto"/>
              <w:left w:val="single" w:sz="4" w:space="0" w:color="auto"/>
              <w:bottom w:val="single" w:sz="4" w:space="0" w:color="auto"/>
              <w:right w:val="single" w:sz="4" w:space="0" w:color="auto"/>
            </w:tcBorders>
            <w:vAlign w:val="center"/>
          </w:tcPr>
          <w:p w14:paraId="1625E4EE" w14:textId="77777777" w:rsidR="009D3C8F" w:rsidRPr="00DB016D" w:rsidRDefault="009D3C8F" w:rsidP="005131FE">
            <w:pPr>
              <w:pStyle w:val="Style6"/>
              <w:ind w:right="142"/>
              <w:jc w:val="both"/>
              <w:rPr>
                <w:rStyle w:val="CharacterStyle1"/>
              </w:rPr>
            </w:pPr>
            <w:r w:rsidRPr="00DB016D">
              <w:t>Attend sustainability meetings as necessary</w:t>
            </w:r>
          </w:p>
        </w:tc>
      </w:tr>
      <w:tr w:rsidR="009D3C8F" w:rsidRPr="00DB016D" w14:paraId="66A7A923" w14:textId="77777777" w:rsidTr="005131FE">
        <w:trPr>
          <w:trHeight w:hRule="exact" w:val="430"/>
          <w:jc w:val="center"/>
        </w:trPr>
        <w:tc>
          <w:tcPr>
            <w:tcW w:w="1408" w:type="dxa"/>
            <w:tcBorders>
              <w:top w:val="single" w:sz="4" w:space="0" w:color="auto"/>
              <w:left w:val="single" w:sz="4" w:space="0" w:color="auto"/>
              <w:bottom w:val="single" w:sz="4" w:space="0" w:color="auto"/>
              <w:right w:val="single" w:sz="4" w:space="0" w:color="auto"/>
            </w:tcBorders>
            <w:vAlign w:val="center"/>
          </w:tcPr>
          <w:p w14:paraId="22DB3367" w14:textId="77777777" w:rsidR="009D3C8F" w:rsidRPr="00DB016D" w:rsidRDefault="009D3C8F" w:rsidP="005131FE">
            <w:pPr>
              <w:pStyle w:val="Style6"/>
              <w:ind w:left="122"/>
              <w:rPr>
                <w:rStyle w:val="CharacterStyle1"/>
              </w:rPr>
            </w:pPr>
            <w:r w:rsidRPr="00DB016D">
              <w:rPr>
                <w:rStyle w:val="CharacterStyle1"/>
              </w:rPr>
              <w:t>2.12</w:t>
            </w:r>
          </w:p>
        </w:tc>
        <w:tc>
          <w:tcPr>
            <w:tcW w:w="8505" w:type="dxa"/>
            <w:tcBorders>
              <w:top w:val="single" w:sz="4" w:space="0" w:color="auto"/>
              <w:left w:val="single" w:sz="4" w:space="0" w:color="auto"/>
              <w:bottom w:val="single" w:sz="4" w:space="0" w:color="auto"/>
              <w:right w:val="single" w:sz="4" w:space="0" w:color="auto"/>
            </w:tcBorders>
            <w:vAlign w:val="center"/>
          </w:tcPr>
          <w:p w14:paraId="4E4FCE3C" w14:textId="77777777" w:rsidR="009D3C8F" w:rsidRPr="00DB016D" w:rsidRDefault="009D3C8F" w:rsidP="005131FE">
            <w:pPr>
              <w:pStyle w:val="Style6"/>
              <w:ind w:right="142"/>
              <w:jc w:val="both"/>
              <w:rPr>
                <w:rStyle w:val="CharacterStyle1"/>
              </w:rPr>
            </w:pPr>
            <w:r w:rsidRPr="00DB016D">
              <w:t>Obtain the Project Manager's approval to proceed to Stage 3.</w:t>
            </w:r>
          </w:p>
        </w:tc>
      </w:tr>
      <w:tr w:rsidR="009D3C8F" w:rsidRPr="00DB016D" w14:paraId="52912B9E" w14:textId="77777777" w:rsidTr="005131FE">
        <w:trPr>
          <w:trHeight w:hRule="exact" w:val="419"/>
          <w:jc w:val="center"/>
        </w:trPr>
        <w:tc>
          <w:tcPr>
            <w:tcW w:w="1408" w:type="dxa"/>
            <w:tcBorders>
              <w:top w:val="single" w:sz="4" w:space="0" w:color="auto"/>
              <w:left w:val="single" w:sz="4" w:space="0" w:color="auto"/>
              <w:bottom w:val="single" w:sz="4" w:space="0" w:color="auto"/>
              <w:right w:val="single" w:sz="4" w:space="0" w:color="auto"/>
            </w:tcBorders>
            <w:vAlign w:val="center"/>
          </w:tcPr>
          <w:p w14:paraId="49109FA5" w14:textId="77777777" w:rsidR="009D3C8F" w:rsidRPr="00DB016D" w:rsidRDefault="009D3C8F" w:rsidP="005131FE">
            <w:pPr>
              <w:pStyle w:val="Style6"/>
              <w:ind w:left="136"/>
              <w:rPr>
                <w:rStyle w:val="CharacterStyle1"/>
                <w:b/>
                <w:bCs/>
              </w:rPr>
            </w:pPr>
            <w:r w:rsidRPr="00DB016D">
              <w:rPr>
                <w:rStyle w:val="CharacterStyle1"/>
                <w:b/>
                <w:bCs/>
              </w:rPr>
              <w:t>STAGE 3</w:t>
            </w:r>
          </w:p>
        </w:tc>
        <w:tc>
          <w:tcPr>
            <w:tcW w:w="8505" w:type="dxa"/>
            <w:tcBorders>
              <w:top w:val="single" w:sz="4" w:space="0" w:color="auto"/>
              <w:left w:val="single" w:sz="4" w:space="0" w:color="auto"/>
              <w:bottom w:val="single" w:sz="4" w:space="0" w:color="auto"/>
              <w:right w:val="single" w:sz="4" w:space="0" w:color="auto"/>
            </w:tcBorders>
            <w:vAlign w:val="center"/>
          </w:tcPr>
          <w:p w14:paraId="1DC9676B" w14:textId="77777777" w:rsidR="009D3C8F" w:rsidRPr="00DB016D" w:rsidRDefault="009D3C8F" w:rsidP="005131FE">
            <w:pPr>
              <w:pStyle w:val="Style10"/>
              <w:adjustRightInd/>
              <w:ind w:left="84" w:right="142"/>
              <w:jc w:val="both"/>
              <w:rPr>
                <w:rFonts w:ascii="Arial" w:hAnsi="Arial" w:cs="Arial"/>
                <w:b/>
                <w:bCs/>
              </w:rPr>
            </w:pPr>
          </w:p>
        </w:tc>
      </w:tr>
      <w:tr w:rsidR="009D3C8F" w:rsidRPr="00DB016D" w14:paraId="301963E6" w14:textId="77777777" w:rsidTr="005131FE">
        <w:trPr>
          <w:trHeight w:hRule="exact" w:val="850"/>
          <w:jc w:val="center"/>
        </w:trPr>
        <w:tc>
          <w:tcPr>
            <w:tcW w:w="1408" w:type="dxa"/>
            <w:tcBorders>
              <w:top w:val="single" w:sz="4" w:space="0" w:color="auto"/>
              <w:left w:val="single" w:sz="4" w:space="0" w:color="auto"/>
              <w:bottom w:val="single" w:sz="4" w:space="0" w:color="auto"/>
              <w:right w:val="single" w:sz="4" w:space="0" w:color="auto"/>
            </w:tcBorders>
            <w:vAlign w:val="center"/>
          </w:tcPr>
          <w:p w14:paraId="26432BA2" w14:textId="77777777" w:rsidR="009D3C8F" w:rsidRPr="00DB016D" w:rsidRDefault="009D3C8F" w:rsidP="005131FE">
            <w:pPr>
              <w:pStyle w:val="Style6"/>
              <w:ind w:left="122"/>
              <w:rPr>
                <w:rStyle w:val="CharacterStyle1"/>
              </w:rPr>
            </w:pPr>
            <w:r w:rsidRPr="00DB016D">
              <w:rPr>
                <w:rStyle w:val="CharacterStyle1"/>
              </w:rPr>
              <w:t>3.1</w:t>
            </w:r>
          </w:p>
        </w:tc>
        <w:tc>
          <w:tcPr>
            <w:tcW w:w="8505" w:type="dxa"/>
            <w:tcBorders>
              <w:top w:val="single" w:sz="4" w:space="0" w:color="auto"/>
              <w:left w:val="single" w:sz="4" w:space="0" w:color="auto"/>
              <w:bottom w:val="single" w:sz="4" w:space="0" w:color="auto"/>
              <w:right w:val="single" w:sz="4" w:space="0" w:color="auto"/>
            </w:tcBorders>
            <w:vAlign w:val="center"/>
          </w:tcPr>
          <w:p w14:paraId="79EDBA84" w14:textId="77777777" w:rsidR="009D3C8F" w:rsidRPr="00DB016D" w:rsidRDefault="009D3C8F" w:rsidP="005131FE">
            <w:pPr>
              <w:pStyle w:val="Style6"/>
              <w:ind w:left="58" w:right="142"/>
              <w:jc w:val="both"/>
              <w:rPr>
                <w:rStyle w:val="CharacterStyle1"/>
              </w:rPr>
            </w:pPr>
            <w:r w:rsidRPr="00DB016D">
              <w:t>In co-operation</w:t>
            </w:r>
            <w:r w:rsidRPr="00DB016D">
              <w:tab/>
              <w:t xml:space="preserve">with the Consultant Disciplines attend Contractor Briefing </w:t>
            </w:r>
            <w:proofErr w:type="spellStart"/>
            <w:r w:rsidRPr="00DB016D">
              <w:t>Serviceshop</w:t>
            </w:r>
            <w:proofErr w:type="spellEnd"/>
            <w:r w:rsidRPr="00DB016D">
              <w:t xml:space="preserve"> and provide any clarifications regarding project Sustainability Certification / Environmental Performance.</w:t>
            </w:r>
          </w:p>
        </w:tc>
      </w:tr>
      <w:tr w:rsidR="009D3C8F" w:rsidRPr="00DB016D" w14:paraId="5F1A62A1" w14:textId="77777777" w:rsidTr="005131FE">
        <w:trPr>
          <w:trHeight w:hRule="exact" w:val="848"/>
          <w:jc w:val="center"/>
        </w:trPr>
        <w:tc>
          <w:tcPr>
            <w:tcW w:w="1408" w:type="dxa"/>
            <w:tcBorders>
              <w:top w:val="single" w:sz="4" w:space="0" w:color="auto"/>
              <w:left w:val="single" w:sz="4" w:space="0" w:color="auto"/>
              <w:bottom w:val="single" w:sz="4" w:space="0" w:color="auto"/>
              <w:right w:val="single" w:sz="4" w:space="0" w:color="auto"/>
            </w:tcBorders>
            <w:vAlign w:val="center"/>
          </w:tcPr>
          <w:p w14:paraId="591A3177" w14:textId="77777777" w:rsidR="009D3C8F" w:rsidRPr="00DB016D" w:rsidRDefault="009D3C8F" w:rsidP="005131FE">
            <w:pPr>
              <w:pStyle w:val="Style6"/>
              <w:ind w:left="122"/>
              <w:rPr>
                <w:rStyle w:val="CharacterStyle1"/>
              </w:rPr>
            </w:pPr>
            <w:r w:rsidRPr="00DB016D">
              <w:rPr>
                <w:rStyle w:val="CharacterStyle1"/>
              </w:rPr>
              <w:t>3.2</w:t>
            </w:r>
          </w:p>
        </w:tc>
        <w:tc>
          <w:tcPr>
            <w:tcW w:w="8505" w:type="dxa"/>
            <w:tcBorders>
              <w:top w:val="single" w:sz="4" w:space="0" w:color="auto"/>
              <w:left w:val="single" w:sz="4" w:space="0" w:color="auto"/>
              <w:bottom w:val="single" w:sz="4" w:space="0" w:color="auto"/>
              <w:right w:val="single" w:sz="4" w:space="0" w:color="auto"/>
            </w:tcBorders>
            <w:vAlign w:val="center"/>
          </w:tcPr>
          <w:p w14:paraId="5CE883EF" w14:textId="77777777" w:rsidR="009D3C8F" w:rsidRPr="00DB016D" w:rsidRDefault="009D3C8F" w:rsidP="005131FE">
            <w:pPr>
              <w:pStyle w:val="Style6"/>
              <w:ind w:left="58" w:right="142"/>
              <w:jc w:val="both"/>
              <w:rPr>
                <w:rStyle w:val="CharacterStyle1"/>
              </w:rPr>
            </w:pPr>
            <w:r w:rsidRPr="00DB016D">
              <w:rPr>
                <w:rStyle w:val="CharacterStyle1"/>
              </w:rPr>
              <w:t xml:space="preserve">Attend the meetings as necessary with the Contractor and the other members of the Project Team in order to monitor the progress in relation to the targeted </w:t>
            </w:r>
            <w:r w:rsidRPr="00DB016D">
              <w:t>Sustainability Certification/ Environmental Performance requirements</w:t>
            </w:r>
            <w:r w:rsidRPr="00DB016D">
              <w:rPr>
                <w:rStyle w:val="CharacterStyle1"/>
              </w:rPr>
              <w:t>.</w:t>
            </w:r>
          </w:p>
        </w:tc>
      </w:tr>
      <w:tr w:rsidR="009D3C8F" w:rsidRPr="00DB016D" w14:paraId="77452D22" w14:textId="77777777" w:rsidTr="005131FE">
        <w:trPr>
          <w:trHeight w:hRule="exact" w:val="687"/>
          <w:jc w:val="center"/>
        </w:trPr>
        <w:tc>
          <w:tcPr>
            <w:tcW w:w="1408" w:type="dxa"/>
            <w:tcBorders>
              <w:top w:val="single" w:sz="4" w:space="0" w:color="auto"/>
              <w:left w:val="single" w:sz="4" w:space="0" w:color="auto"/>
              <w:bottom w:val="single" w:sz="4" w:space="0" w:color="auto"/>
              <w:right w:val="single" w:sz="4" w:space="0" w:color="auto"/>
            </w:tcBorders>
            <w:vAlign w:val="center"/>
          </w:tcPr>
          <w:p w14:paraId="1246AF88" w14:textId="77777777" w:rsidR="009D3C8F" w:rsidRPr="00DB016D" w:rsidRDefault="009D3C8F" w:rsidP="005131FE">
            <w:pPr>
              <w:pStyle w:val="Style6"/>
              <w:ind w:left="122"/>
              <w:rPr>
                <w:rStyle w:val="CharacterStyle1"/>
              </w:rPr>
            </w:pPr>
            <w:r w:rsidRPr="00DB016D">
              <w:rPr>
                <w:rStyle w:val="CharacterStyle1"/>
              </w:rPr>
              <w:t>3.3</w:t>
            </w:r>
          </w:p>
        </w:tc>
        <w:tc>
          <w:tcPr>
            <w:tcW w:w="8505" w:type="dxa"/>
            <w:tcBorders>
              <w:top w:val="single" w:sz="4" w:space="0" w:color="auto"/>
              <w:left w:val="single" w:sz="4" w:space="0" w:color="auto"/>
              <w:bottom w:val="single" w:sz="4" w:space="0" w:color="auto"/>
              <w:right w:val="single" w:sz="4" w:space="0" w:color="auto"/>
            </w:tcBorders>
            <w:vAlign w:val="center"/>
          </w:tcPr>
          <w:p w14:paraId="3CC89D3E" w14:textId="77777777" w:rsidR="009D3C8F" w:rsidRPr="00DB016D" w:rsidRDefault="009D3C8F" w:rsidP="005131FE">
            <w:pPr>
              <w:pStyle w:val="Style6"/>
              <w:ind w:left="58" w:right="142"/>
              <w:jc w:val="both"/>
              <w:rPr>
                <w:rStyle w:val="CharacterStyle1"/>
              </w:rPr>
            </w:pPr>
            <w:r w:rsidRPr="00DB016D">
              <w:rPr>
                <w:rStyle w:val="CharacterStyle1"/>
              </w:rPr>
              <w:t xml:space="preserve">Until completion of the project, report to the Project Manager at intervals on the progress of the </w:t>
            </w:r>
            <w:r w:rsidRPr="00DB016D">
              <w:t>Sustainability Certification / Environmental Performance targeted requirements</w:t>
            </w:r>
            <w:r w:rsidRPr="00DB016D">
              <w:rPr>
                <w:rStyle w:val="CharacterStyle1"/>
              </w:rPr>
              <w:t>.</w:t>
            </w:r>
          </w:p>
        </w:tc>
      </w:tr>
      <w:tr w:rsidR="009D3C8F" w:rsidRPr="00DB016D" w14:paraId="6BBCB5AD" w14:textId="77777777" w:rsidTr="005131FE">
        <w:trPr>
          <w:trHeight w:hRule="exact" w:val="1136"/>
          <w:jc w:val="center"/>
        </w:trPr>
        <w:tc>
          <w:tcPr>
            <w:tcW w:w="1408" w:type="dxa"/>
            <w:tcBorders>
              <w:top w:val="single" w:sz="4" w:space="0" w:color="auto"/>
              <w:left w:val="single" w:sz="4" w:space="0" w:color="auto"/>
              <w:bottom w:val="single" w:sz="4" w:space="0" w:color="auto"/>
              <w:right w:val="single" w:sz="4" w:space="0" w:color="auto"/>
            </w:tcBorders>
            <w:vAlign w:val="center"/>
          </w:tcPr>
          <w:p w14:paraId="33E17AD9" w14:textId="77777777" w:rsidR="009D3C8F" w:rsidRPr="00DB016D" w:rsidRDefault="009D3C8F" w:rsidP="005131FE">
            <w:pPr>
              <w:pStyle w:val="Style6"/>
              <w:ind w:left="122"/>
              <w:rPr>
                <w:rStyle w:val="CharacterStyle1"/>
              </w:rPr>
            </w:pPr>
            <w:r w:rsidRPr="00DB016D">
              <w:rPr>
                <w:rStyle w:val="CharacterStyle1"/>
              </w:rPr>
              <w:t>3.4</w:t>
            </w:r>
          </w:p>
        </w:tc>
        <w:tc>
          <w:tcPr>
            <w:tcW w:w="8505" w:type="dxa"/>
            <w:tcBorders>
              <w:top w:val="single" w:sz="4" w:space="0" w:color="auto"/>
              <w:left w:val="single" w:sz="4" w:space="0" w:color="auto"/>
              <w:bottom w:val="single" w:sz="4" w:space="0" w:color="auto"/>
              <w:right w:val="single" w:sz="4" w:space="0" w:color="auto"/>
            </w:tcBorders>
            <w:vAlign w:val="center"/>
          </w:tcPr>
          <w:p w14:paraId="6C32964B" w14:textId="77777777" w:rsidR="009D3C8F" w:rsidRPr="00DB016D" w:rsidRDefault="009D3C8F" w:rsidP="005131FE">
            <w:pPr>
              <w:pStyle w:val="Style6"/>
              <w:ind w:left="58" w:right="142"/>
              <w:jc w:val="both"/>
              <w:rPr>
                <w:rStyle w:val="CharacterStyle1"/>
              </w:rPr>
            </w:pPr>
            <w:r w:rsidRPr="00DB016D">
              <w:rPr>
                <w:rStyle w:val="CharacterStyle1"/>
              </w:rPr>
              <w:t xml:space="preserve">Visit the site at required/ necessary intervals during the construction of the Services in order to witness the inclusion of the elements contributing to the </w:t>
            </w:r>
            <w:r w:rsidRPr="00DB016D">
              <w:t xml:space="preserve">Sustainability Certification / Environmental Performance and to contractor </w:t>
            </w:r>
            <w:r w:rsidRPr="00DB016D">
              <w:rPr>
                <w:rStyle w:val="CharacterStyle1"/>
              </w:rPr>
              <w:t>that the Services are completed fully in accordance with the targeted requirements.</w:t>
            </w:r>
          </w:p>
        </w:tc>
      </w:tr>
      <w:tr w:rsidR="009D3C8F" w:rsidRPr="00DB016D" w14:paraId="25B350E3" w14:textId="77777777" w:rsidTr="005131FE">
        <w:trPr>
          <w:trHeight w:hRule="exact" w:val="712"/>
          <w:jc w:val="center"/>
        </w:trPr>
        <w:tc>
          <w:tcPr>
            <w:tcW w:w="1408" w:type="dxa"/>
            <w:tcBorders>
              <w:top w:val="single" w:sz="4" w:space="0" w:color="auto"/>
              <w:left w:val="single" w:sz="4" w:space="0" w:color="auto"/>
              <w:bottom w:val="single" w:sz="4" w:space="0" w:color="auto"/>
              <w:right w:val="single" w:sz="4" w:space="0" w:color="auto"/>
            </w:tcBorders>
            <w:vAlign w:val="center"/>
          </w:tcPr>
          <w:p w14:paraId="4192A68F" w14:textId="77777777" w:rsidR="009D3C8F" w:rsidRPr="00DB016D" w:rsidRDefault="009D3C8F" w:rsidP="005131FE">
            <w:pPr>
              <w:pStyle w:val="Style6"/>
              <w:ind w:left="122"/>
              <w:rPr>
                <w:rStyle w:val="CharacterStyle1"/>
              </w:rPr>
            </w:pPr>
            <w:r w:rsidRPr="00DB016D">
              <w:rPr>
                <w:rStyle w:val="CharacterStyle1"/>
              </w:rPr>
              <w:t>3.5</w:t>
            </w:r>
          </w:p>
        </w:tc>
        <w:tc>
          <w:tcPr>
            <w:tcW w:w="8505" w:type="dxa"/>
            <w:tcBorders>
              <w:top w:val="single" w:sz="4" w:space="0" w:color="auto"/>
              <w:left w:val="single" w:sz="4" w:space="0" w:color="auto"/>
              <w:bottom w:val="single" w:sz="4" w:space="0" w:color="auto"/>
              <w:right w:val="single" w:sz="4" w:space="0" w:color="auto"/>
            </w:tcBorders>
            <w:vAlign w:val="center"/>
          </w:tcPr>
          <w:p w14:paraId="320C8767" w14:textId="77777777" w:rsidR="009D3C8F" w:rsidRPr="00DB016D" w:rsidRDefault="009D3C8F" w:rsidP="005131FE">
            <w:pPr>
              <w:pStyle w:val="Style6"/>
              <w:ind w:left="58" w:right="142"/>
              <w:jc w:val="both"/>
              <w:rPr>
                <w:rStyle w:val="CharacterStyle1"/>
              </w:rPr>
            </w:pPr>
            <w:r w:rsidRPr="00DB016D">
              <w:rPr>
                <w:rStyle w:val="CharacterStyle1"/>
              </w:rPr>
              <w:t>Inform the Project Manager of any issues related to sustainability performance which may arise during the course of the Services.</w:t>
            </w:r>
          </w:p>
        </w:tc>
      </w:tr>
      <w:tr w:rsidR="009D3C8F" w:rsidRPr="00DB016D" w14:paraId="227D57C4" w14:textId="77777777" w:rsidTr="005131FE">
        <w:trPr>
          <w:trHeight w:hRule="exact" w:val="955"/>
          <w:jc w:val="center"/>
        </w:trPr>
        <w:tc>
          <w:tcPr>
            <w:tcW w:w="1408" w:type="dxa"/>
            <w:tcBorders>
              <w:top w:val="single" w:sz="4" w:space="0" w:color="auto"/>
              <w:left w:val="single" w:sz="4" w:space="0" w:color="auto"/>
              <w:bottom w:val="single" w:sz="4" w:space="0" w:color="auto"/>
              <w:right w:val="single" w:sz="4" w:space="0" w:color="auto"/>
            </w:tcBorders>
            <w:vAlign w:val="center"/>
          </w:tcPr>
          <w:p w14:paraId="6B32DF77" w14:textId="77777777" w:rsidR="009D3C8F" w:rsidRPr="00DB016D" w:rsidRDefault="009D3C8F" w:rsidP="005131FE">
            <w:pPr>
              <w:pStyle w:val="Style6"/>
              <w:ind w:left="122"/>
              <w:rPr>
                <w:rStyle w:val="CharacterStyle1"/>
              </w:rPr>
            </w:pPr>
            <w:r w:rsidRPr="00DB016D">
              <w:rPr>
                <w:rStyle w:val="CharacterStyle1"/>
              </w:rPr>
              <w:t>3.6</w:t>
            </w:r>
          </w:p>
        </w:tc>
        <w:tc>
          <w:tcPr>
            <w:tcW w:w="8505" w:type="dxa"/>
            <w:tcBorders>
              <w:top w:val="single" w:sz="4" w:space="0" w:color="auto"/>
              <w:left w:val="single" w:sz="4" w:space="0" w:color="auto"/>
              <w:bottom w:val="single" w:sz="4" w:space="0" w:color="auto"/>
              <w:right w:val="single" w:sz="4" w:space="0" w:color="auto"/>
            </w:tcBorders>
            <w:vAlign w:val="center"/>
          </w:tcPr>
          <w:p w14:paraId="19B3D19E" w14:textId="77777777" w:rsidR="009D3C8F" w:rsidRPr="00DB016D" w:rsidRDefault="009D3C8F" w:rsidP="005131FE">
            <w:pPr>
              <w:pStyle w:val="Style6"/>
              <w:ind w:left="58" w:right="142"/>
              <w:jc w:val="both"/>
              <w:rPr>
                <w:rStyle w:val="CharacterStyle1"/>
              </w:rPr>
            </w:pPr>
            <w:r w:rsidRPr="00DB016D">
              <w:rPr>
                <w:rStyle w:val="CharacterStyle1"/>
              </w:rPr>
              <w:t>Provide feedback to the Project Management and Construction Team on the quality of evidence developed to prove compliance and how to improve for compliance with the assessment certification body.</w:t>
            </w:r>
          </w:p>
        </w:tc>
      </w:tr>
      <w:tr w:rsidR="009D3C8F" w:rsidRPr="00DB016D" w14:paraId="4A701BBD" w14:textId="77777777" w:rsidTr="005131FE">
        <w:trPr>
          <w:trHeight w:hRule="exact" w:val="646"/>
          <w:jc w:val="center"/>
        </w:trPr>
        <w:tc>
          <w:tcPr>
            <w:tcW w:w="1408" w:type="dxa"/>
            <w:tcBorders>
              <w:top w:val="single" w:sz="4" w:space="0" w:color="auto"/>
              <w:left w:val="single" w:sz="4" w:space="0" w:color="auto"/>
              <w:bottom w:val="single" w:sz="4" w:space="0" w:color="auto"/>
              <w:right w:val="single" w:sz="4" w:space="0" w:color="auto"/>
            </w:tcBorders>
            <w:vAlign w:val="center"/>
          </w:tcPr>
          <w:p w14:paraId="3D9CCAFA" w14:textId="77777777" w:rsidR="009D3C8F" w:rsidRPr="00DB016D" w:rsidRDefault="009D3C8F" w:rsidP="005131FE">
            <w:pPr>
              <w:pStyle w:val="Style6"/>
              <w:ind w:left="144"/>
              <w:rPr>
                <w:rStyle w:val="CharacterStyle1"/>
              </w:rPr>
            </w:pPr>
            <w:r w:rsidRPr="00DB016D">
              <w:rPr>
                <w:rStyle w:val="CharacterStyle1"/>
              </w:rPr>
              <w:t>3.7</w:t>
            </w:r>
          </w:p>
        </w:tc>
        <w:tc>
          <w:tcPr>
            <w:tcW w:w="8505" w:type="dxa"/>
            <w:tcBorders>
              <w:top w:val="single" w:sz="4" w:space="0" w:color="auto"/>
              <w:left w:val="single" w:sz="4" w:space="0" w:color="auto"/>
              <w:bottom w:val="single" w:sz="4" w:space="0" w:color="auto"/>
              <w:right w:val="single" w:sz="4" w:space="0" w:color="auto"/>
            </w:tcBorders>
            <w:vAlign w:val="center"/>
          </w:tcPr>
          <w:p w14:paraId="4323AB51" w14:textId="77777777" w:rsidR="009D3C8F" w:rsidRPr="00DB016D" w:rsidRDefault="009D3C8F" w:rsidP="005131FE">
            <w:pPr>
              <w:pStyle w:val="Style6"/>
              <w:ind w:right="142"/>
              <w:jc w:val="both"/>
              <w:rPr>
                <w:rStyle w:val="CharacterStyle1"/>
              </w:rPr>
            </w:pPr>
            <w:r w:rsidRPr="00DB016D">
              <w:rPr>
                <w:rStyle w:val="CharacterStyle1"/>
              </w:rPr>
              <w:t>Where required submit the evidence of sustainability compliance to the relevant certifying body.  Obtain the Final Certificate as received from the certification body</w:t>
            </w:r>
          </w:p>
        </w:tc>
      </w:tr>
      <w:tr w:rsidR="009D3C8F" w:rsidRPr="00DB016D" w14:paraId="4568B782" w14:textId="77777777" w:rsidTr="005131FE">
        <w:trPr>
          <w:trHeight w:hRule="exact" w:val="861"/>
          <w:jc w:val="center"/>
        </w:trPr>
        <w:tc>
          <w:tcPr>
            <w:tcW w:w="1408" w:type="dxa"/>
            <w:tcBorders>
              <w:top w:val="single" w:sz="4" w:space="0" w:color="auto"/>
              <w:left w:val="single" w:sz="4" w:space="0" w:color="auto"/>
              <w:bottom w:val="single" w:sz="4" w:space="0" w:color="auto"/>
              <w:right w:val="single" w:sz="4" w:space="0" w:color="auto"/>
            </w:tcBorders>
            <w:vAlign w:val="center"/>
          </w:tcPr>
          <w:p w14:paraId="49E50F48" w14:textId="77777777" w:rsidR="009D3C8F" w:rsidRPr="00DB016D" w:rsidRDefault="009D3C8F" w:rsidP="005131FE">
            <w:pPr>
              <w:pStyle w:val="Style6"/>
              <w:ind w:left="144"/>
              <w:rPr>
                <w:rStyle w:val="CharacterStyle1"/>
              </w:rPr>
            </w:pPr>
            <w:r w:rsidRPr="00DB016D">
              <w:rPr>
                <w:rStyle w:val="CharacterStyle1"/>
              </w:rPr>
              <w:t>3.8</w:t>
            </w:r>
          </w:p>
        </w:tc>
        <w:tc>
          <w:tcPr>
            <w:tcW w:w="8505" w:type="dxa"/>
            <w:tcBorders>
              <w:top w:val="single" w:sz="4" w:space="0" w:color="auto"/>
              <w:left w:val="single" w:sz="4" w:space="0" w:color="auto"/>
              <w:bottom w:val="single" w:sz="4" w:space="0" w:color="auto"/>
              <w:right w:val="single" w:sz="4" w:space="0" w:color="auto"/>
            </w:tcBorders>
            <w:vAlign w:val="center"/>
          </w:tcPr>
          <w:p w14:paraId="73880D07" w14:textId="77777777" w:rsidR="009D3C8F" w:rsidRPr="00DB016D" w:rsidRDefault="009D3C8F" w:rsidP="005131FE">
            <w:pPr>
              <w:pStyle w:val="Style6"/>
              <w:ind w:right="142"/>
              <w:jc w:val="both"/>
              <w:rPr>
                <w:rStyle w:val="CharacterStyle1"/>
              </w:rPr>
            </w:pPr>
            <w:r w:rsidRPr="00DB016D">
              <w:rPr>
                <w:rStyle w:val="CharacterStyle1"/>
              </w:rPr>
              <w:t>Specifically, in relation to Post Occupancy Evaluation (POE), a draft version of the completed O+M documentation to be reviewed and comments on POE related elements will be issued to the Project Manager and Contractor.</w:t>
            </w:r>
          </w:p>
        </w:tc>
      </w:tr>
      <w:tr w:rsidR="009D3C8F" w:rsidRPr="00DB016D" w14:paraId="77C633B1" w14:textId="77777777" w:rsidTr="005131FE">
        <w:trPr>
          <w:cantSplit/>
          <w:trHeight w:val="514"/>
          <w:jc w:val="center"/>
        </w:trPr>
        <w:tc>
          <w:tcPr>
            <w:tcW w:w="1408" w:type="dxa"/>
            <w:tcBorders>
              <w:top w:val="single" w:sz="4" w:space="0" w:color="auto"/>
              <w:left w:val="single" w:sz="4" w:space="0" w:color="auto"/>
              <w:bottom w:val="single" w:sz="4" w:space="0" w:color="auto"/>
              <w:right w:val="single" w:sz="4" w:space="0" w:color="auto"/>
            </w:tcBorders>
            <w:vAlign w:val="center"/>
          </w:tcPr>
          <w:p w14:paraId="5D54DAB4" w14:textId="77777777" w:rsidR="009D3C8F" w:rsidRPr="00DB016D" w:rsidRDefault="009D3C8F" w:rsidP="005131FE">
            <w:pPr>
              <w:pStyle w:val="Style6"/>
              <w:ind w:left="144"/>
              <w:rPr>
                <w:rStyle w:val="CharacterStyle1"/>
              </w:rPr>
            </w:pPr>
            <w:r w:rsidRPr="00DB016D">
              <w:rPr>
                <w:rStyle w:val="CharacterStyle1"/>
              </w:rPr>
              <w:t>3.9</w:t>
            </w:r>
          </w:p>
        </w:tc>
        <w:tc>
          <w:tcPr>
            <w:tcW w:w="8505" w:type="dxa"/>
            <w:tcBorders>
              <w:top w:val="single" w:sz="4" w:space="0" w:color="auto"/>
              <w:left w:val="single" w:sz="4" w:space="0" w:color="auto"/>
              <w:bottom w:val="single" w:sz="4" w:space="0" w:color="auto"/>
              <w:right w:val="single" w:sz="4" w:space="0" w:color="auto"/>
            </w:tcBorders>
            <w:vAlign w:val="center"/>
          </w:tcPr>
          <w:p w14:paraId="1B571B7C" w14:textId="77777777" w:rsidR="009D3C8F" w:rsidRPr="00DB016D" w:rsidRDefault="009D3C8F" w:rsidP="005131FE">
            <w:pPr>
              <w:pStyle w:val="Style6"/>
              <w:ind w:right="142"/>
              <w:jc w:val="both"/>
              <w:rPr>
                <w:rStyle w:val="CharacterStyle1"/>
              </w:rPr>
            </w:pPr>
            <w:r w:rsidRPr="00DB016D">
              <w:t>Where appropriate obtain the Project Manager's approval to proceed to Stage 4.</w:t>
            </w:r>
          </w:p>
        </w:tc>
      </w:tr>
      <w:tr w:rsidR="009D3C8F" w:rsidRPr="00DB016D" w14:paraId="72F9ED32" w14:textId="77777777" w:rsidTr="005131FE">
        <w:trPr>
          <w:trHeight w:hRule="exact" w:val="436"/>
          <w:jc w:val="center"/>
        </w:trPr>
        <w:tc>
          <w:tcPr>
            <w:tcW w:w="1408" w:type="dxa"/>
            <w:tcBorders>
              <w:top w:val="single" w:sz="4" w:space="0" w:color="auto"/>
              <w:left w:val="single" w:sz="4" w:space="0" w:color="auto"/>
              <w:bottom w:val="single" w:sz="4" w:space="0" w:color="auto"/>
              <w:right w:val="single" w:sz="4" w:space="0" w:color="auto"/>
            </w:tcBorders>
            <w:vAlign w:val="center"/>
          </w:tcPr>
          <w:p w14:paraId="09BA10BB" w14:textId="77777777" w:rsidR="009D3C8F" w:rsidRPr="00DB016D" w:rsidRDefault="009D3C8F" w:rsidP="005131FE">
            <w:pPr>
              <w:pStyle w:val="Style6"/>
              <w:ind w:left="131"/>
              <w:rPr>
                <w:rStyle w:val="CharacterStyle1"/>
                <w:b/>
                <w:bCs/>
                <w:spacing w:val="16"/>
              </w:rPr>
            </w:pPr>
            <w:r w:rsidRPr="00DB016D">
              <w:rPr>
                <w:rStyle w:val="CharacterStyle1"/>
                <w:b/>
                <w:bCs/>
                <w:spacing w:val="16"/>
              </w:rPr>
              <w:t>STAGE 4</w:t>
            </w:r>
          </w:p>
        </w:tc>
        <w:tc>
          <w:tcPr>
            <w:tcW w:w="8505" w:type="dxa"/>
            <w:tcBorders>
              <w:top w:val="single" w:sz="4" w:space="0" w:color="auto"/>
              <w:left w:val="single" w:sz="4" w:space="0" w:color="auto"/>
              <w:bottom w:val="single" w:sz="4" w:space="0" w:color="auto"/>
              <w:right w:val="single" w:sz="4" w:space="0" w:color="auto"/>
            </w:tcBorders>
            <w:vAlign w:val="center"/>
          </w:tcPr>
          <w:p w14:paraId="42207A20" w14:textId="77777777" w:rsidR="009D3C8F" w:rsidRPr="00DB016D" w:rsidRDefault="009D3C8F" w:rsidP="005131FE">
            <w:pPr>
              <w:pStyle w:val="Style10"/>
              <w:adjustRightInd/>
              <w:ind w:right="142"/>
              <w:jc w:val="both"/>
              <w:rPr>
                <w:rFonts w:ascii="Arial" w:hAnsi="Arial" w:cs="Arial"/>
              </w:rPr>
            </w:pPr>
          </w:p>
        </w:tc>
      </w:tr>
      <w:tr w:rsidR="009D3C8F" w:rsidRPr="00DB016D" w14:paraId="25A4FD18" w14:textId="77777777" w:rsidTr="005131FE">
        <w:trPr>
          <w:trHeight w:hRule="exact" w:val="1505"/>
          <w:jc w:val="center"/>
        </w:trPr>
        <w:tc>
          <w:tcPr>
            <w:tcW w:w="1408" w:type="dxa"/>
            <w:tcBorders>
              <w:top w:val="single" w:sz="4" w:space="0" w:color="auto"/>
              <w:left w:val="single" w:sz="4" w:space="0" w:color="auto"/>
              <w:bottom w:val="single" w:sz="4" w:space="0" w:color="auto"/>
              <w:right w:val="single" w:sz="4" w:space="0" w:color="auto"/>
            </w:tcBorders>
            <w:vAlign w:val="center"/>
          </w:tcPr>
          <w:p w14:paraId="790D939E" w14:textId="77777777" w:rsidR="009D3C8F" w:rsidRPr="00DB016D" w:rsidRDefault="009D3C8F" w:rsidP="005131FE">
            <w:pPr>
              <w:pStyle w:val="Style6"/>
              <w:ind w:left="131"/>
              <w:rPr>
                <w:rStyle w:val="CharacterStyle1"/>
              </w:rPr>
            </w:pPr>
            <w:r w:rsidRPr="00DB016D">
              <w:rPr>
                <w:rStyle w:val="CharacterStyle1"/>
              </w:rPr>
              <w:t>4.1</w:t>
            </w:r>
          </w:p>
        </w:tc>
        <w:tc>
          <w:tcPr>
            <w:tcW w:w="8505" w:type="dxa"/>
            <w:tcBorders>
              <w:top w:val="single" w:sz="4" w:space="0" w:color="auto"/>
              <w:left w:val="single" w:sz="4" w:space="0" w:color="auto"/>
              <w:bottom w:val="single" w:sz="4" w:space="0" w:color="auto"/>
              <w:right w:val="single" w:sz="4" w:space="0" w:color="auto"/>
            </w:tcBorders>
            <w:vAlign w:val="center"/>
          </w:tcPr>
          <w:p w14:paraId="18E5095D" w14:textId="77777777" w:rsidR="009D3C8F" w:rsidRPr="00DB016D" w:rsidRDefault="009D3C8F" w:rsidP="005131FE">
            <w:pPr>
              <w:pStyle w:val="Style6"/>
              <w:ind w:right="142"/>
              <w:jc w:val="both"/>
              <w:rPr>
                <w:rStyle w:val="CharacterStyle1"/>
              </w:rPr>
            </w:pPr>
            <w:r w:rsidRPr="00DB016D">
              <w:rPr>
                <w:rStyle w:val="CharacterStyle1"/>
              </w:rPr>
              <w:t>Specifically in relation to Post Occupancy Evaluation (POE), in the first weeks post occupancy, organise and chair a meeting with the facilities staff and development contractor (as appropriate) ensure that the hard data on the building’s performance (electricity, gas, water, temperatures, etc.) are being collected in line with the designer’s plan.</w:t>
            </w:r>
          </w:p>
        </w:tc>
      </w:tr>
      <w:tr w:rsidR="009D3C8F" w:rsidRPr="00DB016D" w14:paraId="0FF23548" w14:textId="77777777" w:rsidTr="005131FE">
        <w:trPr>
          <w:trHeight w:hRule="exact" w:val="1117"/>
          <w:jc w:val="center"/>
        </w:trPr>
        <w:tc>
          <w:tcPr>
            <w:tcW w:w="1408" w:type="dxa"/>
            <w:tcBorders>
              <w:top w:val="single" w:sz="4" w:space="0" w:color="auto"/>
              <w:left w:val="single" w:sz="4" w:space="0" w:color="auto"/>
              <w:bottom w:val="single" w:sz="4" w:space="0" w:color="auto"/>
              <w:right w:val="single" w:sz="4" w:space="0" w:color="auto"/>
            </w:tcBorders>
            <w:vAlign w:val="center"/>
          </w:tcPr>
          <w:p w14:paraId="458E400F" w14:textId="77777777" w:rsidR="009D3C8F" w:rsidRPr="00DB016D" w:rsidRDefault="009D3C8F" w:rsidP="005131FE">
            <w:pPr>
              <w:pStyle w:val="Style6"/>
              <w:ind w:left="131"/>
              <w:rPr>
                <w:rStyle w:val="CharacterStyle1"/>
              </w:rPr>
            </w:pPr>
            <w:r w:rsidRPr="00DB016D">
              <w:rPr>
                <w:rStyle w:val="CharacterStyle1"/>
              </w:rPr>
              <w:lastRenderedPageBreak/>
              <w:t>4.2</w:t>
            </w:r>
          </w:p>
        </w:tc>
        <w:tc>
          <w:tcPr>
            <w:tcW w:w="8505" w:type="dxa"/>
            <w:tcBorders>
              <w:top w:val="single" w:sz="4" w:space="0" w:color="auto"/>
              <w:left w:val="single" w:sz="4" w:space="0" w:color="auto"/>
              <w:bottom w:val="single" w:sz="4" w:space="0" w:color="auto"/>
              <w:right w:val="single" w:sz="4" w:space="0" w:color="auto"/>
            </w:tcBorders>
            <w:vAlign w:val="center"/>
          </w:tcPr>
          <w:p w14:paraId="7D3C5E15" w14:textId="77777777" w:rsidR="009D3C8F" w:rsidRPr="00DB016D" w:rsidRDefault="009D3C8F" w:rsidP="005131FE">
            <w:pPr>
              <w:pStyle w:val="Style6"/>
              <w:ind w:right="142"/>
              <w:jc w:val="both"/>
              <w:rPr>
                <w:rStyle w:val="CharacterStyle1"/>
              </w:rPr>
            </w:pPr>
            <w:r w:rsidRPr="00DB016D">
              <w:rPr>
                <w:rStyle w:val="CharacterStyle1"/>
              </w:rPr>
              <w:t>As part of POE assist in the preparations and completion of a building user survey to understand how the users are working within the building.  Agree extent of survey and relevant question sets with building users’ representatives. Analyse results and provide initial recommendations.</w:t>
            </w:r>
          </w:p>
        </w:tc>
      </w:tr>
      <w:tr w:rsidR="009D3C8F" w:rsidRPr="00DB016D" w14:paraId="6988A582" w14:textId="77777777" w:rsidTr="005131FE">
        <w:trPr>
          <w:trHeight w:hRule="exact" w:val="776"/>
          <w:jc w:val="center"/>
        </w:trPr>
        <w:tc>
          <w:tcPr>
            <w:tcW w:w="1408" w:type="dxa"/>
            <w:tcBorders>
              <w:top w:val="single" w:sz="4" w:space="0" w:color="auto"/>
              <w:left w:val="single" w:sz="4" w:space="0" w:color="auto"/>
              <w:bottom w:val="single" w:sz="4" w:space="0" w:color="auto"/>
              <w:right w:val="single" w:sz="4" w:space="0" w:color="auto"/>
            </w:tcBorders>
            <w:vAlign w:val="center"/>
          </w:tcPr>
          <w:p w14:paraId="59F2C320" w14:textId="77777777" w:rsidR="009D3C8F" w:rsidRPr="00DB016D" w:rsidRDefault="009D3C8F" w:rsidP="005131FE">
            <w:pPr>
              <w:pStyle w:val="Style6"/>
              <w:ind w:left="131"/>
              <w:rPr>
                <w:rStyle w:val="CharacterStyle1"/>
              </w:rPr>
            </w:pPr>
            <w:r w:rsidRPr="00DB016D">
              <w:rPr>
                <w:rStyle w:val="CharacterStyle1"/>
              </w:rPr>
              <w:t>4.3</w:t>
            </w:r>
          </w:p>
        </w:tc>
        <w:tc>
          <w:tcPr>
            <w:tcW w:w="8505" w:type="dxa"/>
            <w:tcBorders>
              <w:top w:val="single" w:sz="4" w:space="0" w:color="auto"/>
              <w:left w:val="single" w:sz="4" w:space="0" w:color="auto"/>
              <w:bottom w:val="single" w:sz="4" w:space="0" w:color="auto"/>
              <w:right w:val="single" w:sz="4" w:space="0" w:color="auto"/>
            </w:tcBorders>
            <w:vAlign w:val="center"/>
          </w:tcPr>
          <w:p w14:paraId="513496C3" w14:textId="77777777" w:rsidR="009D3C8F" w:rsidRPr="00DB016D" w:rsidRDefault="009D3C8F" w:rsidP="005131FE">
            <w:pPr>
              <w:pStyle w:val="Style6"/>
              <w:ind w:right="142"/>
              <w:jc w:val="both"/>
              <w:rPr>
                <w:rStyle w:val="CharacterStyle1"/>
              </w:rPr>
            </w:pPr>
            <w:r w:rsidRPr="00DB016D">
              <w:t xml:space="preserve">In co-operation with building users assist in analysing the building’s </w:t>
            </w:r>
            <w:r w:rsidRPr="00DB016D">
              <w:rPr>
                <w:rStyle w:val="CharacterStyle1"/>
              </w:rPr>
              <w:t>POE performance and meeting as necessary to discuss the findings and advise suitable recommendations.</w:t>
            </w:r>
          </w:p>
        </w:tc>
      </w:tr>
    </w:tbl>
    <w:p w14:paraId="3A4250EE" w14:textId="77777777" w:rsidR="009D3C8F" w:rsidRPr="00DB016D" w:rsidRDefault="009D3C8F" w:rsidP="009D3C8F">
      <w:pPr>
        <w:rPr>
          <w:rFonts w:ascii="Arial" w:hAnsi="Arial" w:cs="Arial"/>
        </w:rPr>
      </w:pPr>
    </w:p>
    <w:p w14:paraId="1D279919" w14:textId="77777777" w:rsidR="009D3C8F" w:rsidRPr="0075570C" w:rsidRDefault="009D3C8F" w:rsidP="009D3C8F">
      <w:pPr>
        <w:rPr>
          <w:rFonts w:ascii="Arial" w:hAnsi="Arial" w:cs="Arial"/>
        </w:rPr>
      </w:pPr>
      <w:r w:rsidRPr="0075570C">
        <w:rPr>
          <w:rFonts w:ascii="Arial" w:hAnsi="Arial" w:cs="Arial"/>
          <w:b/>
          <w:sz w:val="20"/>
          <w:szCs w:val="20"/>
        </w:rPr>
        <w:t>Lot 14 – Town and Master planning</w:t>
      </w:r>
    </w:p>
    <w:tbl>
      <w:tblPr>
        <w:tblStyle w:val="TableGrid"/>
        <w:tblW w:w="9923" w:type="dxa"/>
        <w:jc w:val="center"/>
        <w:tblLook w:val="04A0" w:firstRow="1" w:lastRow="0" w:firstColumn="1" w:lastColumn="0" w:noHBand="0" w:noVBand="1"/>
      </w:tblPr>
      <w:tblGrid>
        <w:gridCol w:w="1546"/>
        <w:gridCol w:w="8377"/>
      </w:tblGrid>
      <w:tr w:rsidR="009D3C8F" w:rsidRPr="00DB016D" w14:paraId="2A724F56" w14:textId="77777777" w:rsidTr="005131FE">
        <w:trPr>
          <w:trHeight w:val="679"/>
          <w:jc w:val="center"/>
        </w:trPr>
        <w:tc>
          <w:tcPr>
            <w:tcW w:w="9923" w:type="dxa"/>
            <w:gridSpan w:val="2"/>
            <w:shd w:val="clear" w:color="auto" w:fill="D9D9D9" w:themeFill="background1" w:themeFillShade="D9"/>
            <w:vAlign w:val="center"/>
          </w:tcPr>
          <w:p w14:paraId="1329175F" w14:textId="77777777" w:rsidR="009D3C8F" w:rsidRPr="00DB016D" w:rsidRDefault="009D3C8F" w:rsidP="005131FE">
            <w:pPr>
              <w:pStyle w:val="Style10"/>
              <w:adjustRightInd/>
              <w:rPr>
                <w:rFonts w:ascii="Arial" w:hAnsi="Arial" w:cs="Arial"/>
              </w:rPr>
            </w:pPr>
            <w:r w:rsidRPr="00DB016D">
              <w:rPr>
                <w:rFonts w:ascii="Arial" w:hAnsi="Arial" w:cs="Arial"/>
                <w:b/>
                <w:bCs/>
                <w:spacing w:val="14"/>
                <w:lang w:eastAsia="en-US"/>
              </w:rPr>
              <w:t>Typical Qualifications required by the consultant, memberships and associations</w:t>
            </w:r>
          </w:p>
        </w:tc>
      </w:tr>
      <w:tr w:rsidR="009D3C8F" w:rsidRPr="00DB016D" w14:paraId="22A4BFB2" w14:textId="77777777" w:rsidTr="005131FE">
        <w:trPr>
          <w:trHeight w:val="1043"/>
          <w:jc w:val="center"/>
        </w:trPr>
        <w:tc>
          <w:tcPr>
            <w:tcW w:w="9923" w:type="dxa"/>
            <w:gridSpan w:val="2"/>
          </w:tcPr>
          <w:p w14:paraId="7E5A5614" w14:textId="77777777" w:rsidR="009D3C8F" w:rsidRPr="00DB016D" w:rsidRDefault="009D3C8F" w:rsidP="00582FE8">
            <w:pPr>
              <w:pStyle w:val="ListParagraph"/>
              <w:numPr>
                <w:ilvl w:val="0"/>
                <w:numId w:val="60"/>
              </w:numPr>
              <w:shd w:val="clear" w:color="auto" w:fill="FFFFFF"/>
              <w:rPr>
                <w:rFonts w:ascii="Arial" w:hAnsi="Arial" w:cs="Arial"/>
                <w:sz w:val="20"/>
                <w:szCs w:val="20"/>
              </w:rPr>
            </w:pPr>
            <w:r w:rsidRPr="00DB016D">
              <w:rPr>
                <w:rFonts w:ascii="Arial" w:hAnsi="Arial" w:cs="Arial"/>
                <w:sz w:val="20"/>
                <w:szCs w:val="20"/>
              </w:rPr>
              <w:t xml:space="preserve">BSc Urban Planning and Development </w:t>
            </w:r>
          </w:p>
          <w:p w14:paraId="6AA5342D" w14:textId="77777777" w:rsidR="009D3C8F" w:rsidRPr="00DB016D" w:rsidRDefault="009D3C8F" w:rsidP="00582FE8">
            <w:pPr>
              <w:pStyle w:val="ListParagraph"/>
              <w:numPr>
                <w:ilvl w:val="0"/>
                <w:numId w:val="60"/>
              </w:numPr>
              <w:shd w:val="clear" w:color="auto" w:fill="FFFFFF"/>
              <w:rPr>
                <w:rFonts w:ascii="Arial" w:hAnsi="Arial" w:cs="Arial"/>
                <w:sz w:val="20"/>
                <w:szCs w:val="20"/>
              </w:rPr>
            </w:pPr>
            <w:r w:rsidRPr="00DB016D">
              <w:rPr>
                <w:rFonts w:ascii="Arial" w:hAnsi="Arial" w:cs="Arial"/>
                <w:sz w:val="20"/>
                <w:szCs w:val="20"/>
              </w:rPr>
              <w:t>(</w:t>
            </w:r>
            <w:proofErr w:type="spellStart"/>
            <w:r w:rsidRPr="00DB016D">
              <w:rPr>
                <w:rFonts w:ascii="Arial" w:hAnsi="Arial" w:cs="Arial"/>
                <w:sz w:val="20"/>
                <w:szCs w:val="20"/>
              </w:rPr>
              <w:t>MPlan</w:t>
            </w:r>
            <w:proofErr w:type="spellEnd"/>
            <w:r w:rsidRPr="00DB016D">
              <w:rPr>
                <w:rFonts w:ascii="Arial" w:hAnsi="Arial" w:cs="Arial"/>
                <w:sz w:val="20"/>
                <w:szCs w:val="20"/>
              </w:rPr>
              <w:t xml:space="preserve">) Master of Planning </w:t>
            </w:r>
          </w:p>
          <w:p w14:paraId="5ECF8660" w14:textId="77777777" w:rsidR="009D3C8F" w:rsidRPr="00DB016D" w:rsidRDefault="009D3C8F" w:rsidP="00582FE8">
            <w:pPr>
              <w:pStyle w:val="ListParagraph"/>
              <w:numPr>
                <w:ilvl w:val="0"/>
                <w:numId w:val="60"/>
              </w:numPr>
              <w:shd w:val="clear" w:color="auto" w:fill="FFFFFF"/>
              <w:rPr>
                <w:rFonts w:ascii="Arial" w:hAnsi="Arial" w:cs="Arial"/>
                <w:sz w:val="20"/>
                <w:szCs w:val="20"/>
              </w:rPr>
            </w:pPr>
            <w:r w:rsidRPr="00DB016D">
              <w:rPr>
                <w:rFonts w:ascii="Arial" w:hAnsi="Arial" w:cs="Arial"/>
                <w:sz w:val="20"/>
                <w:szCs w:val="20"/>
              </w:rPr>
              <w:t>Licentiate APC</w:t>
            </w:r>
          </w:p>
          <w:p w14:paraId="5A62FD85" w14:textId="77777777" w:rsidR="009D3C8F" w:rsidRPr="00DB016D" w:rsidRDefault="009D3C8F" w:rsidP="00582FE8">
            <w:pPr>
              <w:pStyle w:val="ListParagraph"/>
              <w:numPr>
                <w:ilvl w:val="0"/>
                <w:numId w:val="60"/>
              </w:numPr>
              <w:shd w:val="clear" w:color="auto" w:fill="FFFFFF"/>
              <w:rPr>
                <w:rFonts w:ascii="Arial" w:hAnsi="Arial" w:cs="Arial"/>
                <w:sz w:val="20"/>
                <w:szCs w:val="20"/>
              </w:rPr>
            </w:pPr>
            <w:r w:rsidRPr="00DB016D">
              <w:rPr>
                <w:rFonts w:ascii="Arial" w:hAnsi="Arial" w:cs="Arial"/>
                <w:sz w:val="20"/>
                <w:szCs w:val="20"/>
              </w:rPr>
              <w:t xml:space="preserve">RTPI Royal Town Planning Institute Membership </w:t>
            </w:r>
          </w:p>
        </w:tc>
      </w:tr>
      <w:tr w:rsidR="009D3C8F" w:rsidRPr="00DB016D" w14:paraId="26226C12" w14:textId="77777777" w:rsidTr="005131FE">
        <w:trPr>
          <w:trHeight w:val="679"/>
          <w:jc w:val="center"/>
        </w:trPr>
        <w:tc>
          <w:tcPr>
            <w:tcW w:w="9923" w:type="dxa"/>
            <w:gridSpan w:val="2"/>
            <w:shd w:val="clear" w:color="auto" w:fill="D9D9D9" w:themeFill="background1" w:themeFillShade="D9"/>
            <w:vAlign w:val="center"/>
          </w:tcPr>
          <w:p w14:paraId="255AC41E" w14:textId="77777777" w:rsidR="009D3C8F" w:rsidRPr="00DB016D" w:rsidRDefault="009D3C8F" w:rsidP="005131FE">
            <w:pPr>
              <w:pStyle w:val="Style10"/>
              <w:adjustRightInd/>
              <w:rPr>
                <w:rFonts w:ascii="Arial" w:hAnsi="Arial" w:cs="Arial"/>
                <w:b/>
                <w:bCs/>
                <w:spacing w:val="14"/>
                <w:lang w:eastAsia="en-US"/>
              </w:rPr>
            </w:pPr>
            <w:r w:rsidRPr="00DB016D">
              <w:rPr>
                <w:rFonts w:ascii="Arial" w:hAnsi="Arial" w:cs="Arial"/>
                <w:b/>
                <w:bCs/>
                <w:spacing w:val="14"/>
                <w:lang w:eastAsia="en-US"/>
              </w:rPr>
              <w:t>Typical Specification required to be carried out by the consultant</w:t>
            </w:r>
          </w:p>
        </w:tc>
      </w:tr>
      <w:tr w:rsidR="009D3C8F" w:rsidRPr="00DB016D" w14:paraId="509C0AE2" w14:textId="77777777" w:rsidTr="005131FE">
        <w:trPr>
          <w:trHeight w:val="221"/>
          <w:jc w:val="center"/>
        </w:trPr>
        <w:tc>
          <w:tcPr>
            <w:tcW w:w="1546" w:type="dxa"/>
          </w:tcPr>
          <w:p w14:paraId="1198B8B9" w14:textId="77777777" w:rsidR="009D3C8F" w:rsidRPr="00DB016D" w:rsidRDefault="009D3C8F" w:rsidP="005131FE">
            <w:pPr>
              <w:widowControl w:val="0"/>
              <w:adjustRightInd w:val="0"/>
              <w:spacing w:line="276" w:lineRule="auto"/>
              <w:ind w:right="-1"/>
              <w:jc w:val="both"/>
              <w:rPr>
                <w:rFonts w:ascii="Arial" w:hAnsi="Arial" w:cs="Arial"/>
                <w:b/>
                <w:bCs/>
                <w:lang w:val="en-US"/>
              </w:rPr>
            </w:pPr>
            <w:r w:rsidRPr="00DB016D">
              <w:rPr>
                <w:rFonts w:ascii="Arial" w:hAnsi="Arial" w:cs="Arial"/>
                <w:b/>
                <w:bCs/>
                <w:lang w:val="en-US"/>
              </w:rPr>
              <w:t>GENERAL</w:t>
            </w:r>
          </w:p>
        </w:tc>
        <w:tc>
          <w:tcPr>
            <w:tcW w:w="8377" w:type="dxa"/>
          </w:tcPr>
          <w:p w14:paraId="2AF33DF1" w14:textId="77777777" w:rsidR="009D3C8F" w:rsidRPr="00DB016D" w:rsidRDefault="009D3C8F" w:rsidP="005131FE">
            <w:pPr>
              <w:shd w:val="clear" w:color="auto" w:fill="FFFFFF"/>
              <w:rPr>
                <w:rFonts w:ascii="Arial" w:hAnsi="Arial" w:cs="Arial"/>
              </w:rPr>
            </w:pPr>
          </w:p>
        </w:tc>
      </w:tr>
      <w:tr w:rsidR="009D3C8F" w:rsidRPr="00DB016D" w14:paraId="4768623D" w14:textId="77777777" w:rsidTr="005131FE">
        <w:trPr>
          <w:jc w:val="center"/>
        </w:trPr>
        <w:tc>
          <w:tcPr>
            <w:tcW w:w="1546" w:type="dxa"/>
          </w:tcPr>
          <w:p w14:paraId="0D5A731F" w14:textId="77777777" w:rsidR="009D3C8F" w:rsidRPr="00DB016D" w:rsidRDefault="009D3C8F" w:rsidP="005131FE">
            <w:pPr>
              <w:widowControl w:val="0"/>
              <w:adjustRightInd w:val="0"/>
              <w:spacing w:line="276" w:lineRule="auto"/>
              <w:ind w:right="-1"/>
              <w:jc w:val="both"/>
              <w:rPr>
                <w:rFonts w:ascii="Arial" w:hAnsi="Arial" w:cs="Arial"/>
                <w:lang w:val="en-US"/>
              </w:rPr>
            </w:pPr>
            <w:r w:rsidRPr="00DB016D">
              <w:rPr>
                <w:rFonts w:ascii="Arial" w:hAnsi="Arial" w:cs="Arial"/>
                <w:lang w:val="en-US"/>
              </w:rPr>
              <w:t>1.1</w:t>
            </w:r>
          </w:p>
          <w:p w14:paraId="61FF18C4" w14:textId="77777777" w:rsidR="009D3C8F" w:rsidRPr="00DB016D" w:rsidRDefault="009D3C8F" w:rsidP="005131FE">
            <w:pPr>
              <w:widowControl w:val="0"/>
              <w:adjustRightInd w:val="0"/>
              <w:spacing w:line="276" w:lineRule="auto"/>
              <w:ind w:right="-1"/>
              <w:jc w:val="both"/>
              <w:rPr>
                <w:rFonts w:ascii="Arial" w:hAnsi="Arial" w:cs="Arial"/>
                <w:b/>
              </w:rPr>
            </w:pPr>
          </w:p>
        </w:tc>
        <w:tc>
          <w:tcPr>
            <w:tcW w:w="8377" w:type="dxa"/>
          </w:tcPr>
          <w:p w14:paraId="1266135D" w14:textId="77777777" w:rsidR="009D3C8F" w:rsidRPr="00DB016D" w:rsidRDefault="009D3C8F" w:rsidP="005131FE">
            <w:pPr>
              <w:shd w:val="clear" w:color="auto" w:fill="FFFFFF"/>
              <w:rPr>
                <w:rFonts w:ascii="Arial" w:hAnsi="Arial" w:cs="Arial"/>
              </w:rPr>
            </w:pPr>
            <w:r w:rsidRPr="00DB016D">
              <w:rPr>
                <w:rFonts w:ascii="Arial" w:hAnsi="Arial" w:cs="Arial"/>
              </w:rPr>
              <w:t>Provision of a broad range of consultancy advice to assist town and master planning within the Public Sector with regards to construction and premises. Key services include:</w:t>
            </w:r>
          </w:p>
          <w:p w14:paraId="7101896F"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understanding population trends, to predict the demands that will be made on an area, whether urban or rural</w:t>
            </w:r>
          </w:p>
          <w:p w14:paraId="63025F6F"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working with other professionals, such as architects, landscape architects, civil engineers, construction managers and surveyors</w:t>
            </w:r>
          </w:p>
          <w:p w14:paraId="6D1405C1"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liaising with the public and councillors, attending public meetings about planning issues, such as proposals for a new road or school</w:t>
            </w:r>
          </w:p>
          <w:p w14:paraId="342DB48D"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knowledge of the legal issues associated with land use</w:t>
            </w:r>
          </w:p>
          <w:p w14:paraId="58744D61"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making policies and implementing them</w:t>
            </w:r>
          </w:p>
          <w:p w14:paraId="00C95902" w14:textId="77777777" w:rsidR="009D3C8F" w:rsidRPr="00DB016D" w:rsidRDefault="009D3C8F" w:rsidP="00582FE8">
            <w:pPr>
              <w:pStyle w:val="ListParagraph"/>
              <w:numPr>
                <w:ilvl w:val="0"/>
                <w:numId w:val="45"/>
              </w:numPr>
              <w:shd w:val="clear" w:color="auto" w:fill="FFFFFF"/>
              <w:ind w:left="743" w:hanging="284"/>
              <w:rPr>
                <w:rFonts w:ascii="Arial" w:hAnsi="Arial" w:cs="Arial"/>
                <w:b/>
                <w:sz w:val="20"/>
                <w:szCs w:val="20"/>
              </w:rPr>
            </w:pPr>
            <w:r w:rsidRPr="00DB016D">
              <w:rPr>
                <w:rFonts w:ascii="Arial" w:hAnsi="Arial" w:cs="Arial"/>
                <w:sz w:val="20"/>
                <w:szCs w:val="20"/>
              </w:rPr>
              <w:t>working both indoors and outdoors and presenting evidence at meeting</w:t>
            </w:r>
          </w:p>
        </w:tc>
      </w:tr>
    </w:tbl>
    <w:p w14:paraId="0A8DA711" w14:textId="77777777" w:rsidR="009D3C8F" w:rsidRPr="00DB016D" w:rsidRDefault="009D3C8F" w:rsidP="009D3C8F">
      <w:pPr>
        <w:rPr>
          <w:rFonts w:ascii="Arial" w:eastAsia="Calibri" w:hAnsi="Arial" w:cs="Arial"/>
        </w:rPr>
      </w:pPr>
    </w:p>
    <w:p w14:paraId="774EDB23" w14:textId="77777777" w:rsidR="009D3C8F" w:rsidRPr="00DB016D" w:rsidRDefault="009D3C8F" w:rsidP="009D3C8F">
      <w:pPr>
        <w:rPr>
          <w:rFonts w:ascii="Arial" w:eastAsia="Calibri" w:hAnsi="Arial" w:cs="Arial"/>
        </w:rPr>
      </w:pPr>
      <w:r w:rsidRPr="00DB016D">
        <w:rPr>
          <w:rFonts w:ascii="Arial" w:eastAsia="Calibri" w:hAnsi="Arial" w:cs="Arial"/>
        </w:rPr>
        <w:br w:type="page"/>
      </w:r>
    </w:p>
    <w:p w14:paraId="2739D51D" w14:textId="77777777" w:rsidR="009D3C8F" w:rsidRPr="0075570C" w:rsidRDefault="009D3C8F" w:rsidP="009D3C8F">
      <w:pPr>
        <w:rPr>
          <w:rFonts w:ascii="Arial" w:hAnsi="Arial" w:cs="Arial"/>
          <w:b/>
          <w:sz w:val="20"/>
          <w:szCs w:val="20"/>
        </w:rPr>
      </w:pPr>
      <w:r w:rsidRPr="0075570C">
        <w:rPr>
          <w:rFonts w:ascii="Arial" w:hAnsi="Arial" w:cs="Arial"/>
          <w:b/>
          <w:sz w:val="20"/>
          <w:szCs w:val="20"/>
        </w:rPr>
        <w:lastRenderedPageBreak/>
        <w:t>Lot 15 – Heritage</w:t>
      </w:r>
    </w:p>
    <w:tbl>
      <w:tblPr>
        <w:tblStyle w:val="TableGrid"/>
        <w:tblW w:w="9923" w:type="dxa"/>
        <w:jc w:val="center"/>
        <w:tblLook w:val="04A0" w:firstRow="1" w:lastRow="0" w:firstColumn="1" w:lastColumn="0" w:noHBand="0" w:noVBand="1"/>
      </w:tblPr>
      <w:tblGrid>
        <w:gridCol w:w="1546"/>
        <w:gridCol w:w="8377"/>
      </w:tblGrid>
      <w:tr w:rsidR="009D3C8F" w:rsidRPr="00DB016D" w14:paraId="62FD4EC2" w14:textId="77777777" w:rsidTr="005131FE">
        <w:trPr>
          <w:trHeight w:val="679"/>
          <w:jc w:val="center"/>
        </w:trPr>
        <w:tc>
          <w:tcPr>
            <w:tcW w:w="9923" w:type="dxa"/>
            <w:gridSpan w:val="2"/>
            <w:shd w:val="clear" w:color="auto" w:fill="D9D9D9" w:themeFill="background1" w:themeFillShade="D9"/>
            <w:vAlign w:val="center"/>
          </w:tcPr>
          <w:p w14:paraId="70B175B3" w14:textId="77777777" w:rsidR="009D3C8F" w:rsidRPr="00DB016D" w:rsidRDefault="009D3C8F" w:rsidP="005131FE">
            <w:pPr>
              <w:pStyle w:val="Style10"/>
              <w:adjustRightInd/>
              <w:rPr>
                <w:rFonts w:ascii="Arial" w:hAnsi="Arial" w:cs="Arial"/>
              </w:rPr>
            </w:pPr>
            <w:r w:rsidRPr="00DB016D">
              <w:rPr>
                <w:rFonts w:ascii="Arial" w:hAnsi="Arial" w:cs="Arial"/>
                <w:b/>
                <w:bCs/>
                <w:spacing w:val="14"/>
                <w:lang w:eastAsia="en-US"/>
              </w:rPr>
              <w:t>Typical Qualifications required by the consultant, memberships and associations</w:t>
            </w:r>
          </w:p>
        </w:tc>
      </w:tr>
      <w:tr w:rsidR="009D3C8F" w:rsidRPr="00DB016D" w14:paraId="2EF0DE32" w14:textId="77777777" w:rsidTr="005131FE">
        <w:trPr>
          <w:trHeight w:val="980"/>
          <w:jc w:val="center"/>
        </w:trPr>
        <w:tc>
          <w:tcPr>
            <w:tcW w:w="9923" w:type="dxa"/>
            <w:gridSpan w:val="2"/>
          </w:tcPr>
          <w:p w14:paraId="2AC356B3" w14:textId="77777777" w:rsidR="009D3C8F" w:rsidRPr="00DB016D" w:rsidRDefault="009D3C8F" w:rsidP="00582FE8">
            <w:pPr>
              <w:pStyle w:val="ListParagraph"/>
              <w:numPr>
                <w:ilvl w:val="0"/>
                <w:numId w:val="58"/>
              </w:numPr>
              <w:shd w:val="clear" w:color="auto" w:fill="FFFFFF"/>
              <w:rPr>
                <w:rFonts w:ascii="Arial" w:hAnsi="Arial" w:cs="Arial"/>
                <w:sz w:val="20"/>
                <w:szCs w:val="20"/>
              </w:rPr>
            </w:pPr>
            <w:r w:rsidRPr="00DB016D">
              <w:rPr>
                <w:rFonts w:ascii="Arial" w:hAnsi="Arial" w:cs="Arial"/>
                <w:sz w:val="20"/>
                <w:szCs w:val="20"/>
              </w:rPr>
              <w:t>BSc (Hons) Wildlife Conservation</w:t>
            </w:r>
          </w:p>
          <w:p w14:paraId="22E1CBEC" w14:textId="77777777" w:rsidR="009D3C8F" w:rsidRPr="00DB016D" w:rsidRDefault="009D3C8F" w:rsidP="00582FE8">
            <w:pPr>
              <w:pStyle w:val="ListParagraph"/>
              <w:numPr>
                <w:ilvl w:val="0"/>
                <w:numId w:val="58"/>
              </w:numPr>
              <w:shd w:val="clear" w:color="auto" w:fill="FFFFFF"/>
              <w:rPr>
                <w:rFonts w:ascii="Arial" w:hAnsi="Arial" w:cs="Arial"/>
                <w:sz w:val="20"/>
                <w:szCs w:val="20"/>
              </w:rPr>
            </w:pPr>
            <w:r w:rsidRPr="00DB016D">
              <w:rPr>
                <w:rFonts w:ascii="Arial" w:hAnsi="Arial" w:cs="Arial"/>
                <w:sz w:val="20"/>
                <w:szCs w:val="20"/>
              </w:rPr>
              <w:t xml:space="preserve">MA Professional Practice in Heritage Management </w:t>
            </w:r>
          </w:p>
          <w:p w14:paraId="4B58EDBB" w14:textId="77777777" w:rsidR="009D3C8F" w:rsidRPr="00DB016D" w:rsidRDefault="009D3C8F" w:rsidP="00582FE8">
            <w:pPr>
              <w:pStyle w:val="ListParagraph"/>
              <w:numPr>
                <w:ilvl w:val="0"/>
                <w:numId w:val="58"/>
              </w:numPr>
              <w:shd w:val="clear" w:color="auto" w:fill="FFFFFF"/>
              <w:rPr>
                <w:rFonts w:ascii="Arial" w:hAnsi="Arial" w:cs="Arial"/>
                <w:sz w:val="20"/>
                <w:szCs w:val="20"/>
              </w:rPr>
            </w:pPr>
            <w:r w:rsidRPr="00DB016D">
              <w:rPr>
                <w:rFonts w:ascii="Arial" w:hAnsi="Arial" w:cs="Arial"/>
                <w:sz w:val="20"/>
                <w:szCs w:val="20"/>
              </w:rPr>
              <w:t>Assoc RICS, MRICS or FRICS Royal Institution of Chartered Surveyors Membership</w:t>
            </w:r>
          </w:p>
          <w:p w14:paraId="2DA50656" w14:textId="77777777" w:rsidR="009D3C8F" w:rsidRPr="00DB016D" w:rsidRDefault="009D3C8F" w:rsidP="00582FE8">
            <w:pPr>
              <w:pStyle w:val="ListParagraph"/>
              <w:numPr>
                <w:ilvl w:val="0"/>
                <w:numId w:val="58"/>
              </w:numPr>
              <w:shd w:val="clear" w:color="auto" w:fill="FFFFFF"/>
              <w:rPr>
                <w:rFonts w:ascii="Arial" w:hAnsi="Arial" w:cs="Arial"/>
                <w:sz w:val="20"/>
                <w:szCs w:val="20"/>
              </w:rPr>
            </w:pPr>
            <w:r w:rsidRPr="00DB016D">
              <w:rPr>
                <w:rFonts w:ascii="Arial" w:hAnsi="Arial" w:cs="Arial"/>
                <w:sz w:val="20"/>
                <w:szCs w:val="20"/>
              </w:rPr>
              <w:t>Register of Architects Accredited in Building Conservation</w:t>
            </w:r>
          </w:p>
        </w:tc>
      </w:tr>
      <w:tr w:rsidR="009D3C8F" w:rsidRPr="00DB016D" w14:paraId="44E77C2B" w14:textId="77777777" w:rsidTr="005131FE">
        <w:trPr>
          <w:trHeight w:val="679"/>
          <w:jc w:val="center"/>
        </w:trPr>
        <w:tc>
          <w:tcPr>
            <w:tcW w:w="9923" w:type="dxa"/>
            <w:gridSpan w:val="2"/>
            <w:shd w:val="clear" w:color="auto" w:fill="D9D9D9" w:themeFill="background1" w:themeFillShade="D9"/>
            <w:vAlign w:val="center"/>
          </w:tcPr>
          <w:p w14:paraId="6988EC8B" w14:textId="77777777" w:rsidR="009D3C8F" w:rsidRPr="00DB016D" w:rsidRDefault="009D3C8F" w:rsidP="005131FE">
            <w:pPr>
              <w:pStyle w:val="Style10"/>
              <w:adjustRightInd/>
              <w:rPr>
                <w:rFonts w:ascii="Arial" w:hAnsi="Arial" w:cs="Arial"/>
              </w:rPr>
            </w:pPr>
            <w:r w:rsidRPr="00DB016D">
              <w:rPr>
                <w:rFonts w:ascii="Arial" w:hAnsi="Arial" w:cs="Arial"/>
                <w:b/>
                <w:bCs/>
                <w:spacing w:val="14"/>
                <w:lang w:eastAsia="en-US"/>
              </w:rPr>
              <w:t>Typical Specification required to be carried out by the consultant</w:t>
            </w:r>
          </w:p>
        </w:tc>
      </w:tr>
      <w:tr w:rsidR="009D3C8F" w:rsidRPr="00DB016D" w14:paraId="379A0F9D" w14:textId="77777777" w:rsidTr="005131FE">
        <w:trPr>
          <w:trHeight w:val="679"/>
          <w:jc w:val="center"/>
        </w:trPr>
        <w:tc>
          <w:tcPr>
            <w:tcW w:w="1546" w:type="dxa"/>
          </w:tcPr>
          <w:p w14:paraId="7F935822" w14:textId="77777777" w:rsidR="009D3C8F" w:rsidRPr="00DB016D" w:rsidRDefault="009D3C8F" w:rsidP="005131FE">
            <w:pPr>
              <w:widowControl w:val="0"/>
              <w:adjustRightInd w:val="0"/>
              <w:spacing w:line="276" w:lineRule="auto"/>
              <w:ind w:right="-1"/>
              <w:jc w:val="both"/>
              <w:rPr>
                <w:rFonts w:ascii="Arial" w:hAnsi="Arial" w:cs="Arial"/>
                <w:b/>
                <w:bCs/>
                <w:lang w:val="en-US"/>
              </w:rPr>
            </w:pPr>
            <w:r w:rsidRPr="00DB016D">
              <w:rPr>
                <w:rFonts w:ascii="Arial" w:hAnsi="Arial" w:cs="Arial"/>
                <w:b/>
                <w:bCs/>
                <w:lang w:val="en-US"/>
              </w:rPr>
              <w:t>GENERAL</w:t>
            </w:r>
          </w:p>
        </w:tc>
        <w:tc>
          <w:tcPr>
            <w:tcW w:w="8377" w:type="dxa"/>
          </w:tcPr>
          <w:p w14:paraId="52A8FA60" w14:textId="77777777" w:rsidR="009D3C8F" w:rsidRPr="00DB016D" w:rsidRDefault="009D3C8F" w:rsidP="005131FE">
            <w:pPr>
              <w:shd w:val="clear" w:color="auto" w:fill="FFFFFF"/>
              <w:rPr>
                <w:rFonts w:ascii="Arial" w:hAnsi="Arial" w:cs="Arial"/>
                <w:b/>
                <w:bCs/>
                <w:lang w:val="en-US"/>
              </w:rPr>
            </w:pPr>
          </w:p>
        </w:tc>
      </w:tr>
      <w:tr w:rsidR="009D3C8F" w:rsidRPr="00DB016D" w14:paraId="12D49FFB" w14:textId="77777777" w:rsidTr="005131FE">
        <w:trPr>
          <w:jc w:val="center"/>
        </w:trPr>
        <w:tc>
          <w:tcPr>
            <w:tcW w:w="1546" w:type="dxa"/>
          </w:tcPr>
          <w:p w14:paraId="2C55D29A" w14:textId="77777777" w:rsidR="009D3C8F" w:rsidRPr="00DB016D" w:rsidRDefault="009D3C8F" w:rsidP="005131FE">
            <w:pPr>
              <w:widowControl w:val="0"/>
              <w:adjustRightInd w:val="0"/>
              <w:spacing w:line="276" w:lineRule="auto"/>
              <w:ind w:right="-1"/>
              <w:jc w:val="both"/>
              <w:rPr>
                <w:rFonts w:ascii="Arial" w:hAnsi="Arial" w:cs="Arial"/>
                <w:lang w:val="en-US"/>
              </w:rPr>
            </w:pPr>
            <w:r w:rsidRPr="00DB016D">
              <w:rPr>
                <w:rFonts w:ascii="Arial" w:hAnsi="Arial" w:cs="Arial"/>
                <w:lang w:val="en-US"/>
              </w:rPr>
              <w:t>1.1</w:t>
            </w:r>
          </w:p>
          <w:p w14:paraId="737D2C3E" w14:textId="77777777" w:rsidR="009D3C8F" w:rsidRPr="00DB016D" w:rsidRDefault="009D3C8F" w:rsidP="005131FE">
            <w:pPr>
              <w:widowControl w:val="0"/>
              <w:adjustRightInd w:val="0"/>
              <w:spacing w:line="276" w:lineRule="auto"/>
              <w:ind w:right="-1"/>
              <w:jc w:val="both"/>
              <w:rPr>
                <w:rFonts w:ascii="Arial" w:hAnsi="Arial" w:cs="Arial"/>
                <w:b/>
              </w:rPr>
            </w:pPr>
          </w:p>
        </w:tc>
        <w:tc>
          <w:tcPr>
            <w:tcW w:w="8377" w:type="dxa"/>
          </w:tcPr>
          <w:p w14:paraId="24173F9C" w14:textId="77777777" w:rsidR="009D3C8F" w:rsidRPr="00DB016D" w:rsidRDefault="009D3C8F" w:rsidP="005131FE">
            <w:pPr>
              <w:shd w:val="clear" w:color="auto" w:fill="FFFFFF"/>
              <w:rPr>
                <w:rFonts w:ascii="Arial" w:hAnsi="Arial" w:cs="Arial"/>
              </w:rPr>
            </w:pPr>
            <w:r w:rsidRPr="00DB016D">
              <w:rPr>
                <w:rFonts w:ascii="Arial" w:hAnsi="Arial" w:cs="Arial"/>
              </w:rPr>
              <w:t>Provision of a broad range of consultancy services, for example but not limited to;</w:t>
            </w:r>
          </w:p>
          <w:p w14:paraId="2AF00B88" w14:textId="77777777" w:rsidR="009D3C8F" w:rsidRPr="00DB016D" w:rsidRDefault="009D3C8F" w:rsidP="005131FE">
            <w:pPr>
              <w:shd w:val="clear" w:color="auto" w:fill="FFFFFF"/>
              <w:rPr>
                <w:rFonts w:ascii="Arial" w:hAnsi="Arial" w:cs="Arial"/>
              </w:rPr>
            </w:pPr>
            <w:r w:rsidRPr="00DB016D">
              <w:rPr>
                <w:rFonts w:ascii="Arial" w:hAnsi="Arial" w:cs="Arial"/>
              </w:rPr>
              <w:t xml:space="preserve">Project Management, Quantity Surveying, Building Surveying, Architectural Services on heritage projects within the Public Sector with regards to construction and premises. </w:t>
            </w:r>
          </w:p>
          <w:p w14:paraId="55F71B4D" w14:textId="77777777" w:rsidR="009D3C8F" w:rsidRPr="00DB016D" w:rsidRDefault="009D3C8F" w:rsidP="005131FE">
            <w:pPr>
              <w:shd w:val="clear" w:color="auto" w:fill="FFFFFF"/>
              <w:rPr>
                <w:rFonts w:ascii="Arial" w:hAnsi="Arial" w:cs="Arial"/>
              </w:rPr>
            </w:pPr>
            <w:r w:rsidRPr="00DB016D">
              <w:rPr>
                <w:rFonts w:ascii="Arial" w:hAnsi="Arial" w:cs="Arial"/>
              </w:rPr>
              <w:t xml:space="preserve">Key services include, but not limited to: </w:t>
            </w:r>
          </w:p>
          <w:p w14:paraId="03DF29F9"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To carry out research, undertake site visits and prepare reports and plans primarily, but not necessarily exclusively, for heritage projects;</w:t>
            </w:r>
          </w:p>
          <w:p w14:paraId="2359F67F"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prepare historic building assessments, statements of significance and other similar documents including those relating to the potential ‘spot listing’ of buildings; </w:t>
            </w:r>
          </w:p>
          <w:p w14:paraId="4D523316"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prepare Conservation Area Appraisals and other similar area-based assessments; </w:t>
            </w:r>
          </w:p>
          <w:p w14:paraId="657EC1BC"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prepare Heritage Statements and Design and Access Statements to accompany listed building and planning applications; </w:t>
            </w:r>
          </w:p>
          <w:p w14:paraId="4ADB34F8"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prepare and submit listed building consent, planning and other related applications including requests for pre-application advice;  </w:t>
            </w:r>
          </w:p>
          <w:p w14:paraId="568BE89B"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attend meetings with clients and their consultants and assist in giving heritage, design and planning advice on the appropriateness of their proposals; </w:t>
            </w:r>
          </w:p>
          <w:p w14:paraId="50676C55"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liaise with local authorities, English Heritage, national amenity societies, local groups and individuals to promote schemes on behalf of the company’s clients.  </w:t>
            </w:r>
          </w:p>
          <w:p w14:paraId="2AB3D38B"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assist in the preparation of evidence to support appeals against the refusal of listed building, conservation area or planning consent;  </w:t>
            </w:r>
          </w:p>
          <w:p w14:paraId="4FC74D18"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assist in the promotion of the company through personal contacts with current and potential clients, attendance at events and conferences and in any other ways that would be beneficial to the company;  </w:t>
            </w:r>
          </w:p>
          <w:p w14:paraId="2BE56424"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keep abreast of all relevant statutory and local policy changes and heritage best practice and; </w:t>
            </w:r>
          </w:p>
          <w:p w14:paraId="1A3F8B6D"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To undertake any other duties commensurate with the skills and experience of the post holder and the needs of the company.</w:t>
            </w:r>
          </w:p>
        </w:tc>
      </w:tr>
    </w:tbl>
    <w:p w14:paraId="020A0953" w14:textId="77777777" w:rsidR="009D3C8F" w:rsidRPr="00DB016D" w:rsidRDefault="009D3C8F" w:rsidP="009D3C8F">
      <w:pPr>
        <w:rPr>
          <w:rFonts w:ascii="Arial" w:hAnsi="Arial" w:cs="Arial"/>
          <w:b/>
        </w:rPr>
      </w:pPr>
    </w:p>
    <w:p w14:paraId="56145DEA" w14:textId="77777777" w:rsidR="009D3C8F" w:rsidRPr="00DB016D" w:rsidRDefault="009D3C8F" w:rsidP="009D3C8F">
      <w:pPr>
        <w:rPr>
          <w:rFonts w:ascii="Arial" w:hAnsi="Arial" w:cs="Arial"/>
          <w:b/>
        </w:rPr>
      </w:pPr>
      <w:r w:rsidRPr="00DB016D">
        <w:rPr>
          <w:rFonts w:ascii="Arial" w:hAnsi="Arial" w:cs="Arial"/>
          <w:b/>
        </w:rPr>
        <w:br w:type="page"/>
      </w:r>
    </w:p>
    <w:p w14:paraId="6663ACA7" w14:textId="77777777" w:rsidR="009D3C8F" w:rsidRPr="0075570C" w:rsidRDefault="009D3C8F" w:rsidP="009D3C8F">
      <w:pPr>
        <w:widowControl w:val="0"/>
        <w:adjustRightInd w:val="0"/>
        <w:spacing w:line="276" w:lineRule="auto"/>
        <w:ind w:right="-1"/>
        <w:jc w:val="both"/>
        <w:rPr>
          <w:rFonts w:ascii="Arial" w:hAnsi="Arial" w:cs="Arial"/>
          <w:b/>
          <w:sz w:val="20"/>
          <w:szCs w:val="20"/>
        </w:rPr>
      </w:pPr>
      <w:r w:rsidRPr="0075570C">
        <w:rPr>
          <w:rFonts w:ascii="Arial" w:hAnsi="Arial" w:cs="Arial"/>
          <w:b/>
          <w:sz w:val="20"/>
          <w:szCs w:val="20"/>
        </w:rPr>
        <w:lastRenderedPageBreak/>
        <w:t>Lot 16 – Health &amp; Safety Consultant</w:t>
      </w:r>
    </w:p>
    <w:tbl>
      <w:tblPr>
        <w:tblStyle w:val="TableGrid"/>
        <w:tblW w:w="9923" w:type="dxa"/>
        <w:jc w:val="center"/>
        <w:tblLook w:val="04A0" w:firstRow="1" w:lastRow="0" w:firstColumn="1" w:lastColumn="0" w:noHBand="0" w:noVBand="1"/>
      </w:tblPr>
      <w:tblGrid>
        <w:gridCol w:w="1546"/>
        <w:gridCol w:w="8377"/>
      </w:tblGrid>
      <w:tr w:rsidR="009D3C8F" w:rsidRPr="00DB016D" w14:paraId="6AD5BA0B" w14:textId="77777777" w:rsidTr="005131FE">
        <w:trPr>
          <w:trHeight w:val="679"/>
          <w:jc w:val="center"/>
        </w:trPr>
        <w:tc>
          <w:tcPr>
            <w:tcW w:w="9923" w:type="dxa"/>
            <w:gridSpan w:val="2"/>
            <w:shd w:val="clear" w:color="auto" w:fill="D9D9D9" w:themeFill="background1" w:themeFillShade="D9"/>
            <w:vAlign w:val="center"/>
          </w:tcPr>
          <w:p w14:paraId="18E380ED" w14:textId="77777777" w:rsidR="009D3C8F" w:rsidRPr="00DB016D" w:rsidRDefault="009D3C8F" w:rsidP="005131FE">
            <w:pPr>
              <w:pStyle w:val="Style10"/>
              <w:adjustRightInd/>
              <w:rPr>
                <w:rFonts w:ascii="Arial" w:hAnsi="Arial" w:cs="Arial"/>
              </w:rPr>
            </w:pPr>
            <w:r w:rsidRPr="00DB016D">
              <w:rPr>
                <w:rFonts w:ascii="Arial" w:hAnsi="Arial" w:cs="Arial"/>
                <w:b/>
                <w:bCs/>
                <w:spacing w:val="14"/>
                <w:lang w:eastAsia="en-US"/>
              </w:rPr>
              <w:t>Typical Qualifications required by the consultant, memberships and associations</w:t>
            </w:r>
          </w:p>
        </w:tc>
      </w:tr>
      <w:tr w:rsidR="009D3C8F" w:rsidRPr="00DB016D" w14:paraId="27861912" w14:textId="77777777" w:rsidTr="005131FE">
        <w:trPr>
          <w:trHeight w:val="679"/>
          <w:jc w:val="center"/>
        </w:trPr>
        <w:tc>
          <w:tcPr>
            <w:tcW w:w="9923" w:type="dxa"/>
            <w:gridSpan w:val="2"/>
            <w:shd w:val="clear" w:color="auto" w:fill="FFFFFF" w:themeFill="background1"/>
          </w:tcPr>
          <w:p w14:paraId="244F2FCF"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NEBOSH National Diploma in Occupational Health and Safety.</w:t>
            </w:r>
          </w:p>
          <w:p w14:paraId="0CE9DCC3"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British Safety Council Level 6 Diploma in Occupational Safety and Health.</w:t>
            </w:r>
          </w:p>
          <w:p w14:paraId="02C6E00A"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City &amp; Guilds Level 5 (NVQ) Diploma in Occupational Health and Safety Practice.</w:t>
            </w:r>
          </w:p>
          <w:p w14:paraId="228D7FC7"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National Compliance and Risk Qualifications (NCRQ) Level 6 Diploma in Applied Health and Safety.</w:t>
            </w:r>
          </w:p>
          <w:p w14:paraId="296BCC37"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National Examination Board in Occupational Safety and Health (NEBOSH) National General Certificate in Occupational Health and Safety.</w:t>
            </w:r>
          </w:p>
        </w:tc>
      </w:tr>
      <w:tr w:rsidR="009D3C8F" w:rsidRPr="00DB016D" w14:paraId="6DF19BCA" w14:textId="77777777" w:rsidTr="005131FE">
        <w:trPr>
          <w:trHeight w:val="679"/>
          <w:jc w:val="center"/>
        </w:trPr>
        <w:tc>
          <w:tcPr>
            <w:tcW w:w="9923" w:type="dxa"/>
            <w:gridSpan w:val="2"/>
            <w:shd w:val="clear" w:color="auto" w:fill="D9D9D9" w:themeFill="background1" w:themeFillShade="D9"/>
            <w:vAlign w:val="center"/>
          </w:tcPr>
          <w:p w14:paraId="5E7C9F21" w14:textId="77777777" w:rsidR="009D3C8F" w:rsidRPr="00DB016D" w:rsidRDefault="009D3C8F" w:rsidP="005131FE">
            <w:pPr>
              <w:pStyle w:val="Style10"/>
              <w:adjustRightInd/>
              <w:rPr>
                <w:rFonts w:ascii="Arial" w:hAnsi="Arial" w:cs="Arial"/>
              </w:rPr>
            </w:pPr>
            <w:r w:rsidRPr="00DB016D">
              <w:rPr>
                <w:rFonts w:ascii="Arial" w:hAnsi="Arial" w:cs="Arial"/>
                <w:b/>
                <w:bCs/>
                <w:spacing w:val="14"/>
                <w:lang w:eastAsia="en-US"/>
              </w:rPr>
              <w:t>Typical Specification required to be carried out by the consultant</w:t>
            </w:r>
          </w:p>
        </w:tc>
      </w:tr>
      <w:tr w:rsidR="009D3C8F" w:rsidRPr="00DB016D" w14:paraId="16CBB8B1" w14:textId="77777777" w:rsidTr="005131FE">
        <w:trPr>
          <w:trHeight w:val="679"/>
          <w:jc w:val="center"/>
        </w:trPr>
        <w:tc>
          <w:tcPr>
            <w:tcW w:w="1546" w:type="dxa"/>
            <w:vAlign w:val="center"/>
          </w:tcPr>
          <w:p w14:paraId="68F27650" w14:textId="77777777" w:rsidR="009D3C8F" w:rsidRPr="00DB016D" w:rsidRDefault="009D3C8F" w:rsidP="005131FE">
            <w:pPr>
              <w:widowControl w:val="0"/>
              <w:adjustRightInd w:val="0"/>
              <w:spacing w:line="276" w:lineRule="auto"/>
              <w:ind w:right="-1"/>
              <w:rPr>
                <w:rFonts w:ascii="Arial" w:hAnsi="Arial" w:cs="Arial"/>
                <w:b/>
                <w:bCs/>
                <w:lang w:val="en-US"/>
              </w:rPr>
            </w:pPr>
            <w:r w:rsidRPr="00DB016D">
              <w:rPr>
                <w:rFonts w:ascii="Arial" w:hAnsi="Arial" w:cs="Arial"/>
                <w:b/>
                <w:bCs/>
                <w:lang w:val="en-US"/>
              </w:rPr>
              <w:t>GENERAL</w:t>
            </w:r>
          </w:p>
        </w:tc>
        <w:tc>
          <w:tcPr>
            <w:tcW w:w="8377" w:type="dxa"/>
            <w:vAlign w:val="center"/>
          </w:tcPr>
          <w:p w14:paraId="38B1C47D" w14:textId="77777777" w:rsidR="009D3C8F" w:rsidRPr="00DB016D" w:rsidRDefault="009D3C8F" w:rsidP="005131FE">
            <w:pPr>
              <w:shd w:val="clear" w:color="auto" w:fill="FFFFFF"/>
              <w:rPr>
                <w:rFonts w:ascii="Arial" w:hAnsi="Arial" w:cs="Arial"/>
              </w:rPr>
            </w:pPr>
          </w:p>
        </w:tc>
      </w:tr>
      <w:tr w:rsidR="009D3C8F" w:rsidRPr="00DB016D" w14:paraId="4369341A" w14:textId="77777777" w:rsidTr="005131FE">
        <w:trPr>
          <w:trHeight w:val="2117"/>
          <w:jc w:val="center"/>
        </w:trPr>
        <w:tc>
          <w:tcPr>
            <w:tcW w:w="1546" w:type="dxa"/>
          </w:tcPr>
          <w:p w14:paraId="20792A81" w14:textId="77777777" w:rsidR="009D3C8F" w:rsidRPr="00DB016D" w:rsidRDefault="009D3C8F" w:rsidP="005131FE">
            <w:pPr>
              <w:widowControl w:val="0"/>
              <w:adjustRightInd w:val="0"/>
              <w:spacing w:line="276" w:lineRule="auto"/>
              <w:ind w:right="-1"/>
              <w:jc w:val="both"/>
              <w:rPr>
                <w:rFonts w:ascii="Arial" w:hAnsi="Arial" w:cs="Arial"/>
                <w:lang w:val="en-US"/>
              </w:rPr>
            </w:pPr>
            <w:r w:rsidRPr="00DB016D">
              <w:rPr>
                <w:rFonts w:ascii="Arial" w:hAnsi="Arial" w:cs="Arial"/>
                <w:lang w:val="en-US"/>
              </w:rPr>
              <w:t>1.1</w:t>
            </w:r>
          </w:p>
          <w:p w14:paraId="63606649" w14:textId="77777777" w:rsidR="009D3C8F" w:rsidRPr="00DB016D" w:rsidRDefault="009D3C8F" w:rsidP="005131FE">
            <w:pPr>
              <w:widowControl w:val="0"/>
              <w:adjustRightInd w:val="0"/>
              <w:spacing w:line="276" w:lineRule="auto"/>
              <w:ind w:right="-1"/>
              <w:jc w:val="both"/>
              <w:rPr>
                <w:rFonts w:ascii="Arial" w:hAnsi="Arial" w:cs="Arial"/>
                <w:b/>
              </w:rPr>
            </w:pPr>
          </w:p>
        </w:tc>
        <w:tc>
          <w:tcPr>
            <w:tcW w:w="8377" w:type="dxa"/>
          </w:tcPr>
          <w:p w14:paraId="0440ED0B" w14:textId="77777777" w:rsidR="009D3C8F" w:rsidRPr="00DB016D" w:rsidRDefault="009D3C8F" w:rsidP="005131FE">
            <w:pPr>
              <w:shd w:val="clear" w:color="auto" w:fill="FFFFFF"/>
              <w:rPr>
                <w:rFonts w:ascii="Arial" w:hAnsi="Arial" w:cs="Arial"/>
              </w:rPr>
            </w:pPr>
            <w:r w:rsidRPr="00DB016D">
              <w:rPr>
                <w:rFonts w:ascii="Arial" w:hAnsi="Arial" w:cs="Arial"/>
              </w:rPr>
              <w:t>Typical requirements from the Health &amp; Safety consultant:</w:t>
            </w:r>
          </w:p>
          <w:p w14:paraId="49D26F66" w14:textId="77777777" w:rsidR="009D3C8F" w:rsidRPr="00DB016D" w:rsidRDefault="009D3C8F" w:rsidP="00582FE8">
            <w:pPr>
              <w:pStyle w:val="ListParagraph"/>
              <w:numPr>
                <w:ilvl w:val="0"/>
                <w:numId w:val="69"/>
              </w:numPr>
              <w:shd w:val="clear" w:color="auto" w:fill="FFFFFF"/>
              <w:rPr>
                <w:rFonts w:ascii="Arial" w:hAnsi="Arial" w:cs="Arial"/>
                <w:sz w:val="20"/>
                <w:szCs w:val="20"/>
              </w:rPr>
            </w:pPr>
            <w:r w:rsidRPr="00DB016D">
              <w:rPr>
                <w:rFonts w:ascii="Arial" w:hAnsi="Arial" w:cs="Arial"/>
                <w:sz w:val="20"/>
                <w:szCs w:val="20"/>
              </w:rPr>
              <w:t>Preparation of health and safety strategies.</w:t>
            </w:r>
          </w:p>
          <w:p w14:paraId="290882EF" w14:textId="77777777" w:rsidR="009D3C8F" w:rsidRPr="00DB016D" w:rsidRDefault="009D3C8F" w:rsidP="00582FE8">
            <w:pPr>
              <w:pStyle w:val="ListParagraph"/>
              <w:numPr>
                <w:ilvl w:val="0"/>
                <w:numId w:val="69"/>
              </w:numPr>
              <w:shd w:val="clear" w:color="auto" w:fill="FFFFFF"/>
              <w:rPr>
                <w:rFonts w:ascii="Arial" w:hAnsi="Arial" w:cs="Arial"/>
                <w:sz w:val="20"/>
                <w:szCs w:val="20"/>
              </w:rPr>
            </w:pPr>
            <w:r w:rsidRPr="00DB016D">
              <w:rPr>
                <w:rFonts w:ascii="Arial" w:hAnsi="Arial" w:cs="Arial"/>
                <w:sz w:val="20"/>
                <w:szCs w:val="20"/>
              </w:rPr>
              <w:t>Undertaking risk assessments.</w:t>
            </w:r>
          </w:p>
          <w:p w14:paraId="4693CD5C" w14:textId="77777777" w:rsidR="009D3C8F" w:rsidRPr="00DB016D" w:rsidRDefault="009D3C8F" w:rsidP="00582FE8">
            <w:pPr>
              <w:pStyle w:val="ListParagraph"/>
              <w:numPr>
                <w:ilvl w:val="0"/>
                <w:numId w:val="69"/>
              </w:numPr>
              <w:shd w:val="clear" w:color="auto" w:fill="FFFFFF"/>
              <w:rPr>
                <w:rFonts w:ascii="Arial" w:hAnsi="Arial" w:cs="Arial"/>
                <w:sz w:val="20"/>
                <w:szCs w:val="20"/>
              </w:rPr>
            </w:pPr>
            <w:r w:rsidRPr="00DB016D">
              <w:rPr>
                <w:rFonts w:ascii="Arial" w:hAnsi="Arial" w:cs="Arial"/>
                <w:sz w:val="20"/>
                <w:szCs w:val="20"/>
              </w:rPr>
              <w:t>Liaising with regulatory authorities to ensure compliance with mandatory regulations.</w:t>
            </w:r>
          </w:p>
          <w:p w14:paraId="2F3A27A7" w14:textId="77777777" w:rsidR="009D3C8F" w:rsidRPr="00DB016D" w:rsidRDefault="009D3C8F" w:rsidP="00582FE8">
            <w:pPr>
              <w:pStyle w:val="ListParagraph"/>
              <w:numPr>
                <w:ilvl w:val="0"/>
                <w:numId w:val="69"/>
              </w:numPr>
              <w:shd w:val="clear" w:color="auto" w:fill="FFFFFF"/>
              <w:rPr>
                <w:rFonts w:ascii="Arial" w:hAnsi="Arial" w:cs="Arial"/>
                <w:sz w:val="20"/>
                <w:szCs w:val="20"/>
              </w:rPr>
            </w:pPr>
            <w:r w:rsidRPr="00DB016D">
              <w:rPr>
                <w:rFonts w:ascii="Arial" w:hAnsi="Arial" w:cs="Arial"/>
                <w:sz w:val="20"/>
                <w:szCs w:val="20"/>
              </w:rPr>
              <w:t>Investigating any accidents on site and documenting reports and recommendations.</w:t>
            </w:r>
          </w:p>
          <w:p w14:paraId="650FF45A" w14:textId="77777777" w:rsidR="009D3C8F" w:rsidRPr="00DB016D" w:rsidRDefault="009D3C8F" w:rsidP="00582FE8">
            <w:pPr>
              <w:pStyle w:val="ListParagraph"/>
              <w:numPr>
                <w:ilvl w:val="0"/>
                <w:numId w:val="69"/>
              </w:numPr>
              <w:shd w:val="clear" w:color="auto" w:fill="FFFFFF"/>
              <w:rPr>
                <w:rFonts w:ascii="Arial" w:hAnsi="Arial" w:cs="Arial"/>
                <w:sz w:val="20"/>
                <w:szCs w:val="20"/>
              </w:rPr>
            </w:pPr>
            <w:r w:rsidRPr="00DB016D">
              <w:rPr>
                <w:rFonts w:ascii="Arial" w:hAnsi="Arial" w:cs="Arial"/>
                <w:sz w:val="20"/>
                <w:szCs w:val="20"/>
              </w:rPr>
              <w:t>Undertaking site inspections to ensure that policies and procedures are being properly implemented.</w:t>
            </w:r>
          </w:p>
          <w:p w14:paraId="301E13DD" w14:textId="77777777" w:rsidR="009D3C8F" w:rsidRPr="00DB016D" w:rsidRDefault="009D3C8F" w:rsidP="00582FE8">
            <w:pPr>
              <w:pStyle w:val="ListParagraph"/>
              <w:numPr>
                <w:ilvl w:val="0"/>
                <w:numId w:val="69"/>
              </w:numPr>
              <w:shd w:val="clear" w:color="auto" w:fill="FFFFFF"/>
              <w:rPr>
                <w:rFonts w:ascii="Arial" w:hAnsi="Arial" w:cs="Arial"/>
                <w:sz w:val="20"/>
                <w:szCs w:val="20"/>
              </w:rPr>
            </w:pPr>
            <w:r w:rsidRPr="00DB016D">
              <w:rPr>
                <w:rFonts w:ascii="Arial" w:hAnsi="Arial" w:cs="Arial"/>
                <w:sz w:val="20"/>
                <w:szCs w:val="20"/>
              </w:rPr>
              <w:t>Delivery of Construction (Design and Management) - CDM – Services, including Principle Designer</w:t>
            </w:r>
          </w:p>
          <w:p w14:paraId="0CECBFBC" w14:textId="77777777" w:rsidR="009D3C8F" w:rsidRPr="00DB016D" w:rsidRDefault="009D3C8F" w:rsidP="00582FE8">
            <w:pPr>
              <w:pStyle w:val="ListParagraph"/>
              <w:numPr>
                <w:ilvl w:val="0"/>
                <w:numId w:val="69"/>
              </w:numPr>
              <w:shd w:val="clear" w:color="auto" w:fill="FFFFFF"/>
              <w:rPr>
                <w:rFonts w:ascii="Arial" w:hAnsi="Arial" w:cs="Arial"/>
                <w:sz w:val="20"/>
                <w:szCs w:val="20"/>
              </w:rPr>
            </w:pPr>
            <w:r w:rsidRPr="00DB016D">
              <w:rPr>
                <w:rFonts w:ascii="Arial" w:hAnsi="Arial" w:cs="Arial"/>
                <w:sz w:val="20"/>
                <w:szCs w:val="20"/>
              </w:rPr>
              <w:t>Review of contractor documentation.</w:t>
            </w:r>
          </w:p>
          <w:p w14:paraId="7184367B" w14:textId="77777777" w:rsidR="009D3C8F" w:rsidRPr="00DB016D" w:rsidRDefault="009D3C8F" w:rsidP="00582FE8">
            <w:pPr>
              <w:pStyle w:val="ListParagraph"/>
              <w:numPr>
                <w:ilvl w:val="0"/>
                <w:numId w:val="69"/>
              </w:numPr>
              <w:shd w:val="clear" w:color="auto" w:fill="FFFFFF"/>
              <w:rPr>
                <w:rFonts w:ascii="Arial" w:hAnsi="Arial" w:cs="Arial"/>
                <w:sz w:val="20"/>
                <w:szCs w:val="20"/>
              </w:rPr>
            </w:pPr>
            <w:r w:rsidRPr="00DB016D">
              <w:rPr>
                <w:rFonts w:ascii="Arial" w:hAnsi="Arial" w:cs="Arial"/>
                <w:sz w:val="20"/>
                <w:szCs w:val="20"/>
              </w:rPr>
              <w:t>Interfacing with clients and design teams on a project basis.</w:t>
            </w:r>
          </w:p>
          <w:p w14:paraId="782B0CCF" w14:textId="77777777" w:rsidR="009D3C8F" w:rsidRPr="00DB016D" w:rsidRDefault="009D3C8F" w:rsidP="005131FE">
            <w:pPr>
              <w:shd w:val="clear" w:color="auto" w:fill="FFFFFF"/>
              <w:rPr>
                <w:rFonts w:ascii="Arial" w:hAnsi="Arial" w:cs="Arial"/>
              </w:rPr>
            </w:pPr>
            <w:r w:rsidRPr="00DB016D">
              <w:rPr>
                <w:rFonts w:ascii="Arial" w:hAnsi="Arial" w:cs="Arial"/>
              </w:rPr>
              <w:t>Consultants can advise on a range of issues which include:</w:t>
            </w:r>
          </w:p>
          <w:p w14:paraId="2697526B" w14:textId="77777777" w:rsidR="009D3C8F" w:rsidRPr="00DB016D" w:rsidRDefault="009D3C8F" w:rsidP="00582FE8">
            <w:pPr>
              <w:pStyle w:val="ListParagraph"/>
              <w:numPr>
                <w:ilvl w:val="0"/>
                <w:numId w:val="70"/>
              </w:numPr>
              <w:shd w:val="clear" w:color="auto" w:fill="FFFFFF"/>
              <w:rPr>
                <w:rFonts w:ascii="Arial" w:hAnsi="Arial" w:cs="Arial"/>
                <w:sz w:val="20"/>
                <w:szCs w:val="20"/>
              </w:rPr>
            </w:pPr>
            <w:r w:rsidRPr="00DB016D">
              <w:rPr>
                <w:rFonts w:ascii="Arial" w:hAnsi="Arial" w:cs="Arial"/>
                <w:sz w:val="20"/>
                <w:szCs w:val="20"/>
              </w:rPr>
              <w:t>Dealing with deleterious materials, such as asbestos.</w:t>
            </w:r>
          </w:p>
          <w:p w14:paraId="16419808" w14:textId="77777777" w:rsidR="009D3C8F" w:rsidRPr="00DB016D" w:rsidRDefault="009D3C8F" w:rsidP="00582FE8">
            <w:pPr>
              <w:pStyle w:val="ListParagraph"/>
              <w:numPr>
                <w:ilvl w:val="0"/>
                <w:numId w:val="70"/>
              </w:numPr>
              <w:shd w:val="clear" w:color="auto" w:fill="FFFFFF"/>
              <w:rPr>
                <w:rFonts w:ascii="Arial" w:hAnsi="Arial" w:cs="Arial"/>
                <w:sz w:val="20"/>
                <w:szCs w:val="20"/>
              </w:rPr>
            </w:pPr>
            <w:r w:rsidRPr="00DB016D">
              <w:rPr>
                <w:rFonts w:ascii="Arial" w:hAnsi="Arial" w:cs="Arial"/>
                <w:sz w:val="20"/>
                <w:szCs w:val="20"/>
              </w:rPr>
              <w:t>Health issues.</w:t>
            </w:r>
          </w:p>
          <w:p w14:paraId="6D72377B" w14:textId="77777777" w:rsidR="009D3C8F" w:rsidRPr="00DB016D" w:rsidRDefault="009D3C8F" w:rsidP="00582FE8">
            <w:pPr>
              <w:pStyle w:val="ListParagraph"/>
              <w:numPr>
                <w:ilvl w:val="0"/>
                <w:numId w:val="70"/>
              </w:numPr>
              <w:shd w:val="clear" w:color="auto" w:fill="FFFFFF"/>
              <w:rPr>
                <w:rFonts w:ascii="Arial" w:hAnsi="Arial" w:cs="Arial"/>
                <w:sz w:val="20"/>
                <w:szCs w:val="20"/>
              </w:rPr>
            </w:pPr>
            <w:r w:rsidRPr="00DB016D">
              <w:rPr>
                <w:rFonts w:ascii="Arial" w:hAnsi="Arial" w:cs="Arial"/>
                <w:sz w:val="20"/>
                <w:szCs w:val="20"/>
              </w:rPr>
              <w:t>Noise and vibration problems.</w:t>
            </w:r>
          </w:p>
          <w:p w14:paraId="51C75BF3" w14:textId="77777777" w:rsidR="009D3C8F" w:rsidRPr="00DB016D" w:rsidRDefault="009D3C8F" w:rsidP="00582FE8">
            <w:pPr>
              <w:pStyle w:val="ListParagraph"/>
              <w:numPr>
                <w:ilvl w:val="0"/>
                <w:numId w:val="70"/>
              </w:numPr>
              <w:shd w:val="clear" w:color="auto" w:fill="FFFFFF"/>
              <w:rPr>
                <w:rFonts w:ascii="Arial" w:hAnsi="Arial" w:cs="Arial"/>
                <w:sz w:val="20"/>
                <w:szCs w:val="20"/>
              </w:rPr>
            </w:pPr>
            <w:r w:rsidRPr="00DB016D">
              <w:rPr>
                <w:rFonts w:ascii="Arial" w:hAnsi="Arial" w:cs="Arial"/>
                <w:sz w:val="20"/>
                <w:szCs w:val="20"/>
              </w:rPr>
              <w:t>Stresses and strains.</w:t>
            </w:r>
          </w:p>
          <w:p w14:paraId="681F5344" w14:textId="77777777" w:rsidR="009D3C8F" w:rsidRPr="00DB016D" w:rsidRDefault="009D3C8F" w:rsidP="00582FE8">
            <w:pPr>
              <w:pStyle w:val="ListParagraph"/>
              <w:numPr>
                <w:ilvl w:val="0"/>
                <w:numId w:val="70"/>
              </w:numPr>
              <w:shd w:val="clear" w:color="auto" w:fill="FFFFFF"/>
              <w:rPr>
                <w:rFonts w:ascii="Arial" w:hAnsi="Arial" w:cs="Arial"/>
                <w:sz w:val="20"/>
                <w:szCs w:val="20"/>
              </w:rPr>
            </w:pPr>
            <w:r w:rsidRPr="00DB016D">
              <w:rPr>
                <w:rFonts w:ascii="Arial" w:hAnsi="Arial" w:cs="Arial"/>
                <w:sz w:val="20"/>
                <w:szCs w:val="20"/>
              </w:rPr>
              <w:t>Assisting people returning to work after a serious injury or illness.</w:t>
            </w:r>
          </w:p>
          <w:p w14:paraId="14CA3751" w14:textId="77777777" w:rsidR="009D3C8F" w:rsidRPr="00DB016D" w:rsidRDefault="009D3C8F" w:rsidP="005131FE">
            <w:pPr>
              <w:shd w:val="clear" w:color="auto" w:fill="FFFFFF"/>
              <w:rPr>
                <w:rFonts w:ascii="Arial" w:hAnsi="Arial" w:cs="Arial"/>
              </w:rPr>
            </w:pPr>
            <w:r w:rsidRPr="00DB016D">
              <w:rPr>
                <w:rFonts w:ascii="Arial" w:hAnsi="Arial" w:cs="Arial"/>
              </w:rPr>
              <w:t>As Principle Designer, Consultants should</w:t>
            </w:r>
          </w:p>
          <w:p w14:paraId="2CB8C936"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Assist in the development of the initial brief</w:t>
            </w:r>
          </w:p>
          <w:p w14:paraId="480BEB97"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Plan, manage and monitor the co-ordination of the pre-construction phase</w:t>
            </w:r>
          </w:p>
          <w:p w14:paraId="0C59EAEE"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Help clients identify, obtain and collate pre-construction information</w:t>
            </w:r>
          </w:p>
          <w:p w14:paraId="70967597"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Provide pre-construction information to designers, principal contractor and contractors</w:t>
            </w:r>
          </w:p>
          <w:p w14:paraId="572A067C"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Co-ordinating significant health and safety issues with the design team through to resolution</w:t>
            </w:r>
          </w:p>
          <w:p w14:paraId="02479ACB"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Ensure that designers co-operate with each other and comply with CDM 2015</w:t>
            </w:r>
          </w:p>
          <w:p w14:paraId="100A05C3"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Attend design review meetings</w:t>
            </w:r>
          </w:p>
          <w:p w14:paraId="6B8BBD2A"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Support the principal contractor in seeking and obtaining responses to health and safety queries from designers</w:t>
            </w:r>
          </w:p>
          <w:p w14:paraId="6AE4F55B"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Agree a format for and compile the statutory health and safety file for formal handover at project completion</w:t>
            </w:r>
          </w:p>
          <w:p w14:paraId="6CA5A30F"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Communicate progress and raising awareness of potential health and safety issues</w:t>
            </w:r>
          </w:p>
          <w:p w14:paraId="296D7228"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Ensure RIDDOR investigations are carried out and appropriate reporting is undertaken.</w:t>
            </w:r>
          </w:p>
          <w:p w14:paraId="66C13E2C"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Arbitrate on client/principal contractor CDM and construction health and safety disputes</w:t>
            </w:r>
          </w:p>
          <w:p w14:paraId="1E7B0F6E"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lastRenderedPageBreak/>
              <w:t>Undertake on-site CDM compliance inspections and report back to the client</w:t>
            </w:r>
          </w:p>
          <w:p w14:paraId="720BA295" w14:textId="77777777" w:rsidR="009D3C8F" w:rsidRPr="00DB016D" w:rsidRDefault="009D3C8F" w:rsidP="005131FE">
            <w:pPr>
              <w:shd w:val="clear" w:color="auto" w:fill="FFFFFF"/>
              <w:ind w:left="360"/>
              <w:rPr>
                <w:rFonts w:ascii="Arial" w:hAnsi="Arial" w:cs="Arial"/>
              </w:rPr>
            </w:pPr>
          </w:p>
        </w:tc>
      </w:tr>
    </w:tbl>
    <w:p w14:paraId="36009A98" w14:textId="77777777" w:rsidR="009D3C8F" w:rsidRPr="00DB016D" w:rsidRDefault="009D3C8F" w:rsidP="009D3C8F">
      <w:pPr>
        <w:rPr>
          <w:rFonts w:ascii="Arial" w:hAnsi="Arial" w:cs="Arial"/>
        </w:rPr>
      </w:pPr>
    </w:p>
    <w:p w14:paraId="50378831" w14:textId="77777777" w:rsidR="009D3C8F" w:rsidRPr="0075570C" w:rsidRDefault="009D3C8F" w:rsidP="009D3C8F">
      <w:pPr>
        <w:rPr>
          <w:rFonts w:ascii="Arial" w:hAnsi="Arial" w:cs="Arial"/>
        </w:rPr>
      </w:pPr>
      <w:r w:rsidRPr="0075570C">
        <w:rPr>
          <w:rFonts w:ascii="Arial" w:hAnsi="Arial" w:cs="Arial"/>
          <w:b/>
          <w:bCs/>
          <w:sz w:val="20"/>
          <w:szCs w:val="20"/>
        </w:rPr>
        <w:t>Lot 17 - Fire Engineer</w:t>
      </w:r>
    </w:p>
    <w:tbl>
      <w:tblPr>
        <w:tblStyle w:val="TableGrid"/>
        <w:tblW w:w="9923" w:type="dxa"/>
        <w:jc w:val="center"/>
        <w:tblLook w:val="04A0" w:firstRow="1" w:lastRow="0" w:firstColumn="1" w:lastColumn="0" w:noHBand="0" w:noVBand="1"/>
      </w:tblPr>
      <w:tblGrid>
        <w:gridCol w:w="1546"/>
        <w:gridCol w:w="8377"/>
      </w:tblGrid>
      <w:tr w:rsidR="009D3C8F" w:rsidRPr="00DB016D" w14:paraId="66581C81" w14:textId="77777777" w:rsidTr="005131FE">
        <w:trPr>
          <w:trHeight w:val="679"/>
          <w:jc w:val="center"/>
        </w:trPr>
        <w:tc>
          <w:tcPr>
            <w:tcW w:w="9923" w:type="dxa"/>
            <w:gridSpan w:val="2"/>
            <w:shd w:val="clear" w:color="auto" w:fill="D9D9D9" w:themeFill="background1" w:themeFillShade="D9"/>
            <w:vAlign w:val="center"/>
          </w:tcPr>
          <w:p w14:paraId="7D70AADF" w14:textId="77777777" w:rsidR="009D3C8F" w:rsidRPr="00DB016D" w:rsidRDefault="009D3C8F" w:rsidP="005131FE">
            <w:pPr>
              <w:pStyle w:val="Style10"/>
              <w:adjustRightInd/>
              <w:rPr>
                <w:rFonts w:ascii="Arial" w:hAnsi="Arial" w:cs="Arial"/>
              </w:rPr>
            </w:pPr>
            <w:r w:rsidRPr="00DB016D">
              <w:rPr>
                <w:rFonts w:ascii="Arial" w:hAnsi="Arial" w:cs="Arial"/>
                <w:b/>
                <w:bCs/>
                <w:spacing w:val="14"/>
                <w:lang w:eastAsia="en-US"/>
              </w:rPr>
              <w:t>Typical Qualifications required by the consultant, memberships and associations</w:t>
            </w:r>
          </w:p>
        </w:tc>
      </w:tr>
      <w:tr w:rsidR="009D3C8F" w:rsidRPr="00DB016D" w14:paraId="59DE2ED7" w14:textId="77777777" w:rsidTr="005131FE">
        <w:trPr>
          <w:trHeight w:val="679"/>
          <w:jc w:val="center"/>
        </w:trPr>
        <w:tc>
          <w:tcPr>
            <w:tcW w:w="9923" w:type="dxa"/>
            <w:gridSpan w:val="2"/>
            <w:shd w:val="clear" w:color="auto" w:fill="FFFFFF" w:themeFill="background1"/>
          </w:tcPr>
          <w:p w14:paraId="5D4A657E" w14:textId="77777777" w:rsidR="009D3C8F" w:rsidRPr="00DB016D" w:rsidRDefault="009D3C8F" w:rsidP="00582FE8">
            <w:pPr>
              <w:pStyle w:val="ListParagraph"/>
              <w:numPr>
                <w:ilvl w:val="0"/>
                <w:numId w:val="64"/>
              </w:numPr>
              <w:shd w:val="clear" w:color="auto" w:fill="FFFFFF"/>
              <w:spacing w:before="100" w:beforeAutospacing="1" w:after="100" w:afterAutospacing="1" w:line="254" w:lineRule="atLeast"/>
              <w:rPr>
                <w:rFonts w:ascii="Arial" w:hAnsi="Arial" w:cs="Arial"/>
                <w:sz w:val="20"/>
                <w:szCs w:val="20"/>
              </w:rPr>
            </w:pPr>
            <w:r w:rsidRPr="00DB016D">
              <w:rPr>
                <w:rFonts w:ascii="Arial" w:hAnsi="Arial" w:cs="Arial"/>
                <w:sz w:val="20"/>
                <w:szCs w:val="20"/>
              </w:rPr>
              <w:t>The Institute of Fire Engineers (IFE) Level 4 Certificate in Fire Science and Fire Safety</w:t>
            </w:r>
          </w:p>
          <w:p w14:paraId="0A246A71" w14:textId="77777777" w:rsidR="009D3C8F" w:rsidRPr="00DB016D" w:rsidRDefault="009D3C8F" w:rsidP="00582FE8">
            <w:pPr>
              <w:pStyle w:val="ListParagraph"/>
              <w:numPr>
                <w:ilvl w:val="0"/>
                <w:numId w:val="64"/>
              </w:numPr>
              <w:shd w:val="clear" w:color="auto" w:fill="FFFFFF"/>
              <w:spacing w:before="100" w:beforeAutospacing="1" w:after="100" w:afterAutospacing="1" w:line="254" w:lineRule="atLeast"/>
              <w:rPr>
                <w:rFonts w:ascii="Arial" w:hAnsi="Arial" w:cs="Arial"/>
                <w:sz w:val="20"/>
                <w:szCs w:val="20"/>
              </w:rPr>
            </w:pPr>
            <w:r w:rsidRPr="00DB016D">
              <w:rPr>
                <w:rFonts w:ascii="Arial" w:hAnsi="Arial" w:cs="Arial"/>
                <w:sz w:val="20"/>
                <w:szCs w:val="20"/>
              </w:rPr>
              <w:t>IFE Level 5 Diploma in Fire Engineering Design</w:t>
            </w:r>
          </w:p>
          <w:p w14:paraId="32143875" w14:textId="77777777" w:rsidR="009D3C8F" w:rsidRPr="00DB016D" w:rsidRDefault="009D3C8F" w:rsidP="00582FE8">
            <w:pPr>
              <w:pStyle w:val="ListParagraph"/>
              <w:numPr>
                <w:ilvl w:val="0"/>
                <w:numId w:val="64"/>
              </w:numPr>
              <w:shd w:val="clear" w:color="auto" w:fill="FFFFFF"/>
              <w:spacing w:before="100" w:beforeAutospacing="1" w:after="100" w:afterAutospacing="1" w:line="254" w:lineRule="atLeast"/>
              <w:rPr>
                <w:rFonts w:ascii="Arial" w:hAnsi="Arial" w:cs="Arial"/>
                <w:sz w:val="20"/>
                <w:szCs w:val="20"/>
              </w:rPr>
            </w:pPr>
            <w:r w:rsidRPr="00DB016D">
              <w:rPr>
                <w:rFonts w:ascii="Arial" w:hAnsi="Arial" w:cs="Arial"/>
                <w:sz w:val="20"/>
                <w:szCs w:val="20"/>
              </w:rPr>
              <w:t>IFE Membership</w:t>
            </w:r>
          </w:p>
          <w:p w14:paraId="4CC6BE50" w14:textId="77777777" w:rsidR="009D3C8F" w:rsidRPr="00DB016D" w:rsidRDefault="009D3C8F" w:rsidP="00582FE8">
            <w:pPr>
              <w:pStyle w:val="ListParagraph"/>
              <w:numPr>
                <w:ilvl w:val="0"/>
                <w:numId w:val="64"/>
              </w:numPr>
              <w:shd w:val="clear" w:color="auto" w:fill="FFFFFF"/>
              <w:spacing w:before="100" w:beforeAutospacing="1" w:after="100" w:afterAutospacing="1" w:line="254" w:lineRule="atLeast"/>
              <w:rPr>
                <w:rFonts w:ascii="Arial" w:hAnsi="Arial" w:cs="Arial"/>
                <w:sz w:val="20"/>
                <w:szCs w:val="20"/>
              </w:rPr>
            </w:pPr>
            <w:r w:rsidRPr="00DB016D">
              <w:rPr>
                <w:rFonts w:ascii="Arial" w:hAnsi="Arial" w:cs="Arial"/>
                <w:sz w:val="20"/>
                <w:szCs w:val="20"/>
              </w:rPr>
              <w:t>TIFireE, MFireE, FFireE</w:t>
            </w:r>
          </w:p>
          <w:p w14:paraId="7F7FECC8" w14:textId="77777777" w:rsidR="009D3C8F" w:rsidRPr="00DB016D" w:rsidRDefault="009D3C8F" w:rsidP="00582FE8">
            <w:pPr>
              <w:pStyle w:val="ListParagraph"/>
              <w:numPr>
                <w:ilvl w:val="0"/>
                <w:numId w:val="64"/>
              </w:numPr>
              <w:shd w:val="clear" w:color="auto" w:fill="FFFFFF"/>
              <w:spacing w:before="100" w:beforeAutospacing="1" w:after="100" w:afterAutospacing="1" w:line="254" w:lineRule="atLeast"/>
              <w:rPr>
                <w:rFonts w:ascii="Arial" w:hAnsi="Arial" w:cs="Arial"/>
                <w:sz w:val="20"/>
                <w:szCs w:val="20"/>
              </w:rPr>
            </w:pPr>
            <w:r w:rsidRPr="00DB016D">
              <w:rPr>
                <w:rFonts w:ascii="Arial" w:hAnsi="Arial" w:cs="Arial"/>
                <w:sz w:val="20"/>
                <w:szCs w:val="20"/>
              </w:rPr>
              <w:t>CEng (Chartered Engineers), IEng (Incorporated Engineers), EngTech (Engineering Technicians)</w:t>
            </w:r>
          </w:p>
          <w:p w14:paraId="69ABC02C" w14:textId="77777777" w:rsidR="009D3C8F" w:rsidRPr="00DB016D" w:rsidRDefault="009D3C8F" w:rsidP="00582FE8">
            <w:pPr>
              <w:pStyle w:val="ListParagraph"/>
              <w:numPr>
                <w:ilvl w:val="0"/>
                <w:numId w:val="64"/>
              </w:numPr>
              <w:shd w:val="clear" w:color="auto" w:fill="FFFFFF"/>
              <w:spacing w:before="100" w:beforeAutospacing="1" w:after="100" w:afterAutospacing="1" w:line="254" w:lineRule="atLeast"/>
              <w:rPr>
                <w:rFonts w:ascii="Arial" w:hAnsi="Arial" w:cs="Arial"/>
                <w:sz w:val="20"/>
                <w:szCs w:val="20"/>
              </w:rPr>
            </w:pPr>
            <w:r w:rsidRPr="00DB016D">
              <w:rPr>
                <w:rFonts w:ascii="Arial" w:hAnsi="Arial" w:cs="Arial"/>
                <w:sz w:val="20"/>
                <w:szCs w:val="20"/>
              </w:rPr>
              <w:t>BEng Fire Engineering</w:t>
            </w:r>
          </w:p>
          <w:p w14:paraId="7CF83A36" w14:textId="77777777" w:rsidR="009D3C8F" w:rsidRPr="00DB016D" w:rsidRDefault="009D3C8F" w:rsidP="005131FE">
            <w:pPr>
              <w:pStyle w:val="ListParagraph"/>
              <w:shd w:val="clear" w:color="auto" w:fill="FFFFFF"/>
              <w:spacing w:before="100" w:beforeAutospacing="1" w:after="100" w:afterAutospacing="1" w:line="254" w:lineRule="atLeast"/>
              <w:rPr>
                <w:rFonts w:ascii="Arial" w:hAnsi="Arial" w:cs="Arial"/>
                <w:sz w:val="20"/>
                <w:szCs w:val="20"/>
              </w:rPr>
            </w:pPr>
          </w:p>
        </w:tc>
      </w:tr>
      <w:tr w:rsidR="009D3C8F" w:rsidRPr="00DB016D" w14:paraId="1444E32D" w14:textId="77777777" w:rsidTr="005131FE">
        <w:trPr>
          <w:trHeight w:val="679"/>
          <w:jc w:val="center"/>
        </w:trPr>
        <w:tc>
          <w:tcPr>
            <w:tcW w:w="9923" w:type="dxa"/>
            <w:gridSpan w:val="2"/>
            <w:shd w:val="clear" w:color="auto" w:fill="D9D9D9" w:themeFill="background1" w:themeFillShade="D9"/>
            <w:vAlign w:val="center"/>
          </w:tcPr>
          <w:p w14:paraId="3BB7C672" w14:textId="77777777" w:rsidR="009D3C8F" w:rsidRPr="00DB016D" w:rsidRDefault="009D3C8F" w:rsidP="005131FE">
            <w:pPr>
              <w:pStyle w:val="Style10"/>
              <w:adjustRightInd/>
              <w:rPr>
                <w:rFonts w:ascii="Arial" w:hAnsi="Arial" w:cs="Arial"/>
              </w:rPr>
            </w:pPr>
            <w:r w:rsidRPr="00DB016D">
              <w:rPr>
                <w:rFonts w:ascii="Arial" w:hAnsi="Arial" w:cs="Arial"/>
                <w:b/>
                <w:bCs/>
                <w:spacing w:val="14"/>
                <w:lang w:eastAsia="en-US"/>
              </w:rPr>
              <w:t>Typical Specification required to be carried out by the consultant</w:t>
            </w:r>
          </w:p>
        </w:tc>
      </w:tr>
      <w:tr w:rsidR="009D3C8F" w:rsidRPr="00DB016D" w14:paraId="758015E3" w14:textId="77777777" w:rsidTr="005131FE">
        <w:trPr>
          <w:trHeight w:val="679"/>
          <w:jc w:val="center"/>
        </w:trPr>
        <w:tc>
          <w:tcPr>
            <w:tcW w:w="1546" w:type="dxa"/>
          </w:tcPr>
          <w:p w14:paraId="31CBEE12" w14:textId="77777777" w:rsidR="009D3C8F" w:rsidRPr="00DB016D" w:rsidRDefault="009D3C8F" w:rsidP="005131FE">
            <w:pPr>
              <w:widowControl w:val="0"/>
              <w:adjustRightInd w:val="0"/>
              <w:spacing w:line="276" w:lineRule="auto"/>
              <w:ind w:right="-1"/>
              <w:jc w:val="both"/>
              <w:rPr>
                <w:rFonts w:ascii="Arial" w:hAnsi="Arial" w:cs="Arial"/>
                <w:b/>
                <w:bCs/>
                <w:lang w:val="en-US"/>
              </w:rPr>
            </w:pPr>
            <w:r w:rsidRPr="00DB016D">
              <w:rPr>
                <w:rFonts w:ascii="Arial" w:hAnsi="Arial" w:cs="Arial"/>
                <w:b/>
                <w:bCs/>
                <w:lang w:val="en-US"/>
              </w:rPr>
              <w:t>GENERAL</w:t>
            </w:r>
          </w:p>
        </w:tc>
        <w:tc>
          <w:tcPr>
            <w:tcW w:w="8377" w:type="dxa"/>
          </w:tcPr>
          <w:p w14:paraId="7778EF45" w14:textId="77777777" w:rsidR="009D3C8F" w:rsidRPr="00DB016D" w:rsidRDefault="009D3C8F" w:rsidP="005131FE">
            <w:pPr>
              <w:shd w:val="clear" w:color="auto" w:fill="FFFFFF"/>
              <w:rPr>
                <w:rFonts w:ascii="Arial" w:hAnsi="Arial" w:cs="Arial"/>
              </w:rPr>
            </w:pPr>
          </w:p>
        </w:tc>
      </w:tr>
      <w:tr w:rsidR="009D3C8F" w:rsidRPr="00DB016D" w14:paraId="6346CAAD" w14:textId="77777777" w:rsidTr="005131FE">
        <w:trPr>
          <w:jc w:val="center"/>
        </w:trPr>
        <w:tc>
          <w:tcPr>
            <w:tcW w:w="1546" w:type="dxa"/>
          </w:tcPr>
          <w:p w14:paraId="4DD48DFD" w14:textId="77777777" w:rsidR="009D3C8F" w:rsidRPr="00DB016D" w:rsidRDefault="009D3C8F" w:rsidP="005131FE">
            <w:pPr>
              <w:widowControl w:val="0"/>
              <w:adjustRightInd w:val="0"/>
              <w:spacing w:line="276" w:lineRule="auto"/>
              <w:ind w:right="-1"/>
              <w:jc w:val="both"/>
              <w:rPr>
                <w:rFonts w:ascii="Arial" w:hAnsi="Arial" w:cs="Arial"/>
                <w:lang w:val="en-US"/>
              </w:rPr>
            </w:pPr>
            <w:r w:rsidRPr="00DB016D">
              <w:rPr>
                <w:rFonts w:ascii="Arial" w:hAnsi="Arial" w:cs="Arial"/>
                <w:lang w:val="en-US"/>
              </w:rPr>
              <w:t>1.1</w:t>
            </w:r>
          </w:p>
          <w:p w14:paraId="6E580BBB" w14:textId="77777777" w:rsidR="009D3C8F" w:rsidRPr="00DB016D" w:rsidRDefault="009D3C8F" w:rsidP="005131FE">
            <w:pPr>
              <w:widowControl w:val="0"/>
              <w:adjustRightInd w:val="0"/>
              <w:spacing w:line="276" w:lineRule="auto"/>
              <w:ind w:right="-1"/>
              <w:jc w:val="both"/>
              <w:rPr>
                <w:rFonts w:ascii="Arial" w:hAnsi="Arial" w:cs="Arial"/>
                <w:b/>
              </w:rPr>
            </w:pPr>
          </w:p>
        </w:tc>
        <w:tc>
          <w:tcPr>
            <w:tcW w:w="8377" w:type="dxa"/>
          </w:tcPr>
          <w:p w14:paraId="42C7098F" w14:textId="77777777" w:rsidR="009D3C8F" w:rsidRPr="00DB016D" w:rsidRDefault="009D3C8F" w:rsidP="005131FE">
            <w:pPr>
              <w:shd w:val="clear" w:color="auto" w:fill="FFFFFF"/>
              <w:rPr>
                <w:rFonts w:ascii="Arial" w:hAnsi="Arial" w:cs="Arial"/>
              </w:rPr>
            </w:pPr>
            <w:r w:rsidRPr="00DB016D">
              <w:rPr>
                <w:rFonts w:ascii="Arial" w:hAnsi="Arial" w:cs="Arial"/>
              </w:rPr>
              <w:t>Typical requirements from the Fire Engineering consultant:</w:t>
            </w:r>
          </w:p>
          <w:p w14:paraId="68C679E7"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the assessment of the hazards, risks of fire and its effects,</w:t>
            </w:r>
          </w:p>
          <w:p w14:paraId="213F93A6"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the mitigation of potential fire damage by,</w:t>
            </w:r>
          </w:p>
          <w:p w14:paraId="1F0FFD08"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proper design, construction and layout</w:t>
            </w:r>
          </w:p>
          <w:p w14:paraId="436AD873"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use of buildings, materials used, structures, industrial processes, transportation systems and similar</w:t>
            </w:r>
          </w:p>
          <w:p w14:paraId="74FE849F"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the appropriate level of evaluation for the optimum preventive and protective measures necessary to limit the consequences of fire,</w:t>
            </w:r>
          </w:p>
          <w:p w14:paraId="6332C796"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the design, installation, maintenance and/or development of fire detection, fire suppression, fire control. Also fire related communication systems and equipment,</w:t>
            </w:r>
          </w:p>
          <w:p w14:paraId="2E1FC133"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Post-fire investigation and analysis, evaluation and feedback.</w:t>
            </w:r>
          </w:p>
          <w:p w14:paraId="13439719" w14:textId="77777777" w:rsidR="009D3C8F" w:rsidRPr="00DB016D" w:rsidRDefault="009D3C8F" w:rsidP="005131FE">
            <w:pPr>
              <w:shd w:val="clear" w:color="auto" w:fill="FFFFFF"/>
              <w:rPr>
                <w:rFonts w:ascii="Arial" w:hAnsi="Arial" w:cs="Arial"/>
              </w:rPr>
            </w:pPr>
            <w:r w:rsidRPr="00DB016D">
              <w:rPr>
                <w:rFonts w:ascii="Arial" w:hAnsi="Arial" w:cs="Arial"/>
              </w:rPr>
              <w:t>Consultants can advise on a range of issues which include:</w:t>
            </w:r>
          </w:p>
          <w:p w14:paraId="23085E32"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the spread and the control of fire and the associated products of combustion,</w:t>
            </w:r>
          </w:p>
          <w:p w14:paraId="13125BEA"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the spread within and outside buildings/structures,</w:t>
            </w:r>
          </w:p>
          <w:p w14:paraId="425CD8E1"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how fire can be detected, controlled, and/or extinguished,</w:t>
            </w:r>
          </w:p>
          <w:p w14:paraId="7EF90467"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flame, inhibition of combustion and toxicity etc.</w:t>
            </w:r>
          </w:p>
          <w:p w14:paraId="322AED5D"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Use of electricity in flammable atmospheres, structural fire protection of buildings, design of fire detection and alarm systems, fire appliances, sprinklers and other automatic fire fighting systems, hazard assessment of industrial plant, chemicals, arson investigation and fire insurance. etc.</w:t>
            </w:r>
          </w:p>
          <w:p w14:paraId="33E0CBB2"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behaviour pattern of persons faced with emergencies e.g. their reaction to alarms, design of escape routes, reaction to stress and its mitigation.</w:t>
            </w:r>
          </w:p>
          <w:p w14:paraId="51F34D5F"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emergency planning, cost/benefit analysis and management, in commercial fire engineering management, financial control, motivation of staff, etc</w:t>
            </w:r>
          </w:p>
          <w:p w14:paraId="7DEC09F4"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drafting, implementation and enforcement of fire safety legislation, litigation arising from fires, e.g. acting as an expert witness in both civil and criminal cases, etc.</w:t>
            </w:r>
          </w:p>
        </w:tc>
      </w:tr>
    </w:tbl>
    <w:p w14:paraId="7F7D769A" w14:textId="77777777" w:rsidR="009D3C8F" w:rsidRPr="0075570C" w:rsidRDefault="009D3C8F" w:rsidP="009D3C8F">
      <w:pPr>
        <w:widowControl w:val="0"/>
        <w:adjustRightInd w:val="0"/>
        <w:spacing w:line="276" w:lineRule="auto"/>
        <w:ind w:right="-1"/>
        <w:jc w:val="both"/>
        <w:rPr>
          <w:rFonts w:ascii="Arial" w:hAnsi="Arial" w:cs="Arial"/>
          <w:b/>
          <w:sz w:val="20"/>
          <w:szCs w:val="20"/>
        </w:rPr>
      </w:pPr>
      <w:r w:rsidRPr="0075570C">
        <w:rPr>
          <w:rFonts w:ascii="Arial" w:hAnsi="Arial" w:cs="Arial"/>
          <w:b/>
          <w:sz w:val="20"/>
          <w:szCs w:val="20"/>
        </w:rPr>
        <w:lastRenderedPageBreak/>
        <w:t>Lot 18 - Asbestos Consultancy</w:t>
      </w:r>
    </w:p>
    <w:tbl>
      <w:tblPr>
        <w:tblW w:w="9913" w:type="dxa"/>
        <w:jc w:val="center"/>
        <w:tblLayout w:type="fixed"/>
        <w:tblCellMar>
          <w:left w:w="0" w:type="dxa"/>
          <w:right w:w="0" w:type="dxa"/>
        </w:tblCellMar>
        <w:tblLook w:val="0000" w:firstRow="0" w:lastRow="0" w:firstColumn="0" w:lastColumn="0" w:noHBand="0" w:noVBand="0"/>
      </w:tblPr>
      <w:tblGrid>
        <w:gridCol w:w="1317"/>
        <w:gridCol w:w="8596"/>
      </w:tblGrid>
      <w:tr w:rsidR="009D3C8F" w:rsidRPr="00DB016D" w14:paraId="16B402E5" w14:textId="77777777" w:rsidTr="005131FE">
        <w:trPr>
          <w:trHeight w:hRule="exact" w:val="581"/>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BF85F" w14:textId="77777777" w:rsidR="009D3C8F" w:rsidRPr="00DB016D" w:rsidRDefault="009D3C8F" w:rsidP="005131FE">
            <w:pPr>
              <w:ind w:left="91" w:right="284"/>
              <w:rPr>
                <w:rFonts w:ascii="Arial" w:hAnsi="Arial" w:cs="Arial"/>
                <w:sz w:val="20"/>
                <w:szCs w:val="20"/>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1095887E" w14:textId="77777777" w:rsidTr="005131FE">
        <w:trPr>
          <w:trHeight w:hRule="exact" w:val="2284"/>
          <w:jc w:val="center"/>
        </w:trPr>
        <w:tc>
          <w:tcPr>
            <w:tcW w:w="9913" w:type="dxa"/>
            <w:gridSpan w:val="2"/>
            <w:tcBorders>
              <w:top w:val="single" w:sz="4" w:space="0" w:color="auto"/>
              <w:left w:val="single" w:sz="4" w:space="0" w:color="auto"/>
              <w:bottom w:val="single" w:sz="4" w:space="0" w:color="auto"/>
              <w:right w:val="single" w:sz="4" w:space="0" w:color="auto"/>
            </w:tcBorders>
          </w:tcPr>
          <w:p w14:paraId="12DFCF61"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 xml:space="preserve">Asbestos Awareness (Category A) </w:t>
            </w:r>
          </w:p>
          <w:p w14:paraId="2F237AF4"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P401 - Identification of Asbestos in Bulk Samples (PLM)</w:t>
            </w:r>
          </w:p>
          <w:p w14:paraId="7F30BDC0"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P402 - Surveying and Sampling Strategies for Asbestos in Buildings</w:t>
            </w:r>
          </w:p>
          <w:p w14:paraId="0BEC6A29"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P402RPT - Report Writing for Asbestos Surveys</w:t>
            </w:r>
          </w:p>
          <w:p w14:paraId="07B160AB"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P403 - Asbestos Fibre Counting (PCM</w:t>
            </w:r>
            <w:r w:rsidRPr="00DB016D">
              <w:rPr>
                <w:rFonts w:ascii="Arial" w:hAnsi="Arial" w:cs="Arial"/>
                <w:b/>
                <w:bCs/>
                <w:sz w:val="20"/>
                <w:szCs w:val="20"/>
              </w:rPr>
              <w:t>)</w:t>
            </w:r>
          </w:p>
          <w:p w14:paraId="3AD63552"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P404 - Air Sampling of Asbestos and MMMF and Requirements for a Certificate of Reoccupation Following Clearance of Asbestos</w:t>
            </w:r>
          </w:p>
          <w:p w14:paraId="46C86347"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P405 - Management of Asbestos in Buildings</w:t>
            </w:r>
          </w:p>
        </w:tc>
      </w:tr>
      <w:tr w:rsidR="009D3C8F" w:rsidRPr="00DB016D" w14:paraId="080A5719" w14:textId="77777777" w:rsidTr="005131FE">
        <w:trPr>
          <w:trHeight w:hRule="exact" w:val="581"/>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1FA40" w14:textId="77777777" w:rsidR="009D3C8F" w:rsidRPr="00DB016D" w:rsidRDefault="009D3C8F" w:rsidP="005131FE">
            <w:pPr>
              <w:ind w:left="91" w:right="284"/>
              <w:rPr>
                <w:rFonts w:ascii="Arial" w:hAnsi="Arial" w:cs="Arial"/>
                <w:sz w:val="20"/>
                <w:szCs w:val="20"/>
              </w:rPr>
            </w:pPr>
            <w:r w:rsidRPr="00DB016D">
              <w:rPr>
                <w:rFonts w:ascii="Arial" w:hAnsi="Arial" w:cs="Arial"/>
                <w:b/>
                <w:bCs/>
                <w:spacing w:val="14"/>
                <w:sz w:val="20"/>
                <w:szCs w:val="20"/>
                <w:lang w:val="en-US"/>
              </w:rPr>
              <w:t>Typical Specification required to be carried out by the consultant</w:t>
            </w:r>
          </w:p>
        </w:tc>
      </w:tr>
      <w:tr w:rsidR="009D3C8F" w:rsidRPr="00DB016D" w14:paraId="53572930" w14:textId="77777777" w:rsidTr="005131FE">
        <w:trPr>
          <w:trHeight w:hRule="exact" w:val="581"/>
          <w:jc w:val="center"/>
        </w:trPr>
        <w:tc>
          <w:tcPr>
            <w:tcW w:w="1317" w:type="dxa"/>
            <w:tcBorders>
              <w:top w:val="single" w:sz="4" w:space="0" w:color="auto"/>
              <w:left w:val="single" w:sz="4" w:space="0" w:color="auto"/>
              <w:bottom w:val="single" w:sz="4" w:space="0" w:color="auto"/>
              <w:right w:val="single" w:sz="4" w:space="0" w:color="auto"/>
            </w:tcBorders>
          </w:tcPr>
          <w:p w14:paraId="0FBC1880" w14:textId="77777777" w:rsidR="009D3C8F" w:rsidRPr="00DB016D" w:rsidRDefault="009D3C8F" w:rsidP="005131FE">
            <w:pPr>
              <w:widowControl w:val="0"/>
              <w:autoSpaceDE w:val="0"/>
              <w:autoSpaceDN w:val="0"/>
              <w:ind w:left="110"/>
              <w:rPr>
                <w:rFonts w:ascii="Arial" w:hAnsi="Arial" w:cs="Arial"/>
                <w:b/>
                <w:bCs/>
                <w:sz w:val="20"/>
                <w:szCs w:val="20"/>
                <w:lang w:val="en-US"/>
              </w:rPr>
            </w:pPr>
            <w:r w:rsidRPr="00DB016D">
              <w:rPr>
                <w:rFonts w:ascii="Arial" w:hAnsi="Arial" w:cs="Arial"/>
                <w:b/>
                <w:bCs/>
                <w:sz w:val="20"/>
                <w:szCs w:val="20"/>
                <w:lang w:val="en-US"/>
              </w:rPr>
              <w:t>GENERAL</w:t>
            </w:r>
          </w:p>
        </w:tc>
        <w:tc>
          <w:tcPr>
            <w:tcW w:w="8596" w:type="dxa"/>
            <w:tcBorders>
              <w:top w:val="single" w:sz="4" w:space="0" w:color="auto"/>
              <w:left w:val="single" w:sz="4" w:space="0" w:color="auto"/>
              <w:bottom w:val="single" w:sz="4" w:space="0" w:color="auto"/>
              <w:right w:val="single" w:sz="4" w:space="0" w:color="auto"/>
            </w:tcBorders>
            <w:vAlign w:val="center"/>
          </w:tcPr>
          <w:p w14:paraId="3E04A5BD" w14:textId="77777777" w:rsidR="009D3C8F" w:rsidRPr="00DB016D" w:rsidRDefault="009D3C8F" w:rsidP="005131FE">
            <w:pPr>
              <w:ind w:left="91" w:right="284"/>
              <w:jc w:val="both"/>
              <w:rPr>
                <w:rFonts w:ascii="Arial" w:hAnsi="Arial" w:cs="Arial"/>
                <w:sz w:val="20"/>
                <w:szCs w:val="20"/>
              </w:rPr>
            </w:pPr>
          </w:p>
        </w:tc>
      </w:tr>
      <w:tr w:rsidR="009D3C8F" w:rsidRPr="00DB016D" w14:paraId="615EF961" w14:textId="77777777" w:rsidTr="005131FE">
        <w:trPr>
          <w:trHeight w:hRule="exact" w:val="5094"/>
          <w:jc w:val="center"/>
        </w:trPr>
        <w:tc>
          <w:tcPr>
            <w:tcW w:w="1317" w:type="dxa"/>
            <w:tcBorders>
              <w:top w:val="single" w:sz="4" w:space="0" w:color="auto"/>
              <w:left w:val="single" w:sz="4" w:space="0" w:color="auto"/>
              <w:bottom w:val="single" w:sz="4" w:space="0" w:color="auto"/>
              <w:right w:val="single" w:sz="4" w:space="0" w:color="auto"/>
            </w:tcBorders>
          </w:tcPr>
          <w:p w14:paraId="51D3F4FF" w14:textId="77777777" w:rsidR="009D3C8F" w:rsidRPr="00DB016D" w:rsidRDefault="009D3C8F" w:rsidP="005131FE">
            <w:pPr>
              <w:widowControl w:val="0"/>
              <w:autoSpaceDE w:val="0"/>
              <w:autoSpaceDN w:val="0"/>
              <w:ind w:left="110"/>
              <w:rPr>
                <w:rFonts w:ascii="Arial" w:hAnsi="Arial" w:cs="Arial"/>
                <w:sz w:val="20"/>
                <w:szCs w:val="20"/>
                <w:lang w:val="en-US"/>
              </w:rPr>
            </w:pPr>
          </w:p>
          <w:p w14:paraId="4B6ABD51"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1.1</w:t>
            </w:r>
          </w:p>
        </w:tc>
        <w:tc>
          <w:tcPr>
            <w:tcW w:w="8596" w:type="dxa"/>
            <w:tcBorders>
              <w:top w:val="single" w:sz="4" w:space="0" w:color="auto"/>
              <w:left w:val="single" w:sz="4" w:space="0" w:color="auto"/>
              <w:bottom w:val="single" w:sz="4" w:space="0" w:color="auto"/>
              <w:right w:val="single" w:sz="4" w:space="0" w:color="auto"/>
            </w:tcBorders>
            <w:vAlign w:val="center"/>
          </w:tcPr>
          <w:p w14:paraId="58EDAEBB"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Providing a management consultancy service in the areas of asbestos management and abatement.</w:t>
            </w:r>
          </w:p>
          <w:p w14:paraId="315521C3"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Reviewing and commenting on construction work/projects where asbestos Services may be necessary including the provision of information for any construction work/projects and contractor’s method statements.</w:t>
            </w:r>
          </w:p>
          <w:p w14:paraId="29FD09E9"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 xml:space="preserve">Auditing of asbestos removal Services including, but not limited to, attending pre-start, progress and completion meetings. Reporting of any defects or non-compliances relating to the Asbestos Removal Contractor’s (ARC) performance. </w:t>
            </w:r>
          </w:p>
          <w:p w14:paraId="6B7201D7"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Providing air monitoring and other analytical services during abatement Services. Issuing Certificates of reoccupation following completion of all asbestos abatement Services.</w:t>
            </w:r>
          </w:p>
          <w:p w14:paraId="0FBD78EA"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Issuing project completion packs to include all monitoring results, clearance certification, technical specifications and other pertinent information to the Services.</w:t>
            </w:r>
          </w:p>
          <w:p w14:paraId="72D45A62"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Update and issue survey reports as instructed, to include update of plans following the removal or reduction of risk of asbestos containing materials.</w:t>
            </w:r>
          </w:p>
          <w:p w14:paraId="579C5657"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Perform re-inspections of Asbestos Containing Materials (ACMs) where instructed.</w:t>
            </w:r>
          </w:p>
          <w:p w14:paraId="23A92172"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Bringing to the attention of the Officer in Charge any concerns regarding the management of asbestos on Client Organisation premises.</w:t>
            </w:r>
          </w:p>
          <w:p w14:paraId="2A74E416"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Provide training programmes for Client Organisation staff.</w:t>
            </w:r>
          </w:p>
        </w:tc>
      </w:tr>
      <w:tr w:rsidR="009D3C8F" w:rsidRPr="00DB016D" w14:paraId="50E1D624" w14:textId="77777777" w:rsidTr="005131FE">
        <w:trPr>
          <w:trHeight w:hRule="exact" w:val="7240"/>
          <w:jc w:val="center"/>
        </w:trPr>
        <w:tc>
          <w:tcPr>
            <w:tcW w:w="1317" w:type="dxa"/>
            <w:tcBorders>
              <w:top w:val="single" w:sz="4" w:space="0" w:color="auto"/>
              <w:left w:val="single" w:sz="4" w:space="0" w:color="auto"/>
              <w:bottom w:val="single" w:sz="4" w:space="0" w:color="auto"/>
              <w:right w:val="single" w:sz="4" w:space="0" w:color="auto"/>
            </w:tcBorders>
            <w:vAlign w:val="center"/>
          </w:tcPr>
          <w:p w14:paraId="1391F2D4"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lastRenderedPageBreak/>
              <w:t>1.2</w:t>
            </w:r>
          </w:p>
        </w:tc>
        <w:tc>
          <w:tcPr>
            <w:tcW w:w="8596" w:type="dxa"/>
            <w:tcBorders>
              <w:top w:val="single" w:sz="4" w:space="0" w:color="auto"/>
              <w:left w:val="single" w:sz="4" w:space="0" w:color="auto"/>
              <w:bottom w:val="single" w:sz="4" w:space="0" w:color="auto"/>
              <w:right w:val="single" w:sz="4" w:space="0" w:color="auto"/>
            </w:tcBorders>
            <w:vAlign w:val="center"/>
          </w:tcPr>
          <w:p w14:paraId="611D7AC4"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 xml:space="preserve">Attendance of meetings throughout Services to advise and assist with survey requirements and with the control/management of asbestos throughout the lifecycle of all projects. </w:t>
            </w:r>
          </w:p>
          <w:p w14:paraId="42FBA38B"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Prepare and issue scope of Services documents for all project specific asbestos surveys (refurbishment/demolition surveys).</w:t>
            </w:r>
          </w:p>
          <w:p w14:paraId="4ABDEC61"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Act as an extension of the team during projects and report any issues regarding the management of asbestos during projects or within the wider organisation to the team.</w:t>
            </w:r>
          </w:p>
          <w:p w14:paraId="732219C1"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Prepare and issue technical specifications for asbestos abatement Services to the Client Organisations asbestos removal contractor.  To include details relating to:</w:t>
            </w:r>
          </w:p>
          <w:p w14:paraId="7E42FD1E" w14:textId="77777777" w:rsidR="009D3C8F" w:rsidRPr="00DB016D" w:rsidRDefault="009D3C8F" w:rsidP="00582FE8">
            <w:pPr>
              <w:pStyle w:val="ListParagraph"/>
              <w:numPr>
                <w:ilvl w:val="0"/>
                <w:numId w:val="42"/>
              </w:numPr>
              <w:ind w:left="91" w:right="284" w:firstLine="0"/>
              <w:jc w:val="both"/>
              <w:rPr>
                <w:rFonts w:ascii="Arial" w:hAnsi="Arial" w:cs="Arial"/>
                <w:sz w:val="20"/>
                <w:szCs w:val="20"/>
              </w:rPr>
            </w:pPr>
            <w:r w:rsidRPr="00DB016D">
              <w:rPr>
                <w:rFonts w:ascii="Arial" w:hAnsi="Arial" w:cs="Arial"/>
                <w:sz w:val="20"/>
                <w:szCs w:val="20"/>
              </w:rPr>
              <w:t>Notification</w:t>
            </w:r>
          </w:p>
          <w:p w14:paraId="6AF5596A" w14:textId="77777777" w:rsidR="009D3C8F" w:rsidRPr="00DB016D" w:rsidRDefault="009D3C8F" w:rsidP="00582FE8">
            <w:pPr>
              <w:pStyle w:val="ListParagraph"/>
              <w:numPr>
                <w:ilvl w:val="0"/>
                <w:numId w:val="42"/>
              </w:numPr>
              <w:ind w:left="91" w:right="284" w:firstLine="0"/>
              <w:jc w:val="both"/>
              <w:rPr>
                <w:rFonts w:ascii="Arial" w:hAnsi="Arial" w:cs="Arial"/>
                <w:sz w:val="20"/>
                <w:szCs w:val="20"/>
              </w:rPr>
            </w:pPr>
            <w:r w:rsidRPr="00DB016D">
              <w:rPr>
                <w:rFonts w:ascii="Arial" w:hAnsi="Arial" w:cs="Arial"/>
                <w:sz w:val="20"/>
                <w:szCs w:val="20"/>
              </w:rPr>
              <w:t>Provision of documentation</w:t>
            </w:r>
          </w:p>
          <w:p w14:paraId="6174188A" w14:textId="77777777" w:rsidR="009D3C8F" w:rsidRPr="00DB016D" w:rsidRDefault="009D3C8F" w:rsidP="00582FE8">
            <w:pPr>
              <w:pStyle w:val="ListParagraph"/>
              <w:numPr>
                <w:ilvl w:val="0"/>
                <w:numId w:val="42"/>
              </w:numPr>
              <w:ind w:left="91" w:right="284" w:firstLine="0"/>
              <w:jc w:val="both"/>
              <w:rPr>
                <w:rFonts w:ascii="Arial" w:hAnsi="Arial" w:cs="Arial"/>
                <w:sz w:val="20"/>
                <w:szCs w:val="20"/>
              </w:rPr>
            </w:pPr>
            <w:r w:rsidRPr="00DB016D">
              <w:rPr>
                <w:rFonts w:ascii="Arial" w:hAnsi="Arial" w:cs="Arial"/>
                <w:sz w:val="20"/>
                <w:szCs w:val="20"/>
              </w:rPr>
              <w:t>Site establishment &amp; work Areas</w:t>
            </w:r>
          </w:p>
          <w:p w14:paraId="3DDE48AA" w14:textId="77777777" w:rsidR="009D3C8F" w:rsidRPr="00DB016D" w:rsidRDefault="009D3C8F" w:rsidP="00582FE8">
            <w:pPr>
              <w:pStyle w:val="ListParagraph"/>
              <w:numPr>
                <w:ilvl w:val="0"/>
                <w:numId w:val="42"/>
              </w:numPr>
              <w:ind w:left="91" w:right="284" w:firstLine="0"/>
              <w:jc w:val="both"/>
              <w:rPr>
                <w:rFonts w:ascii="Arial" w:hAnsi="Arial" w:cs="Arial"/>
                <w:sz w:val="20"/>
                <w:szCs w:val="20"/>
              </w:rPr>
            </w:pPr>
            <w:r w:rsidRPr="00DB016D">
              <w:rPr>
                <w:rFonts w:ascii="Arial" w:hAnsi="Arial" w:cs="Arial"/>
                <w:sz w:val="20"/>
                <w:szCs w:val="20"/>
              </w:rPr>
              <w:t>Hygiene facility</w:t>
            </w:r>
          </w:p>
          <w:p w14:paraId="13967621" w14:textId="77777777" w:rsidR="009D3C8F" w:rsidRPr="00DB016D" w:rsidRDefault="009D3C8F" w:rsidP="00582FE8">
            <w:pPr>
              <w:pStyle w:val="ListParagraph"/>
              <w:numPr>
                <w:ilvl w:val="0"/>
                <w:numId w:val="42"/>
              </w:numPr>
              <w:ind w:left="91" w:right="284" w:firstLine="0"/>
              <w:jc w:val="both"/>
              <w:rPr>
                <w:rFonts w:ascii="Arial" w:hAnsi="Arial" w:cs="Arial"/>
                <w:sz w:val="20"/>
                <w:szCs w:val="20"/>
              </w:rPr>
            </w:pPr>
            <w:r w:rsidRPr="00DB016D">
              <w:rPr>
                <w:rFonts w:ascii="Arial" w:hAnsi="Arial" w:cs="Arial"/>
                <w:sz w:val="20"/>
                <w:szCs w:val="20"/>
              </w:rPr>
              <w:t>Control measures &amp; working methods</w:t>
            </w:r>
          </w:p>
          <w:p w14:paraId="0E3E97B3" w14:textId="77777777" w:rsidR="009D3C8F" w:rsidRPr="00DB016D" w:rsidRDefault="009D3C8F" w:rsidP="00582FE8">
            <w:pPr>
              <w:pStyle w:val="ListParagraph"/>
              <w:numPr>
                <w:ilvl w:val="0"/>
                <w:numId w:val="42"/>
              </w:numPr>
              <w:ind w:left="91" w:right="284" w:firstLine="0"/>
              <w:jc w:val="both"/>
              <w:rPr>
                <w:rFonts w:ascii="Arial" w:hAnsi="Arial" w:cs="Arial"/>
                <w:sz w:val="20"/>
                <w:szCs w:val="20"/>
              </w:rPr>
            </w:pPr>
            <w:r w:rsidRPr="00DB016D">
              <w:rPr>
                <w:rFonts w:ascii="Arial" w:hAnsi="Arial" w:cs="Arial"/>
                <w:sz w:val="20"/>
                <w:szCs w:val="20"/>
              </w:rPr>
              <w:t>Waste disposal &amp; emergency procedures</w:t>
            </w:r>
          </w:p>
          <w:p w14:paraId="124E5AFD" w14:textId="77777777" w:rsidR="009D3C8F" w:rsidRPr="00DB016D" w:rsidRDefault="009D3C8F" w:rsidP="00582FE8">
            <w:pPr>
              <w:pStyle w:val="ListParagraph"/>
              <w:numPr>
                <w:ilvl w:val="0"/>
                <w:numId w:val="42"/>
              </w:numPr>
              <w:ind w:left="91" w:right="284" w:firstLine="0"/>
              <w:jc w:val="both"/>
              <w:rPr>
                <w:rFonts w:ascii="Arial" w:hAnsi="Arial" w:cs="Arial"/>
                <w:sz w:val="20"/>
                <w:szCs w:val="20"/>
              </w:rPr>
            </w:pPr>
            <w:r w:rsidRPr="00DB016D">
              <w:rPr>
                <w:rFonts w:ascii="Arial" w:hAnsi="Arial" w:cs="Arial"/>
                <w:sz w:val="20"/>
                <w:szCs w:val="20"/>
              </w:rPr>
              <w:t>Analytical requirements</w:t>
            </w:r>
          </w:p>
          <w:p w14:paraId="63054EC9"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Detailed scope of Services</w:t>
            </w:r>
          </w:p>
          <w:p w14:paraId="5DAC5BAB"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Items identified on project survey to remain in situ following Services</w:t>
            </w:r>
          </w:p>
          <w:p w14:paraId="3845A97B"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Evaluate the ARC’s tender return against ARC’s schedule of rates.</w:t>
            </w:r>
          </w:p>
          <w:p w14:paraId="63839EE9"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 xml:space="preserve">Liaise with ARC regarding programming of Services and ensure sufficient resource for entirety of project. </w:t>
            </w:r>
          </w:p>
          <w:p w14:paraId="4B743892"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Provide ongoing advice to the various project teams regarding the management of asbestos.</w:t>
            </w:r>
          </w:p>
          <w:p w14:paraId="44AB1068"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Update survey reports after completion of all air monitoring and asbestos removal Services, provide in a format agreed by Client Organisation.</w:t>
            </w:r>
          </w:p>
          <w:p w14:paraId="71A137AD"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Provide expert witness services as and when required.</w:t>
            </w:r>
          </w:p>
        </w:tc>
      </w:tr>
      <w:tr w:rsidR="009D3C8F" w:rsidRPr="00DB016D" w14:paraId="5237589B" w14:textId="77777777" w:rsidTr="005131FE">
        <w:trPr>
          <w:trHeight w:hRule="exact" w:val="8374"/>
          <w:jc w:val="center"/>
        </w:trPr>
        <w:tc>
          <w:tcPr>
            <w:tcW w:w="1317" w:type="dxa"/>
            <w:tcBorders>
              <w:top w:val="single" w:sz="4" w:space="0" w:color="auto"/>
              <w:left w:val="single" w:sz="4" w:space="0" w:color="auto"/>
              <w:bottom w:val="single" w:sz="4" w:space="0" w:color="auto"/>
              <w:right w:val="single" w:sz="4" w:space="0" w:color="auto"/>
            </w:tcBorders>
            <w:vAlign w:val="center"/>
          </w:tcPr>
          <w:p w14:paraId="02E10B4F"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lastRenderedPageBreak/>
              <w:t>1.3</w:t>
            </w:r>
          </w:p>
        </w:tc>
        <w:tc>
          <w:tcPr>
            <w:tcW w:w="8596" w:type="dxa"/>
            <w:tcBorders>
              <w:top w:val="single" w:sz="4" w:space="0" w:color="auto"/>
              <w:left w:val="single" w:sz="4" w:space="0" w:color="auto"/>
              <w:bottom w:val="single" w:sz="4" w:space="0" w:color="auto"/>
              <w:right w:val="single" w:sz="4" w:space="0" w:color="auto"/>
            </w:tcBorders>
            <w:vAlign w:val="center"/>
          </w:tcPr>
          <w:p w14:paraId="0E7B7C37"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Performing surveys for the presence of asbestos in line with current legislation on Client Organisation buildings, as requested.</w:t>
            </w:r>
          </w:p>
          <w:p w14:paraId="32590B65"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Ability to perform surveys within 5 working days of instruction.</w:t>
            </w:r>
          </w:p>
          <w:p w14:paraId="1D170220"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Surveys to be performed to assist with the on-going management of asbestos and also in advance of refurbishment or demolition projects.</w:t>
            </w:r>
          </w:p>
          <w:p w14:paraId="16B956B3"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 xml:space="preserve">High risk items to be notified immediately verbally to the representative who commissioned the Services (Client Organisation) and additionally within 24 hours notification is to be communicated to the Client Organisation.  </w:t>
            </w:r>
          </w:p>
          <w:p w14:paraId="5F3FD908"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Survey report to include, at a minimum:</w:t>
            </w:r>
          </w:p>
          <w:p w14:paraId="2F75F71A" w14:textId="77777777" w:rsidR="009D3C8F" w:rsidRPr="00DB016D" w:rsidRDefault="009D3C8F" w:rsidP="00582FE8">
            <w:pPr>
              <w:pStyle w:val="ListParagraph"/>
              <w:numPr>
                <w:ilvl w:val="0"/>
                <w:numId w:val="43"/>
              </w:numPr>
              <w:ind w:left="91" w:right="284" w:firstLine="0"/>
              <w:jc w:val="both"/>
              <w:rPr>
                <w:rFonts w:ascii="Arial" w:hAnsi="Arial" w:cs="Arial"/>
                <w:sz w:val="20"/>
                <w:szCs w:val="20"/>
              </w:rPr>
            </w:pPr>
            <w:r w:rsidRPr="00DB016D">
              <w:rPr>
                <w:rFonts w:ascii="Arial" w:hAnsi="Arial" w:cs="Arial"/>
                <w:sz w:val="20"/>
                <w:szCs w:val="20"/>
              </w:rPr>
              <w:t>Executive summary</w:t>
            </w:r>
          </w:p>
          <w:p w14:paraId="5B956933" w14:textId="77777777" w:rsidR="009D3C8F" w:rsidRPr="00DB016D" w:rsidRDefault="009D3C8F" w:rsidP="00582FE8">
            <w:pPr>
              <w:pStyle w:val="ListParagraph"/>
              <w:numPr>
                <w:ilvl w:val="0"/>
                <w:numId w:val="43"/>
              </w:numPr>
              <w:ind w:left="91" w:right="284" w:firstLine="0"/>
              <w:jc w:val="both"/>
              <w:rPr>
                <w:rFonts w:ascii="Arial" w:hAnsi="Arial" w:cs="Arial"/>
                <w:sz w:val="20"/>
                <w:szCs w:val="20"/>
              </w:rPr>
            </w:pPr>
            <w:r w:rsidRPr="00DB016D">
              <w:rPr>
                <w:rFonts w:ascii="Arial" w:hAnsi="Arial" w:cs="Arial"/>
                <w:sz w:val="20"/>
                <w:szCs w:val="20"/>
              </w:rPr>
              <w:t>Introduction (covering scope of Services)</w:t>
            </w:r>
          </w:p>
          <w:p w14:paraId="0DF1B1AE" w14:textId="77777777" w:rsidR="009D3C8F" w:rsidRPr="00DB016D" w:rsidRDefault="009D3C8F" w:rsidP="00582FE8">
            <w:pPr>
              <w:pStyle w:val="ListParagraph"/>
              <w:numPr>
                <w:ilvl w:val="0"/>
                <w:numId w:val="43"/>
              </w:numPr>
              <w:ind w:left="91" w:right="284" w:firstLine="0"/>
              <w:jc w:val="both"/>
              <w:rPr>
                <w:rFonts w:ascii="Arial" w:hAnsi="Arial" w:cs="Arial"/>
                <w:sz w:val="20"/>
                <w:szCs w:val="20"/>
              </w:rPr>
            </w:pPr>
            <w:r w:rsidRPr="00DB016D">
              <w:rPr>
                <w:rFonts w:ascii="Arial" w:hAnsi="Arial" w:cs="Arial"/>
                <w:sz w:val="20"/>
                <w:szCs w:val="20"/>
              </w:rPr>
              <w:t>General site and survey information (to include relevant responsibility structure)</w:t>
            </w:r>
          </w:p>
          <w:p w14:paraId="0C3A261F" w14:textId="77777777" w:rsidR="009D3C8F" w:rsidRPr="00DB016D" w:rsidRDefault="009D3C8F" w:rsidP="00582FE8">
            <w:pPr>
              <w:pStyle w:val="ListParagraph"/>
              <w:numPr>
                <w:ilvl w:val="0"/>
                <w:numId w:val="43"/>
              </w:numPr>
              <w:ind w:left="91" w:right="284" w:firstLine="0"/>
              <w:jc w:val="both"/>
              <w:rPr>
                <w:rFonts w:ascii="Arial" w:hAnsi="Arial" w:cs="Arial"/>
                <w:sz w:val="20"/>
                <w:szCs w:val="20"/>
              </w:rPr>
            </w:pPr>
            <w:r w:rsidRPr="00DB016D">
              <w:rPr>
                <w:rFonts w:ascii="Arial" w:hAnsi="Arial" w:cs="Arial"/>
                <w:sz w:val="20"/>
                <w:szCs w:val="20"/>
              </w:rPr>
              <w:t>Survey results (including photographs, material assessment results, priority assessment results and final risk assessment calculation and recommendations)</w:t>
            </w:r>
          </w:p>
          <w:p w14:paraId="2DD538CC" w14:textId="77777777" w:rsidR="009D3C8F" w:rsidRPr="00DB016D" w:rsidRDefault="009D3C8F" w:rsidP="00582FE8">
            <w:pPr>
              <w:pStyle w:val="ListParagraph"/>
              <w:numPr>
                <w:ilvl w:val="0"/>
                <w:numId w:val="43"/>
              </w:numPr>
              <w:ind w:left="91" w:right="284" w:firstLine="0"/>
              <w:jc w:val="both"/>
              <w:rPr>
                <w:rFonts w:ascii="Arial" w:hAnsi="Arial" w:cs="Arial"/>
                <w:sz w:val="20"/>
                <w:szCs w:val="20"/>
              </w:rPr>
            </w:pPr>
            <w:r w:rsidRPr="00DB016D">
              <w:rPr>
                <w:rFonts w:ascii="Arial" w:hAnsi="Arial" w:cs="Arial"/>
                <w:sz w:val="20"/>
                <w:szCs w:val="20"/>
              </w:rPr>
              <w:t>Conclusions and actions</w:t>
            </w:r>
          </w:p>
          <w:p w14:paraId="67F0B32A" w14:textId="77777777" w:rsidR="009D3C8F" w:rsidRPr="00DB016D" w:rsidRDefault="009D3C8F" w:rsidP="00582FE8">
            <w:pPr>
              <w:pStyle w:val="ListParagraph"/>
              <w:numPr>
                <w:ilvl w:val="0"/>
                <w:numId w:val="43"/>
              </w:numPr>
              <w:ind w:left="91" w:right="284" w:firstLine="0"/>
              <w:jc w:val="both"/>
              <w:rPr>
                <w:rFonts w:ascii="Arial" w:hAnsi="Arial" w:cs="Arial"/>
                <w:sz w:val="20"/>
                <w:szCs w:val="20"/>
              </w:rPr>
            </w:pPr>
            <w:r w:rsidRPr="00DB016D">
              <w:rPr>
                <w:rFonts w:ascii="Arial" w:hAnsi="Arial" w:cs="Arial"/>
                <w:sz w:val="20"/>
                <w:szCs w:val="20"/>
              </w:rPr>
              <w:t>Bulk analysis certification</w:t>
            </w:r>
          </w:p>
          <w:p w14:paraId="18162FEC" w14:textId="77777777" w:rsidR="009D3C8F" w:rsidRPr="00DB016D" w:rsidRDefault="009D3C8F" w:rsidP="00582FE8">
            <w:pPr>
              <w:pStyle w:val="ListParagraph"/>
              <w:numPr>
                <w:ilvl w:val="0"/>
                <w:numId w:val="43"/>
              </w:numPr>
              <w:ind w:left="91" w:right="284" w:firstLine="0"/>
              <w:jc w:val="both"/>
              <w:rPr>
                <w:rFonts w:ascii="Arial" w:hAnsi="Arial" w:cs="Arial"/>
                <w:sz w:val="20"/>
                <w:szCs w:val="20"/>
              </w:rPr>
            </w:pPr>
            <w:r w:rsidRPr="00DB016D">
              <w:rPr>
                <w:rFonts w:ascii="Arial" w:hAnsi="Arial" w:cs="Arial"/>
                <w:sz w:val="20"/>
                <w:szCs w:val="20"/>
              </w:rPr>
              <w:t>Asbestos register</w:t>
            </w:r>
          </w:p>
          <w:p w14:paraId="26392629" w14:textId="77777777" w:rsidR="009D3C8F" w:rsidRPr="00DB016D" w:rsidRDefault="009D3C8F" w:rsidP="00582FE8">
            <w:pPr>
              <w:pStyle w:val="ListParagraph"/>
              <w:numPr>
                <w:ilvl w:val="0"/>
                <w:numId w:val="43"/>
              </w:numPr>
              <w:ind w:left="91" w:right="284" w:firstLine="0"/>
              <w:jc w:val="both"/>
              <w:rPr>
                <w:rFonts w:ascii="Arial" w:hAnsi="Arial" w:cs="Arial"/>
                <w:sz w:val="20"/>
                <w:szCs w:val="20"/>
              </w:rPr>
            </w:pPr>
            <w:r w:rsidRPr="00DB016D">
              <w:rPr>
                <w:rFonts w:ascii="Arial" w:hAnsi="Arial" w:cs="Arial"/>
                <w:sz w:val="20"/>
                <w:szCs w:val="20"/>
              </w:rPr>
              <w:t>Site plans</w:t>
            </w:r>
          </w:p>
          <w:p w14:paraId="7979B9EC"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Draft reports for all refurbishment and demolition surveys to be issued to the Client Organisation for authorisation prior to issue of full reports.</w:t>
            </w:r>
          </w:p>
          <w:p w14:paraId="4DDE9A6E"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PDF and word versions of the management surveys and PDF versions of draft refurbishment and demolition surveys to be provided within 15 working days of completion of site work.</w:t>
            </w:r>
          </w:p>
          <w:p w14:paraId="6FD74600"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Perform re-inspections of existing Type 2 or management surveys as requested by the Client Organisation.</w:t>
            </w:r>
          </w:p>
          <w:p w14:paraId="30A55840"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 xml:space="preserve">Provide on-line versions of the asbestos register, to include details of material/priority assessments, including all relevant attachments e.g. jpeg files of photographs, pdf files of bulk analysis certificates. Site plans to be updated in AutoCAD where appropriate and reissued with PDF conversions at report issue. Client Organisation drawing format to be used. </w:t>
            </w:r>
          </w:p>
        </w:tc>
      </w:tr>
      <w:tr w:rsidR="009D3C8F" w:rsidRPr="00DB016D" w14:paraId="3EC9CD8A" w14:textId="77777777" w:rsidTr="005131FE">
        <w:trPr>
          <w:trHeight w:hRule="exact" w:val="6522"/>
          <w:jc w:val="center"/>
        </w:trPr>
        <w:tc>
          <w:tcPr>
            <w:tcW w:w="1317" w:type="dxa"/>
            <w:tcBorders>
              <w:top w:val="single" w:sz="4" w:space="0" w:color="auto"/>
              <w:left w:val="single" w:sz="4" w:space="0" w:color="auto"/>
              <w:bottom w:val="single" w:sz="4" w:space="0" w:color="auto"/>
              <w:right w:val="single" w:sz="4" w:space="0" w:color="auto"/>
            </w:tcBorders>
            <w:vAlign w:val="center"/>
          </w:tcPr>
          <w:p w14:paraId="304F057B"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lastRenderedPageBreak/>
              <w:t>1.4</w:t>
            </w:r>
          </w:p>
        </w:tc>
        <w:tc>
          <w:tcPr>
            <w:tcW w:w="8596" w:type="dxa"/>
            <w:tcBorders>
              <w:top w:val="single" w:sz="4" w:space="0" w:color="auto"/>
              <w:left w:val="single" w:sz="4" w:space="0" w:color="auto"/>
              <w:bottom w:val="single" w:sz="4" w:space="0" w:color="auto"/>
              <w:right w:val="single" w:sz="4" w:space="0" w:color="auto"/>
            </w:tcBorders>
            <w:vAlign w:val="center"/>
          </w:tcPr>
          <w:p w14:paraId="62920AFC"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Providing air monitoring (background, leak, clearance and reassurance testing) during asbestos abatement Services.</w:t>
            </w:r>
          </w:p>
          <w:p w14:paraId="17BC5472"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Providing personal monitoring for the ARC during asbestos abatement Services.</w:t>
            </w:r>
          </w:p>
          <w:p w14:paraId="2F00464C"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 xml:space="preserve">Perform, where appropriate, differential pressure monitoring of enclosures to current HSE guidance. </w:t>
            </w:r>
          </w:p>
          <w:p w14:paraId="3895A3E2"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Issuing of certificate of reoccupation paperwork following all asbestos abatement Services. Documentation must make clear reference to survey report sample references.</w:t>
            </w:r>
          </w:p>
          <w:p w14:paraId="5FBCD982"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Provide information (including photographic evidence) to allow the updating of the asbestos register following all abatement Services, information to be provided in a Client Organisation (as appropriate) agreed format.</w:t>
            </w:r>
          </w:p>
          <w:p w14:paraId="6AF14A35"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Independently review and report upon the ARC’s onsite documentation, including operative records (medical certification, RPE fit testing, training documentation) and plant records (DOP testing certification).</w:t>
            </w:r>
          </w:p>
          <w:p w14:paraId="45B8C85E"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Provide periodic air monitoring when required, including upon discovery of suspected ACM or accidental disturbance of known ACMs.</w:t>
            </w:r>
          </w:p>
          <w:p w14:paraId="5CEB9464"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Reporting to the Compliance/H&amp;S Team any defects or non-compliances relating to the ARC’s performance including suitability of work areas, adherence to method statement and compliance with Client Organisation policy.</w:t>
            </w:r>
          </w:p>
          <w:p w14:paraId="54A89CCA"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Providing emergency air monitoring and bulk sampling following disturbance or discovery of ACMs or suspected ACMs (within 12 hours of notification).</w:t>
            </w:r>
          </w:p>
          <w:p w14:paraId="6393D0C4"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On an ad hoc basis provide dust sampling and analysis</w:t>
            </w:r>
          </w:p>
          <w:p w14:paraId="38BCD1CF"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As requested, collect and analyse bulk samples of suspected ACMs, including emergency service following the discovery of suspected ACM.</w:t>
            </w:r>
          </w:p>
        </w:tc>
      </w:tr>
      <w:tr w:rsidR="009D3C8F" w:rsidRPr="00DB016D" w14:paraId="5A21184F" w14:textId="77777777" w:rsidTr="005131FE">
        <w:trPr>
          <w:trHeight w:hRule="exact" w:val="3547"/>
          <w:jc w:val="center"/>
        </w:trPr>
        <w:tc>
          <w:tcPr>
            <w:tcW w:w="1317" w:type="dxa"/>
            <w:tcBorders>
              <w:top w:val="single" w:sz="4" w:space="0" w:color="auto"/>
              <w:left w:val="single" w:sz="4" w:space="0" w:color="auto"/>
              <w:bottom w:val="single" w:sz="4" w:space="0" w:color="auto"/>
              <w:right w:val="single" w:sz="4" w:space="0" w:color="auto"/>
            </w:tcBorders>
            <w:vAlign w:val="center"/>
          </w:tcPr>
          <w:p w14:paraId="5EDEEAB7"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1.5</w:t>
            </w:r>
          </w:p>
        </w:tc>
        <w:tc>
          <w:tcPr>
            <w:tcW w:w="8596" w:type="dxa"/>
            <w:tcBorders>
              <w:top w:val="single" w:sz="4" w:space="0" w:color="auto"/>
              <w:left w:val="single" w:sz="4" w:space="0" w:color="auto"/>
              <w:bottom w:val="single" w:sz="4" w:space="0" w:color="auto"/>
              <w:right w:val="single" w:sz="4" w:space="0" w:color="auto"/>
            </w:tcBorders>
            <w:vAlign w:val="center"/>
          </w:tcPr>
          <w:p w14:paraId="28DF688A"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Survey reports and site drawings to be in a format agreed with the Client Organisation prior to contract commencement, reports to be issued 15 days after completion of site work.</w:t>
            </w:r>
          </w:p>
          <w:p w14:paraId="1DBA4BDA"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During abatement Services, copies of air monitoring certification and certificates of reoccupation to be provided to the relevant team/Client Organisation following each shift, ideally by electronic means.</w:t>
            </w:r>
          </w:p>
          <w:p w14:paraId="0EFCBC3F"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Following the completion of asbestos abatement Services a project completion pack is to be issued to the Client Organisation representative and H&amp;S team. This is to include, but not limited to, smoke test certificates, air monitoring certificates, Certificates of Reoccupation, DCU clearance, information for asbestos register updates, ARC on-site documentation reports, differential pressure monitoring results. PCP to be issued no later than five working days after the completion of the Services.</w:t>
            </w:r>
          </w:p>
          <w:p w14:paraId="10CE6C65"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Attendance of a regular contract review meeting. Meetings to initially be held monthly with a view to being extended to occur on a quarterly basis.</w:t>
            </w:r>
          </w:p>
        </w:tc>
      </w:tr>
    </w:tbl>
    <w:p w14:paraId="42AE82B0" w14:textId="77777777" w:rsidR="009D3C8F" w:rsidRPr="00DB016D" w:rsidRDefault="009D3C8F" w:rsidP="009D3C8F">
      <w:pPr>
        <w:rPr>
          <w:rFonts w:ascii="Arial" w:hAnsi="Arial" w:cs="Arial"/>
          <w:b/>
        </w:rPr>
      </w:pPr>
    </w:p>
    <w:p w14:paraId="3BD87AAC" w14:textId="77777777" w:rsidR="009D3C8F" w:rsidRPr="00DB016D" w:rsidRDefault="009D3C8F" w:rsidP="009D3C8F">
      <w:pPr>
        <w:rPr>
          <w:rFonts w:ascii="Arial" w:hAnsi="Arial" w:cs="Arial"/>
          <w:b/>
        </w:rPr>
      </w:pPr>
      <w:r w:rsidRPr="00DB016D">
        <w:rPr>
          <w:rFonts w:ascii="Arial" w:hAnsi="Arial" w:cs="Arial"/>
          <w:b/>
        </w:rPr>
        <w:br w:type="page"/>
      </w:r>
    </w:p>
    <w:p w14:paraId="7AE6DF10" w14:textId="77777777" w:rsidR="009D3C8F" w:rsidRPr="0075570C" w:rsidRDefault="009D3C8F" w:rsidP="009D3C8F">
      <w:pPr>
        <w:widowControl w:val="0"/>
        <w:adjustRightInd w:val="0"/>
        <w:spacing w:line="276" w:lineRule="auto"/>
        <w:ind w:right="-1"/>
        <w:jc w:val="both"/>
        <w:rPr>
          <w:rFonts w:ascii="Arial" w:hAnsi="Arial" w:cs="Arial"/>
          <w:b/>
          <w:sz w:val="20"/>
          <w:szCs w:val="20"/>
        </w:rPr>
      </w:pPr>
      <w:r w:rsidRPr="0075570C">
        <w:rPr>
          <w:rFonts w:ascii="Arial" w:hAnsi="Arial" w:cs="Arial"/>
          <w:b/>
          <w:sz w:val="20"/>
          <w:szCs w:val="20"/>
        </w:rPr>
        <w:lastRenderedPageBreak/>
        <w:t>Lot 19 – Water Consultancy / Legionella</w:t>
      </w:r>
    </w:p>
    <w:tbl>
      <w:tblPr>
        <w:tblW w:w="9913" w:type="dxa"/>
        <w:jc w:val="center"/>
        <w:tblLayout w:type="fixed"/>
        <w:tblCellMar>
          <w:left w:w="0" w:type="dxa"/>
          <w:right w:w="0" w:type="dxa"/>
        </w:tblCellMar>
        <w:tblLook w:val="0000" w:firstRow="0" w:lastRow="0" w:firstColumn="0" w:lastColumn="0" w:noHBand="0" w:noVBand="0"/>
      </w:tblPr>
      <w:tblGrid>
        <w:gridCol w:w="1317"/>
        <w:gridCol w:w="8596"/>
      </w:tblGrid>
      <w:tr w:rsidR="009D3C8F" w:rsidRPr="00DB016D" w14:paraId="0C4CC938" w14:textId="77777777" w:rsidTr="005131FE">
        <w:trPr>
          <w:trHeight w:hRule="exact" w:val="699"/>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86D11" w14:textId="77777777" w:rsidR="009D3C8F" w:rsidRPr="00DB016D" w:rsidRDefault="009D3C8F" w:rsidP="005131FE">
            <w:pPr>
              <w:widowControl w:val="0"/>
              <w:adjustRightInd w:val="0"/>
              <w:spacing w:line="276" w:lineRule="auto"/>
              <w:ind w:left="91" w:right="-1"/>
              <w:rPr>
                <w:rFonts w:ascii="Arial" w:hAnsi="Arial" w:cs="Arial"/>
                <w:sz w:val="20"/>
                <w:szCs w:val="20"/>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39E04602" w14:textId="77777777" w:rsidTr="005131FE">
        <w:trPr>
          <w:trHeight w:hRule="exact" w:val="2704"/>
          <w:jc w:val="center"/>
        </w:trPr>
        <w:tc>
          <w:tcPr>
            <w:tcW w:w="9913" w:type="dxa"/>
            <w:gridSpan w:val="2"/>
            <w:tcBorders>
              <w:top w:val="single" w:sz="4" w:space="0" w:color="auto"/>
              <w:left w:val="single" w:sz="4" w:space="0" w:color="auto"/>
              <w:bottom w:val="single" w:sz="4" w:space="0" w:color="auto"/>
              <w:right w:val="single" w:sz="4" w:space="0" w:color="auto"/>
            </w:tcBorders>
          </w:tcPr>
          <w:p w14:paraId="78D02AFA" w14:textId="77777777" w:rsidR="009D3C8F" w:rsidRPr="00DB016D" w:rsidRDefault="009D3C8F" w:rsidP="00582FE8">
            <w:pPr>
              <w:pStyle w:val="ListParagraph"/>
              <w:widowControl w:val="0"/>
              <w:numPr>
                <w:ilvl w:val="0"/>
                <w:numId w:val="55"/>
              </w:numPr>
              <w:adjustRightInd w:val="0"/>
              <w:spacing w:line="276" w:lineRule="auto"/>
              <w:ind w:right="-1"/>
              <w:jc w:val="both"/>
              <w:rPr>
                <w:rFonts w:ascii="Arial" w:hAnsi="Arial" w:cs="Arial"/>
                <w:sz w:val="20"/>
                <w:szCs w:val="20"/>
              </w:rPr>
            </w:pPr>
            <w:r w:rsidRPr="00DB016D">
              <w:rPr>
                <w:rFonts w:ascii="Arial" w:hAnsi="Arial" w:cs="Arial"/>
                <w:sz w:val="20"/>
                <w:szCs w:val="20"/>
              </w:rPr>
              <w:t>BSc Environmental Sciences or related subjects such as Geology or Geography</w:t>
            </w:r>
          </w:p>
          <w:p w14:paraId="650DBD84" w14:textId="77777777" w:rsidR="009D3C8F" w:rsidRPr="00DB016D" w:rsidRDefault="009D3C8F" w:rsidP="00582FE8">
            <w:pPr>
              <w:pStyle w:val="ListParagraph"/>
              <w:widowControl w:val="0"/>
              <w:numPr>
                <w:ilvl w:val="0"/>
                <w:numId w:val="55"/>
              </w:numPr>
              <w:adjustRightInd w:val="0"/>
              <w:spacing w:line="276" w:lineRule="auto"/>
              <w:ind w:right="-1"/>
              <w:jc w:val="both"/>
              <w:rPr>
                <w:rFonts w:ascii="Arial" w:hAnsi="Arial" w:cs="Arial"/>
                <w:sz w:val="20"/>
                <w:szCs w:val="20"/>
              </w:rPr>
            </w:pPr>
            <w:r w:rsidRPr="00DB016D">
              <w:rPr>
                <w:rFonts w:ascii="Arial" w:hAnsi="Arial" w:cs="Arial"/>
                <w:sz w:val="20"/>
                <w:szCs w:val="20"/>
              </w:rPr>
              <w:t>Thorough understanding of NICE (National Institute for Health and Care Excellence Guideline- Indoor air quality at home) legislation relating to water and indoor air quality</w:t>
            </w:r>
          </w:p>
          <w:p w14:paraId="5B2C652A" w14:textId="77777777" w:rsidR="009D3C8F" w:rsidRPr="00DB016D" w:rsidRDefault="009D3C8F" w:rsidP="00582FE8">
            <w:pPr>
              <w:pStyle w:val="ListParagraph"/>
              <w:widowControl w:val="0"/>
              <w:numPr>
                <w:ilvl w:val="0"/>
                <w:numId w:val="55"/>
              </w:numPr>
              <w:adjustRightInd w:val="0"/>
              <w:spacing w:line="276" w:lineRule="auto"/>
              <w:ind w:right="-1"/>
              <w:jc w:val="both"/>
              <w:rPr>
                <w:rFonts w:ascii="Arial" w:hAnsi="Arial" w:cs="Arial"/>
                <w:sz w:val="20"/>
                <w:szCs w:val="20"/>
              </w:rPr>
            </w:pPr>
            <w:r w:rsidRPr="00DB016D">
              <w:rPr>
                <w:rFonts w:ascii="Arial" w:hAnsi="Arial" w:cs="Arial"/>
                <w:sz w:val="20"/>
                <w:szCs w:val="20"/>
              </w:rPr>
              <w:t>Membership to (FWA) The Future Water Association</w:t>
            </w:r>
          </w:p>
          <w:p w14:paraId="5131F1E5" w14:textId="77777777" w:rsidR="009D3C8F" w:rsidRPr="00DB016D" w:rsidRDefault="009D3C8F" w:rsidP="00582FE8">
            <w:pPr>
              <w:pStyle w:val="ListParagraph"/>
              <w:widowControl w:val="0"/>
              <w:numPr>
                <w:ilvl w:val="0"/>
                <w:numId w:val="55"/>
              </w:numPr>
              <w:adjustRightInd w:val="0"/>
              <w:spacing w:line="276" w:lineRule="auto"/>
              <w:ind w:right="-1"/>
              <w:jc w:val="both"/>
              <w:rPr>
                <w:rFonts w:ascii="Arial" w:hAnsi="Arial" w:cs="Arial"/>
                <w:sz w:val="20"/>
                <w:szCs w:val="20"/>
              </w:rPr>
            </w:pPr>
            <w:r w:rsidRPr="00DB016D">
              <w:rPr>
                <w:rFonts w:ascii="Arial" w:hAnsi="Arial" w:cs="Arial"/>
                <w:sz w:val="20"/>
                <w:szCs w:val="20"/>
              </w:rPr>
              <w:t>Membership to (WMC) The Water Management Society</w:t>
            </w:r>
          </w:p>
          <w:p w14:paraId="0419BEC7" w14:textId="77777777" w:rsidR="009D3C8F" w:rsidRPr="00DB016D" w:rsidRDefault="009D3C8F" w:rsidP="00582FE8">
            <w:pPr>
              <w:pStyle w:val="ListParagraph"/>
              <w:widowControl w:val="0"/>
              <w:numPr>
                <w:ilvl w:val="0"/>
                <w:numId w:val="55"/>
              </w:numPr>
              <w:adjustRightInd w:val="0"/>
              <w:spacing w:line="276" w:lineRule="auto"/>
              <w:ind w:right="-1"/>
              <w:jc w:val="both"/>
              <w:rPr>
                <w:rFonts w:ascii="Arial" w:hAnsi="Arial" w:cs="Arial"/>
                <w:sz w:val="20"/>
                <w:szCs w:val="20"/>
              </w:rPr>
            </w:pPr>
            <w:r w:rsidRPr="00DB016D">
              <w:rPr>
                <w:rFonts w:ascii="Arial" w:hAnsi="Arial" w:cs="Arial"/>
                <w:sz w:val="20"/>
                <w:szCs w:val="20"/>
              </w:rPr>
              <w:t xml:space="preserve">W014 - Managing the Risk of Legionella in Cooling Tower Systems </w:t>
            </w:r>
          </w:p>
          <w:p w14:paraId="6AB890F0" w14:textId="77777777" w:rsidR="009D3C8F" w:rsidRPr="00DB016D" w:rsidRDefault="009D3C8F" w:rsidP="00582FE8">
            <w:pPr>
              <w:pStyle w:val="ListParagraph"/>
              <w:widowControl w:val="0"/>
              <w:numPr>
                <w:ilvl w:val="0"/>
                <w:numId w:val="55"/>
              </w:numPr>
              <w:adjustRightInd w:val="0"/>
              <w:spacing w:line="276" w:lineRule="auto"/>
              <w:ind w:right="-1"/>
              <w:jc w:val="both"/>
              <w:rPr>
                <w:rFonts w:ascii="Arial" w:hAnsi="Arial" w:cs="Arial"/>
                <w:sz w:val="20"/>
                <w:szCs w:val="20"/>
              </w:rPr>
            </w:pPr>
            <w:r w:rsidRPr="00DB016D">
              <w:rPr>
                <w:rFonts w:ascii="Arial" w:hAnsi="Arial" w:cs="Arial"/>
                <w:sz w:val="20"/>
                <w:szCs w:val="20"/>
              </w:rPr>
              <w:t>W018- Legionella Risk Assessment in Cooling Systems</w:t>
            </w:r>
          </w:p>
          <w:p w14:paraId="459D2D51" w14:textId="77777777" w:rsidR="009D3C8F" w:rsidRPr="00DB016D" w:rsidRDefault="009D3C8F" w:rsidP="00582FE8">
            <w:pPr>
              <w:pStyle w:val="ListParagraph"/>
              <w:widowControl w:val="0"/>
              <w:numPr>
                <w:ilvl w:val="0"/>
                <w:numId w:val="55"/>
              </w:numPr>
              <w:adjustRightInd w:val="0"/>
              <w:spacing w:line="276" w:lineRule="auto"/>
              <w:ind w:right="-1"/>
              <w:jc w:val="both"/>
              <w:rPr>
                <w:rFonts w:ascii="Arial" w:hAnsi="Arial" w:cs="Arial"/>
                <w:sz w:val="20"/>
                <w:szCs w:val="20"/>
              </w:rPr>
            </w:pPr>
            <w:r w:rsidRPr="00DB016D">
              <w:rPr>
                <w:rFonts w:ascii="Arial" w:hAnsi="Arial" w:cs="Arial"/>
                <w:sz w:val="20"/>
                <w:szCs w:val="20"/>
              </w:rPr>
              <w:t>W024- Practical Legionella Risk Assessment Hot &amp; Cold Water Systems</w:t>
            </w:r>
          </w:p>
        </w:tc>
      </w:tr>
      <w:tr w:rsidR="009D3C8F" w:rsidRPr="00DB016D" w14:paraId="1DB4B9FE" w14:textId="77777777" w:rsidTr="005131FE">
        <w:trPr>
          <w:trHeight w:hRule="exact" w:val="699"/>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A7C70" w14:textId="77777777" w:rsidR="009D3C8F" w:rsidRPr="00DB016D" w:rsidRDefault="009D3C8F" w:rsidP="005131FE">
            <w:pPr>
              <w:widowControl w:val="0"/>
              <w:adjustRightInd w:val="0"/>
              <w:spacing w:line="276" w:lineRule="auto"/>
              <w:ind w:left="91" w:right="-1"/>
              <w:rPr>
                <w:rFonts w:ascii="Arial" w:hAnsi="Arial" w:cs="Arial"/>
                <w:sz w:val="20"/>
                <w:szCs w:val="20"/>
              </w:rPr>
            </w:pPr>
            <w:r w:rsidRPr="00DB016D">
              <w:rPr>
                <w:rFonts w:ascii="Arial" w:hAnsi="Arial" w:cs="Arial"/>
                <w:b/>
                <w:bCs/>
                <w:spacing w:val="14"/>
                <w:sz w:val="20"/>
                <w:szCs w:val="20"/>
                <w:lang w:val="en-US"/>
              </w:rPr>
              <w:t>Typical Specification required to be carried out by the consultant</w:t>
            </w:r>
          </w:p>
        </w:tc>
      </w:tr>
      <w:tr w:rsidR="009D3C8F" w:rsidRPr="00DB016D" w14:paraId="38EF0B43" w14:textId="77777777" w:rsidTr="005131FE">
        <w:trPr>
          <w:trHeight w:hRule="exact" w:val="445"/>
          <w:jc w:val="center"/>
        </w:trPr>
        <w:tc>
          <w:tcPr>
            <w:tcW w:w="1317" w:type="dxa"/>
            <w:tcBorders>
              <w:top w:val="single" w:sz="4" w:space="0" w:color="auto"/>
              <w:left w:val="single" w:sz="4" w:space="0" w:color="auto"/>
              <w:bottom w:val="single" w:sz="4" w:space="0" w:color="auto"/>
              <w:right w:val="single" w:sz="4" w:space="0" w:color="auto"/>
            </w:tcBorders>
          </w:tcPr>
          <w:p w14:paraId="39500EEE" w14:textId="77777777" w:rsidR="009D3C8F" w:rsidRPr="00DB016D" w:rsidRDefault="009D3C8F" w:rsidP="005131FE">
            <w:pPr>
              <w:widowControl w:val="0"/>
              <w:autoSpaceDE w:val="0"/>
              <w:autoSpaceDN w:val="0"/>
              <w:ind w:left="110"/>
              <w:rPr>
                <w:rFonts w:ascii="Arial" w:hAnsi="Arial" w:cs="Arial"/>
                <w:b/>
                <w:bCs/>
                <w:sz w:val="20"/>
                <w:szCs w:val="20"/>
                <w:lang w:val="en-US"/>
              </w:rPr>
            </w:pPr>
            <w:r w:rsidRPr="00DB016D">
              <w:rPr>
                <w:rFonts w:ascii="Arial" w:hAnsi="Arial" w:cs="Arial"/>
                <w:b/>
                <w:bCs/>
                <w:sz w:val="20"/>
                <w:szCs w:val="20"/>
                <w:lang w:val="en-US"/>
              </w:rPr>
              <w:t>GENERAL</w:t>
            </w:r>
          </w:p>
        </w:tc>
        <w:tc>
          <w:tcPr>
            <w:tcW w:w="8596" w:type="dxa"/>
            <w:tcBorders>
              <w:top w:val="single" w:sz="4" w:space="0" w:color="auto"/>
              <w:left w:val="single" w:sz="4" w:space="0" w:color="auto"/>
              <w:bottom w:val="single" w:sz="4" w:space="0" w:color="auto"/>
              <w:right w:val="single" w:sz="4" w:space="0" w:color="auto"/>
            </w:tcBorders>
            <w:vAlign w:val="center"/>
          </w:tcPr>
          <w:p w14:paraId="4F598924" w14:textId="77777777" w:rsidR="009D3C8F" w:rsidRPr="00DB016D" w:rsidRDefault="009D3C8F" w:rsidP="005131FE">
            <w:pPr>
              <w:widowControl w:val="0"/>
              <w:adjustRightInd w:val="0"/>
              <w:spacing w:line="276" w:lineRule="auto"/>
              <w:ind w:left="91" w:right="-1"/>
              <w:jc w:val="both"/>
              <w:rPr>
                <w:rFonts w:ascii="Arial" w:hAnsi="Arial" w:cs="Arial"/>
                <w:sz w:val="20"/>
                <w:szCs w:val="20"/>
              </w:rPr>
            </w:pPr>
          </w:p>
        </w:tc>
      </w:tr>
      <w:tr w:rsidR="009D3C8F" w:rsidRPr="00DB016D" w14:paraId="5CCAD569" w14:textId="77777777" w:rsidTr="005131FE">
        <w:trPr>
          <w:trHeight w:hRule="exact" w:val="5377"/>
          <w:jc w:val="center"/>
        </w:trPr>
        <w:tc>
          <w:tcPr>
            <w:tcW w:w="1317" w:type="dxa"/>
            <w:tcBorders>
              <w:top w:val="single" w:sz="4" w:space="0" w:color="auto"/>
              <w:left w:val="single" w:sz="4" w:space="0" w:color="auto"/>
              <w:bottom w:val="single" w:sz="4" w:space="0" w:color="auto"/>
              <w:right w:val="single" w:sz="4" w:space="0" w:color="auto"/>
            </w:tcBorders>
          </w:tcPr>
          <w:p w14:paraId="458FD35E" w14:textId="77777777" w:rsidR="009D3C8F" w:rsidRPr="00DB016D" w:rsidRDefault="009D3C8F" w:rsidP="005131FE">
            <w:pPr>
              <w:widowControl w:val="0"/>
              <w:autoSpaceDE w:val="0"/>
              <w:autoSpaceDN w:val="0"/>
              <w:ind w:left="110"/>
              <w:rPr>
                <w:rFonts w:ascii="Arial" w:hAnsi="Arial" w:cs="Arial"/>
                <w:sz w:val="20"/>
                <w:szCs w:val="20"/>
                <w:lang w:val="en-US"/>
              </w:rPr>
            </w:pPr>
          </w:p>
          <w:p w14:paraId="39ACA8AC"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1.1</w:t>
            </w:r>
          </w:p>
        </w:tc>
        <w:tc>
          <w:tcPr>
            <w:tcW w:w="8596" w:type="dxa"/>
            <w:tcBorders>
              <w:top w:val="single" w:sz="4" w:space="0" w:color="auto"/>
              <w:left w:val="single" w:sz="4" w:space="0" w:color="auto"/>
              <w:bottom w:val="single" w:sz="4" w:space="0" w:color="auto"/>
              <w:right w:val="single" w:sz="4" w:space="0" w:color="auto"/>
            </w:tcBorders>
            <w:vAlign w:val="center"/>
          </w:tcPr>
          <w:p w14:paraId="2FCF9B10" w14:textId="77777777" w:rsidR="009D3C8F" w:rsidRPr="00DB016D" w:rsidRDefault="009D3C8F" w:rsidP="005131FE">
            <w:pPr>
              <w:widowControl w:val="0"/>
              <w:adjustRightInd w:val="0"/>
              <w:spacing w:line="276" w:lineRule="auto"/>
              <w:ind w:left="91" w:right="-1"/>
              <w:jc w:val="both"/>
              <w:rPr>
                <w:rFonts w:ascii="Arial" w:hAnsi="Arial" w:cs="Arial"/>
                <w:sz w:val="20"/>
                <w:szCs w:val="20"/>
              </w:rPr>
            </w:pPr>
            <w:r w:rsidRPr="00DB016D">
              <w:rPr>
                <w:rFonts w:ascii="Arial" w:hAnsi="Arial" w:cs="Arial"/>
                <w:sz w:val="20"/>
                <w:szCs w:val="20"/>
              </w:rPr>
              <w:t>Water consultancy shall cover, but not limit to, the following areas:</w:t>
            </w:r>
          </w:p>
          <w:p w14:paraId="4A7C80B7"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Water Testing Services</w:t>
            </w:r>
          </w:p>
          <w:p w14:paraId="2562C665"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Drinking Water Testing</w:t>
            </w:r>
          </w:p>
          <w:p w14:paraId="5961E955"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Water Sampling Services</w:t>
            </w:r>
          </w:p>
          <w:p w14:paraId="1C413726"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Pseudomonas</w:t>
            </w:r>
          </w:p>
          <w:p w14:paraId="0CED7B68"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Chemical</w:t>
            </w:r>
          </w:p>
          <w:p w14:paraId="0DA40D04"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Total Viable Count</w:t>
            </w:r>
          </w:p>
          <w:p w14:paraId="699409D3"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Coliforms &amp; E coli</w:t>
            </w:r>
          </w:p>
          <w:p w14:paraId="6F49C668"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Enterococci</w:t>
            </w:r>
          </w:p>
          <w:p w14:paraId="7C4D6D0D"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Sulphite Reducing Clostridia including Clostridium perfringens</w:t>
            </w:r>
          </w:p>
          <w:p w14:paraId="415D93DE"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Legionella testing</w:t>
            </w:r>
          </w:p>
          <w:p w14:paraId="3DFE8723"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Legionella Risk Assessment &amp; Reviews</w:t>
            </w:r>
          </w:p>
          <w:p w14:paraId="68931B3C"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Legionella Testing Services</w:t>
            </w:r>
          </w:p>
          <w:p w14:paraId="6E88BE9C"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Legionella Management Services</w:t>
            </w:r>
          </w:p>
          <w:p w14:paraId="0F056381"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Legionella Policy &amp; Auditing</w:t>
            </w:r>
          </w:p>
          <w:p w14:paraId="5CC71704"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Swimming Pool water testing</w:t>
            </w:r>
          </w:p>
        </w:tc>
      </w:tr>
      <w:tr w:rsidR="009D3C8F" w:rsidRPr="00DB016D" w14:paraId="11947256" w14:textId="77777777" w:rsidTr="005131FE">
        <w:trPr>
          <w:trHeight w:hRule="exact" w:val="2992"/>
          <w:jc w:val="center"/>
        </w:trPr>
        <w:tc>
          <w:tcPr>
            <w:tcW w:w="1317" w:type="dxa"/>
            <w:tcBorders>
              <w:top w:val="single" w:sz="4" w:space="0" w:color="auto"/>
              <w:left w:val="single" w:sz="4" w:space="0" w:color="auto"/>
              <w:bottom w:val="single" w:sz="4" w:space="0" w:color="auto"/>
              <w:right w:val="single" w:sz="4" w:space="0" w:color="auto"/>
            </w:tcBorders>
            <w:vAlign w:val="center"/>
          </w:tcPr>
          <w:p w14:paraId="6C69F8A1"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1.2</w:t>
            </w:r>
          </w:p>
        </w:tc>
        <w:tc>
          <w:tcPr>
            <w:tcW w:w="8596" w:type="dxa"/>
            <w:tcBorders>
              <w:top w:val="single" w:sz="4" w:space="0" w:color="auto"/>
              <w:left w:val="single" w:sz="4" w:space="0" w:color="auto"/>
              <w:bottom w:val="single" w:sz="4" w:space="0" w:color="auto"/>
              <w:right w:val="single" w:sz="4" w:space="0" w:color="auto"/>
            </w:tcBorders>
            <w:vAlign w:val="center"/>
          </w:tcPr>
          <w:p w14:paraId="38743060" w14:textId="77777777" w:rsidR="009D3C8F" w:rsidRPr="00DB016D" w:rsidRDefault="009D3C8F" w:rsidP="005131FE">
            <w:pPr>
              <w:pStyle w:val="ListParagraph"/>
              <w:widowControl w:val="0"/>
              <w:adjustRightInd w:val="0"/>
              <w:spacing w:line="276" w:lineRule="auto"/>
              <w:ind w:left="91" w:right="-1"/>
              <w:jc w:val="both"/>
              <w:rPr>
                <w:rFonts w:ascii="Arial" w:hAnsi="Arial" w:cs="Arial"/>
                <w:sz w:val="20"/>
                <w:szCs w:val="20"/>
              </w:rPr>
            </w:pPr>
            <w:r w:rsidRPr="00DB016D">
              <w:rPr>
                <w:rFonts w:ascii="Arial" w:hAnsi="Arial" w:cs="Arial"/>
                <w:sz w:val="20"/>
                <w:szCs w:val="20"/>
              </w:rPr>
              <w:t xml:space="preserve">Identify all the hazards and hazardous events that can affect the safety of a water supply; </w:t>
            </w:r>
          </w:p>
          <w:p w14:paraId="5C709E54"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 xml:space="preserve">Assess the risk presented by each hazard and hazardous event </w:t>
            </w:r>
          </w:p>
          <w:p w14:paraId="6776D2FB" w14:textId="77777777" w:rsidR="009D3C8F" w:rsidRPr="00DB016D" w:rsidRDefault="009D3C8F" w:rsidP="00582FE8">
            <w:pPr>
              <w:pStyle w:val="ListParagraph"/>
              <w:widowControl w:val="0"/>
              <w:numPr>
                <w:ilvl w:val="0"/>
                <w:numId w:val="41"/>
              </w:numPr>
              <w:adjustRightInd w:val="0"/>
              <w:spacing w:line="276" w:lineRule="auto"/>
              <w:ind w:right="142"/>
              <w:jc w:val="both"/>
              <w:rPr>
                <w:rFonts w:ascii="Arial" w:hAnsi="Arial" w:cs="Arial"/>
                <w:sz w:val="20"/>
                <w:szCs w:val="20"/>
              </w:rPr>
            </w:pPr>
            <w:r w:rsidRPr="00DB016D">
              <w:rPr>
                <w:rFonts w:ascii="Arial" w:hAnsi="Arial" w:cs="Arial"/>
                <w:sz w:val="20"/>
                <w:szCs w:val="20"/>
              </w:rPr>
              <w:t xml:space="preserve">Consider if the controls or barriers are in place for each significant risk and if these are effective </w:t>
            </w:r>
          </w:p>
          <w:p w14:paraId="5488D88D"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 xml:space="preserve">Validate the effectiveness of controls and barriers </w:t>
            </w:r>
          </w:p>
          <w:p w14:paraId="20E86C3F"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 xml:space="preserve">Implement an improvement plan where necessary </w:t>
            </w:r>
          </w:p>
          <w:p w14:paraId="0F8D6A42"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 xml:space="preserve">Demonstrate that the system is consistently safe </w:t>
            </w:r>
          </w:p>
          <w:p w14:paraId="3F321063"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 xml:space="preserve">Regularly review the hazards, risks and controls </w:t>
            </w:r>
          </w:p>
          <w:p w14:paraId="7EAB7875"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b/>
                <w:sz w:val="20"/>
                <w:szCs w:val="20"/>
              </w:rPr>
            </w:pPr>
            <w:r w:rsidRPr="00DB016D">
              <w:rPr>
                <w:rFonts w:ascii="Arial" w:hAnsi="Arial" w:cs="Arial"/>
                <w:sz w:val="20"/>
                <w:szCs w:val="20"/>
              </w:rPr>
              <w:t>Keep accurate records for transparency and justification of outcomes</w:t>
            </w:r>
          </w:p>
          <w:p w14:paraId="1339202F" w14:textId="77777777" w:rsidR="009D3C8F" w:rsidRPr="00DB016D" w:rsidRDefault="009D3C8F" w:rsidP="005131FE">
            <w:pPr>
              <w:rPr>
                <w:rFonts w:ascii="Arial" w:hAnsi="Arial" w:cs="Arial"/>
                <w:sz w:val="20"/>
                <w:szCs w:val="20"/>
              </w:rPr>
            </w:pPr>
          </w:p>
        </w:tc>
      </w:tr>
    </w:tbl>
    <w:p w14:paraId="06F2F6C2" w14:textId="77777777" w:rsidR="009D3C8F" w:rsidRPr="00DB016D" w:rsidRDefault="009D3C8F" w:rsidP="009D3C8F">
      <w:pPr>
        <w:pStyle w:val="Default"/>
        <w:spacing w:line="276" w:lineRule="auto"/>
        <w:jc w:val="both"/>
        <w:rPr>
          <w:rFonts w:ascii="Arial" w:hAnsi="Arial" w:cs="Arial"/>
          <w:sz w:val="22"/>
          <w:szCs w:val="22"/>
        </w:rPr>
      </w:pPr>
    </w:p>
    <w:p w14:paraId="31F115B8" w14:textId="77777777" w:rsidR="009D3C8F" w:rsidRPr="00DB016D" w:rsidRDefault="009D3C8F" w:rsidP="009D3C8F">
      <w:pPr>
        <w:spacing w:after="160" w:line="259" w:lineRule="auto"/>
        <w:rPr>
          <w:rFonts w:ascii="Arial" w:hAnsi="Arial" w:cs="Arial"/>
          <w:color w:val="000000"/>
          <w:sz w:val="22"/>
          <w:szCs w:val="22"/>
        </w:rPr>
      </w:pPr>
      <w:r w:rsidRPr="00DB016D">
        <w:rPr>
          <w:rFonts w:ascii="Arial" w:hAnsi="Arial" w:cs="Arial"/>
          <w:sz w:val="22"/>
          <w:szCs w:val="22"/>
        </w:rPr>
        <w:br w:type="page"/>
      </w:r>
    </w:p>
    <w:p w14:paraId="08DAF1E3" w14:textId="77777777" w:rsidR="009D3C8F" w:rsidRPr="003733CD" w:rsidRDefault="009D3C8F" w:rsidP="00582FE8">
      <w:pPr>
        <w:pStyle w:val="StyleArialLinespacingsingle"/>
        <w:numPr>
          <w:ilvl w:val="0"/>
          <w:numId w:val="28"/>
        </w:numPr>
        <w:spacing w:line="276" w:lineRule="auto"/>
        <w:jc w:val="both"/>
        <w:rPr>
          <w:rFonts w:ascii="Arial" w:hAnsi="Arial" w:cs="Arial"/>
          <w:b/>
          <w:sz w:val="22"/>
          <w:szCs w:val="22"/>
          <w:highlight w:val="cyan"/>
          <w:u w:val="single"/>
        </w:rPr>
      </w:pPr>
      <w:r w:rsidRPr="003733CD">
        <w:rPr>
          <w:rFonts w:ascii="Arial" w:hAnsi="Arial" w:cs="Arial"/>
          <w:b/>
          <w:sz w:val="22"/>
          <w:szCs w:val="22"/>
          <w:highlight w:val="cyan"/>
          <w:u w:val="single"/>
        </w:rPr>
        <w:lastRenderedPageBreak/>
        <w:t>Social Value</w:t>
      </w:r>
    </w:p>
    <w:p w14:paraId="527E543A" w14:textId="77777777" w:rsidR="009D3C8F" w:rsidRPr="00DB016D" w:rsidRDefault="009D3C8F" w:rsidP="009D3C8F">
      <w:pPr>
        <w:pStyle w:val="ListParagraph"/>
        <w:ind w:left="567"/>
        <w:jc w:val="both"/>
        <w:rPr>
          <w:rFonts w:ascii="Arial" w:hAnsi="Arial" w:cs="Arial"/>
          <w:color w:val="000000"/>
        </w:rPr>
      </w:pPr>
    </w:p>
    <w:p w14:paraId="537208D7" w14:textId="77777777" w:rsidR="009D3C8F" w:rsidRPr="00DB016D" w:rsidRDefault="009D3C8F" w:rsidP="00582FE8">
      <w:pPr>
        <w:pStyle w:val="StyleArialLinespacingsingle"/>
        <w:numPr>
          <w:ilvl w:val="1"/>
          <w:numId w:val="31"/>
        </w:numPr>
        <w:spacing w:line="276" w:lineRule="auto"/>
        <w:jc w:val="both"/>
        <w:rPr>
          <w:rFonts w:ascii="Arial" w:hAnsi="Arial" w:cs="Arial"/>
          <w:color w:val="000000"/>
          <w:sz w:val="22"/>
          <w:szCs w:val="22"/>
        </w:rPr>
      </w:pPr>
      <w:r w:rsidRPr="00DB016D">
        <w:rPr>
          <w:rFonts w:ascii="Arial" w:hAnsi="Arial" w:cs="Arial"/>
          <w:color w:val="000000"/>
          <w:sz w:val="22"/>
          <w:szCs w:val="22"/>
        </w:rPr>
        <w:t>The Contracting Authority and Pagabo have embraced Social Value and within the past 10 years, social value has become increasingly important for all organisations engaged with the public sector for the supply of goods or services, land acquisition and planning or the delivery of projects. This framework will embrace social value through both impact and value. By measuring the impact will indicate whether or not the project is creating good work or making a difference. By putting a financial value to what is achieved and what the long-term value is will support business decisions that achieve the most social, economic and environmental benefits.</w:t>
      </w:r>
    </w:p>
    <w:p w14:paraId="58C9FCCA" w14:textId="77777777" w:rsidR="009D3C8F" w:rsidRPr="00DB016D" w:rsidRDefault="009D3C8F" w:rsidP="009D3C8F">
      <w:pPr>
        <w:pStyle w:val="StyleArialLinespacingsingle"/>
        <w:numPr>
          <w:ilvl w:val="0"/>
          <w:numId w:val="0"/>
        </w:numPr>
        <w:spacing w:line="276" w:lineRule="auto"/>
        <w:ind w:left="720"/>
        <w:jc w:val="both"/>
        <w:rPr>
          <w:rFonts w:ascii="Arial" w:hAnsi="Arial" w:cs="Arial"/>
          <w:color w:val="000000"/>
          <w:sz w:val="22"/>
          <w:szCs w:val="22"/>
        </w:rPr>
      </w:pPr>
    </w:p>
    <w:p w14:paraId="57F3C5AC" w14:textId="77777777" w:rsidR="009D3C8F" w:rsidRPr="00DB016D" w:rsidRDefault="009D3C8F" w:rsidP="00582FE8">
      <w:pPr>
        <w:pStyle w:val="StyleArialLinespacingsingle"/>
        <w:numPr>
          <w:ilvl w:val="1"/>
          <w:numId w:val="8"/>
        </w:numPr>
        <w:spacing w:line="276" w:lineRule="auto"/>
        <w:jc w:val="both"/>
        <w:rPr>
          <w:rFonts w:ascii="Arial" w:hAnsi="Arial" w:cs="Arial"/>
          <w:color w:val="000000"/>
          <w:sz w:val="22"/>
          <w:szCs w:val="22"/>
        </w:rPr>
      </w:pPr>
      <w:r w:rsidRPr="00DB016D">
        <w:rPr>
          <w:rFonts w:ascii="Arial" w:hAnsi="Arial" w:cs="Arial"/>
          <w:color w:val="000000"/>
          <w:sz w:val="22"/>
          <w:szCs w:val="22"/>
        </w:rPr>
        <w:t>The Contracting Authority and Pagabo see this framework as building on the foundations of the Professional Services framework keeping it at the front end of driving the social value agenda. Pagabo has recently published its social value policy which sets out our core aims and how we support clients and suppliers to maximise social impact and social value through the procurement and deliver stages.</w:t>
      </w:r>
    </w:p>
    <w:p w14:paraId="3DF32DBA" w14:textId="77777777" w:rsidR="009D3C8F" w:rsidRPr="00DB016D" w:rsidRDefault="009D3C8F" w:rsidP="009D3C8F">
      <w:pPr>
        <w:pStyle w:val="StyleArialLinespacingsingle"/>
        <w:numPr>
          <w:ilvl w:val="0"/>
          <w:numId w:val="0"/>
        </w:numPr>
        <w:spacing w:line="276" w:lineRule="auto"/>
        <w:jc w:val="both"/>
        <w:rPr>
          <w:rFonts w:ascii="Arial" w:hAnsi="Arial" w:cs="Arial"/>
          <w:color w:val="000000"/>
          <w:sz w:val="22"/>
          <w:szCs w:val="22"/>
        </w:rPr>
      </w:pPr>
    </w:p>
    <w:p w14:paraId="352E1508" w14:textId="77777777" w:rsidR="009D3C8F" w:rsidRPr="00DB016D" w:rsidRDefault="009D3C8F" w:rsidP="00582FE8">
      <w:pPr>
        <w:pStyle w:val="StyleArialLinespacingsingle"/>
        <w:numPr>
          <w:ilvl w:val="1"/>
          <w:numId w:val="8"/>
        </w:numPr>
        <w:spacing w:line="276" w:lineRule="auto"/>
        <w:jc w:val="both"/>
        <w:rPr>
          <w:rFonts w:ascii="Arial" w:hAnsi="Arial" w:cs="Arial"/>
          <w:color w:val="000000"/>
          <w:sz w:val="22"/>
          <w:szCs w:val="22"/>
        </w:rPr>
      </w:pPr>
      <w:r w:rsidRPr="00DB016D">
        <w:rPr>
          <w:rFonts w:ascii="Arial" w:hAnsi="Arial" w:cs="Arial"/>
          <w:color w:val="000000"/>
          <w:sz w:val="22"/>
          <w:szCs w:val="22"/>
        </w:rPr>
        <w:t>As part of the Professional Services framework Consultants will be expected to deliver Social Value KPIs that will benefit the local residents, communities and businesses where a client project is located. The Social Value KPIs cover a number of different types of activities that will create social, economic and environmental impact and value. The KPI activities that are expected will be focused on the following: -</w:t>
      </w:r>
    </w:p>
    <w:p w14:paraId="43E9B34A" w14:textId="77777777" w:rsidR="009D3C8F" w:rsidRPr="00DB016D" w:rsidRDefault="009D3C8F" w:rsidP="009D3C8F">
      <w:pPr>
        <w:pStyle w:val="ListParagraph"/>
        <w:jc w:val="both"/>
        <w:rPr>
          <w:rFonts w:ascii="Arial" w:hAnsi="Arial" w:cs="Arial"/>
          <w:color w:val="000000"/>
        </w:rPr>
      </w:pPr>
    </w:p>
    <w:tbl>
      <w:tblPr>
        <w:tblW w:w="9557" w:type="dxa"/>
        <w:tblInd w:w="132" w:type="dxa"/>
        <w:tblLayout w:type="fixed"/>
        <w:tblCellMar>
          <w:left w:w="0" w:type="dxa"/>
          <w:right w:w="0" w:type="dxa"/>
        </w:tblCellMar>
        <w:tblLook w:val="0000" w:firstRow="0" w:lastRow="0" w:firstColumn="0" w:lastColumn="0" w:noHBand="0" w:noVBand="0"/>
      </w:tblPr>
      <w:tblGrid>
        <w:gridCol w:w="9557"/>
      </w:tblGrid>
      <w:tr w:rsidR="009D3C8F" w:rsidRPr="00DB016D" w14:paraId="6A6F96BF" w14:textId="77777777" w:rsidTr="005131FE">
        <w:trPr>
          <w:trHeight w:val="60"/>
        </w:trPr>
        <w:tc>
          <w:tcPr>
            <w:tcW w:w="9557" w:type="dxa"/>
            <w:tcBorders>
              <w:top w:val="single" w:sz="8" w:space="0" w:color="000000"/>
              <w:left w:val="single" w:sz="8" w:space="0" w:color="000000"/>
              <w:bottom w:val="single" w:sz="8" w:space="0" w:color="000000"/>
              <w:right w:val="single" w:sz="8" w:space="0" w:color="000000"/>
            </w:tcBorders>
            <w:shd w:val="solid" w:color="3068B1" w:fill="auto"/>
            <w:tcMar>
              <w:top w:w="80" w:type="dxa"/>
              <w:left w:w="80" w:type="dxa"/>
              <w:bottom w:w="80" w:type="dxa"/>
              <w:right w:w="80" w:type="dxa"/>
            </w:tcMar>
          </w:tcPr>
          <w:p w14:paraId="7790007C" w14:textId="77777777" w:rsidR="009D3C8F" w:rsidRPr="00DB016D" w:rsidRDefault="009D3C8F" w:rsidP="005131FE">
            <w:pPr>
              <w:pStyle w:val="BasicParagraph"/>
              <w:jc w:val="both"/>
              <w:rPr>
                <w:rFonts w:ascii="Arial" w:hAnsi="Arial" w:cs="Arial"/>
                <w:sz w:val="22"/>
                <w:szCs w:val="22"/>
              </w:rPr>
            </w:pPr>
            <w:r w:rsidRPr="00DB016D">
              <w:rPr>
                <w:rFonts w:ascii="Arial" w:hAnsi="Arial" w:cs="Arial"/>
                <w:b/>
                <w:bCs/>
                <w:color w:val="FFFFFF"/>
                <w:sz w:val="22"/>
                <w:szCs w:val="22"/>
              </w:rPr>
              <w:t>Employment and Skills</w:t>
            </w:r>
            <w:r w:rsidRPr="00DB016D">
              <w:rPr>
                <w:rFonts w:ascii="Arial" w:hAnsi="Arial" w:cs="Arial"/>
                <w:color w:val="FFFFFF"/>
                <w:sz w:val="22"/>
                <w:szCs w:val="22"/>
              </w:rPr>
              <w:t xml:space="preserve"> - </w:t>
            </w:r>
            <w:r w:rsidRPr="00DB016D">
              <w:rPr>
                <w:rFonts w:ascii="Arial" w:hAnsi="Arial" w:cs="Arial"/>
                <w:b/>
                <w:bCs/>
                <w:color w:val="FFFFFF"/>
                <w:sz w:val="22"/>
                <w:szCs w:val="22"/>
              </w:rPr>
              <w:t>focusing on the individuals benefitting from the opportunities</w:t>
            </w:r>
          </w:p>
        </w:tc>
      </w:tr>
      <w:tr w:rsidR="009D3C8F" w:rsidRPr="00DB016D" w14:paraId="52533194" w14:textId="77777777" w:rsidTr="005131FE">
        <w:trPr>
          <w:trHeight w:val="60"/>
        </w:trPr>
        <w:tc>
          <w:tcPr>
            <w:tcW w:w="95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F70769" w14:textId="77777777" w:rsidR="009D3C8F" w:rsidRPr="00DB016D" w:rsidRDefault="009D3C8F" w:rsidP="00582FE8">
            <w:pPr>
              <w:pStyle w:val="BasicParagraph"/>
              <w:numPr>
                <w:ilvl w:val="0"/>
                <w:numId w:val="23"/>
              </w:numPr>
              <w:jc w:val="both"/>
              <w:rPr>
                <w:rFonts w:ascii="Arial" w:hAnsi="Arial" w:cs="Arial"/>
                <w:sz w:val="22"/>
                <w:szCs w:val="22"/>
              </w:rPr>
            </w:pPr>
            <w:r w:rsidRPr="00DB016D">
              <w:rPr>
                <w:rFonts w:ascii="Arial" w:hAnsi="Arial" w:cs="Arial"/>
                <w:sz w:val="22"/>
                <w:szCs w:val="22"/>
              </w:rPr>
              <w:t>Jobs sustained within the industry and new jobs created</w:t>
            </w:r>
          </w:p>
          <w:p w14:paraId="00E421D0" w14:textId="77777777" w:rsidR="009D3C8F" w:rsidRPr="00DB016D" w:rsidRDefault="009D3C8F" w:rsidP="00582FE8">
            <w:pPr>
              <w:pStyle w:val="BasicParagraph"/>
              <w:numPr>
                <w:ilvl w:val="0"/>
                <w:numId w:val="23"/>
              </w:numPr>
              <w:jc w:val="both"/>
              <w:rPr>
                <w:rFonts w:ascii="Arial" w:hAnsi="Arial" w:cs="Arial"/>
                <w:sz w:val="22"/>
                <w:szCs w:val="22"/>
              </w:rPr>
            </w:pPr>
            <w:r w:rsidRPr="00DB016D">
              <w:rPr>
                <w:rFonts w:ascii="Arial" w:hAnsi="Arial" w:cs="Arial"/>
                <w:sz w:val="22"/>
                <w:szCs w:val="22"/>
              </w:rPr>
              <w:t>Outcomes will include distance from the labour market individuals have come</w:t>
            </w:r>
          </w:p>
          <w:p w14:paraId="4AF1D3CC" w14:textId="77777777" w:rsidR="009D3C8F" w:rsidRPr="00DB016D" w:rsidRDefault="009D3C8F" w:rsidP="00582FE8">
            <w:pPr>
              <w:pStyle w:val="BasicParagraph"/>
              <w:numPr>
                <w:ilvl w:val="0"/>
                <w:numId w:val="23"/>
              </w:numPr>
              <w:jc w:val="both"/>
              <w:rPr>
                <w:rFonts w:ascii="Arial" w:hAnsi="Arial" w:cs="Arial"/>
                <w:sz w:val="22"/>
                <w:szCs w:val="22"/>
              </w:rPr>
            </w:pPr>
            <w:r w:rsidRPr="00DB016D">
              <w:rPr>
                <w:rFonts w:ascii="Arial" w:hAnsi="Arial" w:cs="Arial"/>
                <w:sz w:val="22"/>
                <w:szCs w:val="22"/>
              </w:rPr>
              <w:t>Apprenticeships measured on new opportunities and supporting those to complete qualification</w:t>
            </w:r>
          </w:p>
          <w:p w14:paraId="3A570B88" w14:textId="77777777" w:rsidR="009D3C8F" w:rsidRPr="00DB016D" w:rsidRDefault="009D3C8F" w:rsidP="00582FE8">
            <w:pPr>
              <w:pStyle w:val="BasicParagraph"/>
              <w:numPr>
                <w:ilvl w:val="0"/>
                <w:numId w:val="23"/>
              </w:numPr>
              <w:jc w:val="both"/>
              <w:rPr>
                <w:rFonts w:ascii="Arial" w:hAnsi="Arial" w:cs="Arial"/>
                <w:sz w:val="22"/>
                <w:szCs w:val="22"/>
              </w:rPr>
            </w:pPr>
            <w:r w:rsidRPr="00DB016D">
              <w:rPr>
                <w:rFonts w:ascii="Arial" w:hAnsi="Arial" w:cs="Arial"/>
                <w:sz w:val="22"/>
                <w:szCs w:val="22"/>
              </w:rPr>
              <w:t>Educational Engagement, Employability Support and Work Experience will enthuse industry workforce</w:t>
            </w:r>
          </w:p>
          <w:p w14:paraId="38623E38" w14:textId="77777777" w:rsidR="009D3C8F" w:rsidRPr="00DB016D" w:rsidRDefault="009D3C8F" w:rsidP="00582FE8">
            <w:pPr>
              <w:pStyle w:val="BasicParagraph"/>
              <w:numPr>
                <w:ilvl w:val="0"/>
                <w:numId w:val="23"/>
              </w:numPr>
              <w:jc w:val="both"/>
              <w:rPr>
                <w:rFonts w:ascii="Arial" w:hAnsi="Arial" w:cs="Arial"/>
                <w:sz w:val="22"/>
                <w:szCs w:val="22"/>
              </w:rPr>
            </w:pPr>
            <w:r w:rsidRPr="00DB016D">
              <w:rPr>
                <w:rFonts w:ascii="Arial" w:hAnsi="Arial" w:cs="Arial"/>
                <w:sz w:val="22"/>
                <w:szCs w:val="22"/>
              </w:rPr>
              <w:t>Upskilling and enabling Continuous Professional Development of workforce</w:t>
            </w:r>
          </w:p>
          <w:p w14:paraId="2BF9ADB5" w14:textId="77777777" w:rsidR="009D3C8F" w:rsidRPr="00DB016D" w:rsidRDefault="009D3C8F" w:rsidP="00582FE8">
            <w:pPr>
              <w:pStyle w:val="BasicParagraph"/>
              <w:numPr>
                <w:ilvl w:val="0"/>
                <w:numId w:val="23"/>
              </w:numPr>
              <w:jc w:val="both"/>
              <w:rPr>
                <w:rFonts w:ascii="Arial" w:hAnsi="Arial" w:cs="Arial"/>
                <w:sz w:val="22"/>
                <w:szCs w:val="22"/>
              </w:rPr>
            </w:pPr>
            <w:r w:rsidRPr="00DB016D">
              <w:rPr>
                <w:rFonts w:ascii="Arial" w:hAnsi="Arial" w:cs="Arial"/>
                <w:sz w:val="22"/>
                <w:szCs w:val="22"/>
              </w:rPr>
              <w:t>Qualifications used as a measure towards organisation commitment</w:t>
            </w:r>
          </w:p>
          <w:p w14:paraId="2489B78C" w14:textId="77777777" w:rsidR="009D3C8F" w:rsidRPr="00DB016D" w:rsidRDefault="009D3C8F" w:rsidP="00582FE8">
            <w:pPr>
              <w:pStyle w:val="BasicParagraph"/>
              <w:numPr>
                <w:ilvl w:val="0"/>
                <w:numId w:val="23"/>
              </w:numPr>
              <w:jc w:val="both"/>
              <w:rPr>
                <w:rFonts w:ascii="Arial" w:hAnsi="Arial" w:cs="Arial"/>
                <w:sz w:val="22"/>
                <w:szCs w:val="22"/>
              </w:rPr>
            </w:pPr>
            <w:r w:rsidRPr="00DB016D">
              <w:rPr>
                <w:rFonts w:ascii="Arial" w:hAnsi="Arial" w:cs="Arial"/>
                <w:sz w:val="22"/>
                <w:szCs w:val="22"/>
              </w:rPr>
              <w:t>Community engagement and support provide relevant expertise, resources and/or finance</w:t>
            </w:r>
          </w:p>
        </w:tc>
      </w:tr>
      <w:tr w:rsidR="009D3C8F" w:rsidRPr="00DB016D" w14:paraId="460FFF5F" w14:textId="77777777" w:rsidTr="005131FE">
        <w:trPr>
          <w:trHeight w:val="60"/>
        </w:trPr>
        <w:tc>
          <w:tcPr>
            <w:tcW w:w="9557" w:type="dxa"/>
            <w:tcBorders>
              <w:top w:val="single" w:sz="8" w:space="0" w:color="000000"/>
              <w:left w:val="single" w:sz="8" w:space="0" w:color="000000"/>
              <w:bottom w:val="single" w:sz="8" w:space="0" w:color="000000"/>
              <w:right w:val="single" w:sz="8" w:space="0" w:color="000000"/>
            </w:tcBorders>
            <w:shd w:val="solid" w:color="3068B1" w:fill="auto"/>
            <w:tcMar>
              <w:top w:w="80" w:type="dxa"/>
              <w:left w:w="80" w:type="dxa"/>
              <w:bottom w:w="80" w:type="dxa"/>
              <w:right w:w="80" w:type="dxa"/>
            </w:tcMar>
          </w:tcPr>
          <w:p w14:paraId="5CA1CBB0" w14:textId="77777777" w:rsidR="009D3C8F" w:rsidRPr="00DB016D" w:rsidRDefault="009D3C8F" w:rsidP="005131FE">
            <w:pPr>
              <w:pStyle w:val="BasicParagraph"/>
              <w:jc w:val="both"/>
              <w:rPr>
                <w:rFonts w:ascii="Arial" w:hAnsi="Arial" w:cs="Arial"/>
                <w:sz w:val="22"/>
                <w:szCs w:val="22"/>
              </w:rPr>
            </w:pPr>
            <w:r w:rsidRPr="00DB016D">
              <w:rPr>
                <w:rFonts w:ascii="Arial" w:hAnsi="Arial" w:cs="Arial"/>
                <w:b/>
                <w:bCs/>
                <w:color w:val="FFFFFF"/>
                <w:sz w:val="22"/>
                <w:szCs w:val="22"/>
              </w:rPr>
              <w:t>Environmental Impact and Sustainability</w:t>
            </w:r>
          </w:p>
        </w:tc>
      </w:tr>
      <w:tr w:rsidR="009D3C8F" w:rsidRPr="00DB016D" w14:paraId="2C236282" w14:textId="77777777" w:rsidTr="005131FE">
        <w:trPr>
          <w:trHeight w:val="60"/>
        </w:trPr>
        <w:tc>
          <w:tcPr>
            <w:tcW w:w="95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C4B095" w14:textId="77777777" w:rsidR="009D3C8F" w:rsidRPr="00DB016D" w:rsidRDefault="009D3C8F" w:rsidP="00582FE8">
            <w:pPr>
              <w:pStyle w:val="BasicParagraph"/>
              <w:numPr>
                <w:ilvl w:val="0"/>
                <w:numId w:val="25"/>
              </w:numPr>
              <w:jc w:val="both"/>
              <w:rPr>
                <w:rFonts w:ascii="Arial" w:hAnsi="Arial" w:cs="Arial"/>
                <w:sz w:val="22"/>
                <w:szCs w:val="22"/>
              </w:rPr>
            </w:pPr>
            <w:r w:rsidRPr="00DB016D">
              <w:rPr>
                <w:rFonts w:ascii="Arial" w:hAnsi="Arial" w:cs="Arial"/>
                <w:sz w:val="22"/>
                <w:szCs w:val="22"/>
              </w:rPr>
              <w:t>Reducing waste, resources and adapting to climate change will feed into sustainability strategies form suppliers, clients and their communities in a real and tangible way</w:t>
            </w:r>
          </w:p>
          <w:p w14:paraId="0AB73280" w14:textId="77777777" w:rsidR="009D3C8F" w:rsidRPr="00DB016D" w:rsidRDefault="009D3C8F" w:rsidP="00582FE8">
            <w:pPr>
              <w:pStyle w:val="BasicParagraph"/>
              <w:numPr>
                <w:ilvl w:val="0"/>
                <w:numId w:val="25"/>
              </w:numPr>
              <w:jc w:val="both"/>
              <w:rPr>
                <w:rFonts w:ascii="Arial" w:hAnsi="Arial" w:cs="Arial"/>
                <w:sz w:val="22"/>
                <w:szCs w:val="22"/>
              </w:rPr>
            </w:pPr>
            <w:r w:rsidRPr="00DB016D">
              <w:rPr>
                <w:rFonts w:ascii="Arial" w:hAnsi="Arial" w:cs="Arial"/>
                <w:sz w:val="22"/>
                <w:szCs w:val="22"/>
              </w:rPr>
              <w:t>Climate change focusing on carbon or equivalent outcomes, such as Greenhouse Gas Emissions, Improved Air Quality, and Sustainable Transport</w:t>
            </w:r>
          </w:p>
          <w:p w14:paraId="31192168" w14:textId="77777777" w:rsidR="009D3C8F" w:rsidRPr="00DB016D" w:rsidRDefault="009D3C8F" w:rsidP="00582FE8">
            <w:pPr>
              <w:pStyle w:val="BasicParagraph"/>
              <w:numPr>
                <w:ilvl w:val="0"/>
                <w:numId w:val="25"/>
              </w:numPr>
              <w:jc w:val="both"/>
              <w:rPr>
                <w:rFonts w:ascii="Arial" w:hAnsi="Arial" w:cs="Arial"/>
                <w:sz w:val="22"/>
                <w:szCs w:val="22"/>
              </w:rPr>
            </w:pPr>
            <w:r w:rsidRPr="00DB016D">
              <w:rPr>
                <w:rFonts w:ascii="Arial" w:hAnsi="Arial" w:cs="Arial"/>
                <w:sz w:val="22"/>
                <w:szCs w:val="22"/>
              </w:rPr>
              <w:t>Outcomes that measure, evidence and embed a culture of responsible sourcing and efficient use of materials and utilities</w:t>
            </w:r>
          </w:p>
        </w:tc>
      </w:tr>
      <w:tr w:rsidR="009D3C8F" w:rsidRPr="00DB016D" w14:paraId="2355617A" w14:textId="77777777" w:rsidTr="005131FE">
        <w:trPr>
          <w:trHeight w:val="60"/>
        </w:trPr>
        <w:tc>
          <w:tcPr>
            <w:tcW w:w="9557" w:type="dxa"/>
            <w:tcBorders>
              <w:top w:val="single" w:sz="8" w:space="0" w:color="000000"/>
              <w:left w:val="single" w:sz="8" w:space="0" w:color="000000"/>
              <w:bottom w:val="single" w:sz="8" w:space="0" w:color="000000"/>
              <w:right w:val="single" w:sz="8" w:space="0" w:color="000000"/>
            </w:tcBorders>
            <w:shd w:val="solid" w:color="3068B1" w:fill="auto"/>
            <w:tcMar>
              <w:top w:w="80" w:type="dxa"/>
              <w:left w:w="80" w:type="dxa"/>
              <w:bottom w:w="80" w:type="dxa"/>
              <w:right w:w="80" w:type="dxa"/>
            </w:tcMar>
          </w:tcPr>
          <w:p w14:paraId="6486D2E4" w14:textId="77777777" w:rsidR="009D3C8F" w:rsidRPr="00DB016D" w:rsidRDefault="009D3C8F" w:rsidP="005131FE">
            <w:pPr>
              <w:pStyle w:val="BasicParagraph"/>
              <w:jc w:val="both"/>
              <w:rPr>
                <w:rFonts w:ascii="Arial" w:hAnsi="Arial" w:cs="Arial"/>
                <w:sz w:val="22"/>
                <w:szCs w:val="22"/>
              </w:rPr>
            </w:pPr>
            <w:r w:rsidRPr="00DB016D">
              <w:rPr>
                <w:rFonts w:ascii="Arial" w:hAnsi="Arial" w:cs="Arial"/>
                <w:b/>
                <w:bCs/>
                <w:color w:val="FFFFFF"/>
                <w:sz w:val="22"/>
                <w:szCs w:val="22"/>
              </w:rPr>
              <w:t>Local Economic Benefit through Supply Chain and Labour Spend</w:t>
            </w:r>
          </w:p>
        </w:tc>
      </w:tr>
      <w:tr w:rsidR="009D3C8F" w:rsidRPr="00DB016D" w14:paraId="4310FFD6" w14:textId="77777777" w:rsidTr="005131FE">
        <w:trPr>
          <w:trHeight w:val="60"/>
        </w:trPr>
        <w:tc>
          <w:tcPr>
            <w:tcW w:w="95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894756" w14:textId="77777777" w:rsidR="009D3C8F" w:rsidRPr="00DB016D" w:rsidRDefault="009D3C8F" w:rsidP="00582FE8">
            <w:pPr>
              <w:pStyle w:val="BasicParagraph"/>
              <w:numPr>
                <w:ilvl w:val="0"/>
                <w:numId w:val="26"/>
              </w:numPr>
              <w:jc w:val="both"/>
              <w:rPr>
                <w:rFonts w:ascii="Arial" w:hAnsi="Arial" w:cs="Arial"/>
                <w:sz w:val="22"/>
                <w:szCs w:val="22"/>
              </w:rPr>
            </w:pPr>
            <w:r w:rsidRPr="00DB016D">
              <w:rPr>
                <w:rFonts w:ascii="Arial" w:hAnsi="Arial" w:cs="Arial"/>
                <w:sz w:val="22"/>
                <w:szCs w:val="22"/>
              </w:rPr>
              <w:lastRenderedPageBreak/>
              <w:t>Outcomes that measure the financial spend on businesses, contracting services, materials and products, through sustainable meaningful employment paid in line with the Living Wage</w:t>
            </w:r>
          </w:p>
          <w:p w14:paraId="368262B1" w14:textId="77777777" w:rsidR="009D3C8F" w:rsidRPr="00DB016D" w:rsidRDefault="009D3C8F" w:rsidP="00582FE8">
            <w:pPr>
              <w:pStyle w:val="BasicParagraph"/>
              <w:numPr>
                <w:ilvl w:val="0"/>
                <w:numId w:val="26"/>
              </w:numPr>
              <w:jc w:val="both"/>
              <w:rPr>
                <w:rFonts w:ascii="Arial" w:hAnsi="Arial" w:cs="Arial"/>
                <w:sz w:val="22"/>
                <w:szCs w:val="22"/>
              </w:rPr>
            </w:pPr>
            <w:r w:rsidRPr="00DB016D">
              <w:rPr>
                <w:rFonts w:ascii="Arial" w:hAnsi="Arial" w:cs="Arial"/>
                <w:sz w:val="22"/>
                <w:szCs w:val="22"/>
              </w:rPr>
              <w:t>Spend within the locality, defined by the client, will enable us to measure and evidence the local economic benefit of the product, service and/or contract.</w:t>
            </w:r>
          </w:p>
        </w:tc>
      </w:tr>
      <w:tr w:rsidR="009D3C8F" w:rsidRPr="00DB016D" w14:paraId="1898F6D5" w14:textId="77777777" w:rsidTr="005131FE">
        <w:trPr>
          <w:trHeight w:val="60"/>
        </w:trPr>
        <w:tc>
          <w:tcPr>
            <w:tcW w:w="9557" w:type="dxa"/>
            <w:tcBorders>
              <w:top w:val="single" w:sz="8" w:space="0" w:color="000000"/>
              <w:left w:val="single" w:sz="8" w:space="0" w:color="000000"/>
              <w:bottom w:val="single" w:sz="8" w:space="0" w:color="000000"/>
              <w:right w:val="single" w:sz="8" w:space="0" w:color="000000"/>
            </w:tcBorders>
            <w:shd w:val="solid" w:color="3068B1" w:fill="auto"/>
            <w:tcMar>
              <w:top w:w="80" w:type="dxa"/>
              <w:left w:w="80" w:type="dxa"/>
              <w:bottom w:w="80" w:type="dxa"/>
              <w:right w:w="80" w:type="dxa"/>
            </w:tcMar>
          </w:tcPr>
          <w:p w14:paraId="7E337EEB" w14:textId="77777777" w:rsidR="009D3C8F" w:rsidRPr="00DB016D" w:rsidRDefault="009D3C8F" w:rsidP="005131FE">
            <w:pPr>
              <w:pStyle w:val="BasicParagraph"/>
              <w:jc w:val="both"/>
              <w:rPr>
                <w:rFonts w:ascii="Arial" w:hAnsi="Arial" w:cs="Arial"/>
                <w:sz w:val="22"/>
                <w:szCs w:val="22"/>
              </w:rPr>
            </w:pPr>
            <w:r w:rsidRPr="00DB016D">
              <w:rPr>
                <w:rFonts w:ascii="Arial" w:hAnsi="Arial" w:cs="Arial"/>
                <w:b/>
                <w:bCs/>
                <w:color w:val="FFFFFF"/>
                <w:sz w:val="22"/>
                <w:szCs w:val="22"/>
              </w:rPr>
              <w:t>Supporting local economic growth and Economic Uplift (Gross Value Added)</w:t>
            </w:r>
          </w:p>
        </w:tc>
      </w:tr>
      <w:tr w:rsidR="009D3C8F" w:rsidRPr="00DB016D" w14:paraId="6417D200" w14:textId="77777777" w:rsidTr="005131FE">
        <w:trPr>
          <w:trHeight w:val="60"/>
        </w:trPr>
        <w:tc>
          <w:tcPr>
            <w:tcW w:w="95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420DCA" w14:textId="77777777" w:rsidR="009D3C8F" w:rsidRPr="00DB016D" w:rsidRDefault="009D3C8F" w:rsidP="00582FE8">
            <w:pPr>
              <w:pStyle w:val="BasicParagraph"/>
              <w:numPr>
                <w:ilvl w:val="0"/>
                <w:numId w:val="27"/>
              </w:numPr>
              <w:jc w:val="both"/>
              <w:rPr>
                <w:rFonts w:ascii="Arial" w:hAnsi="Arial" w:cs="Arial"/>
                <w:sz w:val="22"/>
                <w:szCs w:val="22"/>
              </w:rPr>
            </w:pPr>
            <w:r w:rsidRPr="00DB016D">
              <w:rPr>
                <w:rFonts w:ascii="Arial" w:hAnsi="Arial" w:cs="Arial"/>
                <w:sz w:val="22"/>
                <w:szCs w:val="22"/>
              </w:rPr>
              <w:t>Safeguarded and new employment will lead to increased productivity and economic growth, measure through a GVA (Gross Value Added) calculation</w:t>
            </w:r>
          </w:p>
        </w:tc>
      </w:tr>
      <w:tr w:rsidR="009D3C8F" w:rsidRPr="00DB016D" w14:paraId="35E211B4" w14:textId="77777777" w:rsidTr="005131FE">
        <w:trPr>
          <w:trHeight w:val="340"/>
        </w:trPr>
        <w:tc>
          <w:tcPr>
            <w:tcW w:w="9557" w:type="dxa"/>
            <w:tcBorders>
              <w:top w:val="single" w:sz="8" w:space="0" w:color="000000"/>
              <w:left w:val="single" w:sz="8" w:space="0" w:color="000000"/>
              <w:bottom w:val="single" w:sz="8" w:space="0" w:color="000000"/>
              <w:right w:val="single" w:sz="8" w:space="0" w:color="000000"/>
            </w:tcBorders>
            <w:shd w:val="solid" w:color="3068B1" w:fill="auto"/>
            <w:tcMar>
              <w:top w:w="80" w:type="dxa"/>
              <w:left w:w="80" w:type="dxa"/>
              <w:bottom w:w="80" w:type="dxa"/>
              <w:right w:w="80" w:type="dxa"/>
            </w:tcMar>
          </w:tcPr>
          <w:p w14:paraId="00E03F1E" w14:textId="77777777" w:rsidR="009D3C8F" w:rsidRPr="00DB016D" w:rsidRDefault="009D3C8F" w:rsidP="005131FE">
            <w:pPr>
              <w:pStyle w:val="BasicParagraph"/>
              <w:jc w:val="both"/>
              <w:rPr>
                <w:rFonts w:ascii="Arial" w:hAnsi="Arial" w:cs="Arial"/>
                <w:sz w:val="22"/>
                <w:szCs w:val="22"/>
              </w:rPr>
            </w:pPr>
            <w:r w:rsidRPr="00DB016D">
              <w:rPr>
                <w:rFonts w:ascii="Arial" w:hAnsi="Arial" w:cs="Arial"/>
                <w:b/>
                <w:bCs/>
                <w:color w:val="FFFFFF"/>
                <w:sz w:val="22"/>
                <w:szCs w:val="22"/>
              </w:rPr>
              <w:t>Inclusive Growth – Making our economy work for everyone</w:t>
            </w:r>
          </w:p>
        </w:tc>
      </w:tr>
      <w:tr w:rsidR="009D3C8F" w:rsidRPr="00DB016D" w14:paraId="028718C2" w14:textId="77777777" w:rsidTr="005131FE">
        <w:trPr>
          <w:trHeight w:val="1475"/>
        </w:trPr>
        <w:tc>
          <w:tcPr>
            <w:tcW w:w="95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CDFBE3" w14:textId="77777777" w:rsidR="009D3C8F" w:rsidRPr="00DB016D" w:rsidRDefault="009D3C8F" w:rsidP="00582FE8">
            <w:pPr>
              <w:pStyle w:val="BasicParagraph"/>
              <w:numPr>
                <w:ilvl w:val="0"/>
                <w:numId w:val="24"/>
              </w:numPr>
              <w:jc w:val="both"/>
              <w:rPr>
                <w:rFonts w:ascii="Arial" w:hAnsi="Arial" w:cs="Arial"/>
                <w:sz w:val="22"/>
                <w:szCs w:val="22"/>
              </w:rPr>
            </w:pPr>
            <w:r w:rsidRPr="00DB016D">
              <w:rPr>
                <w:rFonts w:ascii="Arial" w:hAnsi="Arial" w:cs="Arial"/>
                <w:sz w:val="22"/>
                <w:szCs w:val="22"/>
              </w:rPr>
              <w:t xml:space="preserve">Socially benefitting people across the labour market spectrum, including groups that face particularly high barriers to high quality employment.  </w:t>
            </w:r>
          </w:p>
          <w:p w14:paraId="4544FC12" w14:textId="77777777" w:rsidR="009D3C8F" w:rsidRPr="00DB016D" w:rsidRDefault="009D3C8F" w:rsidP="00582FE8">
            <w:pPr>
              <w:pStyle w:val="BasicParagraph"/>
              <w:numPr>
                <w:ilvl w:val="0"/>
                <w:numId w:val="24"/>
              </w:numPr>
              <w:jc w:val="both"/>
              <w:rPr>
                <w:rFonts w:ascii="Arial" w:hAnsi="Arial" w:cs="Arial"/>
                <w:sz w:val="22"/>
                <w:szCs w:val="22"/>
              </w:rPr>
            </w:pPr>
            <w:r w:rsidRPr="00DB016D">
              <w:rPr>
                <w:rFonts w:ascii="Arial" w:hAnsi="Arial" w:cs="Arial"/>
                <w:sz w:val="22"/>
                <w:szCs w:val="22"/>
              </w:rPr>
              <w:t>Investing in places to address inequalities in economic opportunities between different parts of the country, region and district.</w:t>
            </w:r>
          </w:p>
        </w:tc>
      </w:tr>
    </w:tbl>
    <w:p w14:paraId="13CD7244" w14:textId="77777777" w:rsidR="009D3C8F" w:rsidRPr="00DB016D" w:rsidRDefault="009D3C8F" w:rsidP="009D3C8F">
      <w:pPr>
        <w:spacing w:line="276" w:lineRule="auto"/>
        <w:jc w:val="both"/>
        <w:rPr>
          <w:rFonts w:ascii="Arial" w:hAnsi="Arial" w:cs="Arial"/>
          <w:color w:val="000000"/>
        </w:rPr>
      </w:pPr>
    </w:p>
    <w:p w14:paraId="4BA55F7D" w14:textId="77777777" w:rsidR="009D3C8F" w:rsidRPr="00DB016D" w:rsidRDefault="009D3C8F" w:rsidP="009D3C8F">
      <w:pPr>
        <w:pStyle w:val="StyleArialLinespacingsingle"/>
        <w:numPr>
          <w:ilvl w:val="0"/>
          <w:numId w:val="0"/>
        </w:numPr>
        <w:spacing w:line="276" w:lineRule="auto"/>
        <w:ind w:left="720"/>
        <w:jc w:val="both"/>
        <w:rPr>
          <w:rFonts w:ascii="Arial" w:hAnsi="Arial" w:cs="Arial"/>
          <w:color w:val="000000"/>
          <w:sz w:val="22"/>
          <w:szCs w:val="22"/>
        </w:rPr>
      </w:pPr>
    </w:p>
    <w:p w14:paraId="224D2583" w14:textId="77777777" w:rsidR="009D3C8F" w:rsidRPr="00DB016D" w:rsidRDefault="009D3C8F" w:rsidP="00582FE8">
      <w:pPr>
        <w:pStyle w:val="StyleArialLinespacingsingle"/>
        <w:numPr>
          <w:ilvl w:val="1"/>
          <w:numId w:val="8"/>
        </w:numPr>
        <w:spacing w:line="276" w:lineRule="auto"/>
        <w:jc w:val="both"/>
        <w:rPr>
          <w:rFonts w:ascii="Arial" w:hAnsi="Arial" w:cs="Arial"/>
          <w:color w:val="000000"/>
          <w:sz w:val="22"/>
          <w:szCs w:val="22"/>
        </w:rPr>
      </w:pPr>
      <w:r w:rsidRPr="00DB016D">
        <w:rPr>
          <w:rFonts w:ascii="Arial" w:hAnsi="Arial" w:cs="Arial"/>
          <w:color w:val="000000"/>
          <w:sz w:val="22"/>
          <w:szCs w:val="22"/>
        </w:rPr>
        <w:t>Contracting Authority and Pagabo is the leading public sector framework agreement specialist for delivering social value. To date, we have accounted for over £1.5bn social value and economic impact through our frameworks. The recent Cabinet Office review of the Public Services (Social Value) Act 2012 has placed more emphasis on embedding social value in the delivery of Built Environment projects. In anticipation of the legislation changes, Pagabo have placed a strong emphasis on awarding contracts on the basis of their social value capabilities including monitoring, measurement and reporting social value.</w:t>
      </w:r>
    </w:p>
    <w:p w14:paraId="04A4EA09" w14:textId="77777777" w:rsidR="009D3C8F" w:rsidRPr="00DB016D" w:rsidRDefault="009D3C8F" w:rsidP="009D3C8F">
      <w:pPr>
        <w:pStyle w:val="StyleArialLinespacingsingle"/>
        <w:numPr>
          <w:ilvl w:val="0"/>
          <w:numId w:val="0"/>
        </w:numPr>
        <w:spacing w:line="276" w:lineRule="auto"/>
        <w:ind w:left="720"/>
        <w:jc w:val="both"/>
        <w:rPr>
          <w:rFonts w:ascii="Arial" w:hAnsi="Arial" w:cs="Arial"/>
          <w:color w:val="000000"/>
          <w:sz w:val="22"/>
          <w:szCs w:val="22"/>
        </w:rPr>
      </w:pPr>
    </w:p>
    <w:p w14:paraId="45B30DC5" w14:textId="77777777" w:rsidR="009D3C8F" w:rsidRPr="00B1002D" w:rsidRDefault="009D3C8F" w:rsidP="00582FE8">
      <w:pPr>
        <w:pStyle w:val="StyleArialLinespacingsingle"/>
        <w:numPr>
          <w:ilvl w:val="0"/>
          <w:numId w:val="28"/>
        </w:numPr>
        <w:spacing w:line="276" w:lineRule="auto"/>
        <w:jc w:val="both"/>
        <w:rPr>
          <w:rFonts w:ascii="Arial" w:hAnsi="Arial" w:cs="Arial"/>
          <w:b/>
          <w:sz w:val="22"/>
          <w:szCs w:val="22"/>
          <w:highlight w:val="cyan"/>
          <w:u w:val="single"/>
        </w:rPr>
      </w:pPr>
      <w:r w:rsidRPr="00B1002D">
        <w:rPr>
          <w:rFonts w:ascii="Arial" w:hAnsi="Arial" w:cs="Arial"/>
          <w:b/>
          <w:sz w:val="22"/>
          <w:szCs w:val="22"/>
          <w:highlight w:val="cyan"/>
          <w:u w:val="single"/>
        </w:rPr>
        <w:t>Supporting eco-systems</w:t>
      </w:r>
    </w:p>
    <w:p w14:paraId="012428BE" w14:textId="77777777" w:rsidR="009D3C8F" w:rsidRPr="00DB016D" w:rsidRDefault="009D3C8F" w:rsidP="009D3C8F">
      <w:pPr>
        <w:pStyle w:val="StyleArialLinespacingsingle"/>
        <w:numPr>
          <w:ilvl w:val="0"/>
          <w:numId w:val="0"/>
        </w:numPr>
        <w:spacing w:line="276" w:lineRule="auto"/>
        <w:ind w:left="720"/>
        <w:jc w:val="both"/>
        <w:rPr>
          <w:rFonts w:ascii="Arial" w:hAnsi="Arial" w:cs="Arial"/>
          <w:b/>
          <w:sz w:val="22"/>
          <w:szCs w:val="22"/>
          <w:u w:val="single"/>
        </w:rPr>
      </w:pPr>
    </w:p>
    <w:p w14:paraId="633BC342" w14:textId="77777777" w:rsidR="009D3C8F" w:rsidRPr="00DB016D" w:rsidRDefault="009D3C8F" w:rsidP="00582FE8">
      <w:pPr>
        <w:pStyle w:val="StyleArialLinespacingsingle"/>
        <w:numPr>
          <w:ilvl w:val="1"/>
          <w:numId w:val="34"/>
        </w:numPr>
        <w:spacing w:line="276" w:lineRule="auto"/>
        <w:jc w:val="both"/>
        <w:rPr>
          <w:rFonts w:ascii="Arial" w:hAnsi="Arial" w:cs="Arial"/>
          <w:color w:val="000000" w:themeColor="text1"/>
          <w:sz w:val="22"/>
          <w:szCs w:val="22"/>
        </w:rPr>
      </w:pPr>
      <w:r w:rsidRPr="00DB016D">
        <w:rPr>
          <w:rFonts w:ascii="Arial" w:hAnsi="Arial" w:cs="Arial"/>
          <w:color w:val="000000"/>
          <w:sz w:val="22"/>
          <w:szCs w:val="22"/>
        </w:rPr>
        <w:t xml:space="preserve">Where Consultants engage a range of suppliers, sub-Consultants and supply-chain partners (collectively their eco-system) to assist in delivering their project(s), Consultants are expected to </w:t>
      </w:r>
      <w:r w:rsidRPr="00DB016D">
        <w:rPr>
          <w:rFonts w:ascii="Arial" w:hAnsi="Arial" w:cs="Arial"/>
          <w:color w:val="000000" w:themeColor="text1"/>
          <w:sz w:val="22"/>
          <w:szCs w:val="22"/>
        </w:rPr>
        <w:t xml:space="preserve">maintain appropriate systems to ensure these are transparently managed.  </w:t>
      </w:r>
    </w:p>
    <w:p w14:paraId="06BEAAB3" w14:textId="77777777" w:rsidR="009D3C8F" w:rsidRPr="00DB016D" w:rsidRDefault="009D3C8F" w:rsidP="009D3C8F">
      <w:pPr>
        <w:pStyle w:val="StyleArialLinespacingsingle"/>
        <w:numPr>
          <w:ilvl w:val="0"/>
          <w:numId w:val="0"/>
        </w:numPr>
        <w:spacing w:line="276" w:lineRule="auto"/>
        <w:ind w:left="720"/>
        <w:jc w:val="both"/>
        <w:rPr>
          <w:rFonts w:ascii="Arial" w:hAnsi="Arial" w:cs="Arial"/>
          <w:color w:val="000000" w:themeColor="text1"/>
          <w:sz w:val="22"/>
          <w:szCs w:val="22"/>
        </w:rPr>
      </w:pPr>
    </w:p>
    <w:p w14:paraId="5BA74D4C" w14:textId="77777777" w:rsidR="009D3C8F" w:rsidRPr="00DB016D" w:rsidRDefault="009D3C8F" w:rsidP="00582FE8">
      <w:pPr>
        <w:pStyle w:val="StyleArialLinespacingsingle"/>
        <w:numPr>
          <w:ilvl w:val="1"/>
          <w:numId w:val="34"/>
        </w:numPr>
        <w:spacing w:line="276" w:lineRule="auto"/>
        <w:jc w:val="both"/>
        <w:rPr>
          <w:rFonts w:ascii="Arial" w:hAnsi="Arial" w:cs="Arial"/>
          <w:color w:val="000000" w:themeColor="text1"/>
          <w:sz w:val="22"/>
          <w:szCs w:val="22"/>
        </w:rPr>
      </w:pPr>
      <w:r w:rsidRPr="00DB016D">
        <w:rPr>
          <w:rFonts w:ascii="Arial" w:hAnsi="Arial" w:cs="Arial"/>
          <w:color w:val="000000" w:themeColor="text1"/>
          <w:sz w:val="22"/>
          <w:szCs w:val="22"/>
        </w:rPr>
        <w:t>The definition of eco-system partners under this framework is:</w:t>
      </w:r>
    </w:p>
    <w:p w14:paraId="3C4D4642" w14:textId="77777777" w:rsidR="009D3C8F" w:rsidRPr="00DB016D" w:rsidRDefault="009D3C8F" w:rsidP="00582FE8">
      <w:pPr>
        <w:pStyle w:val="StyleArialLinespacingsingle"/>
        <w:numPr>
          <w:ilvl w:val="2"/>
          <w:numId w:val="35"/>
        </w:numPr>
        <w:spacing w:line="276" w:lineRule="auto"/>
        <w:jc w:val="both"/>
        <w:rPr>
          <w:rFonts w:ascii="Arial" w:hAnsi="Arial" w:cs="Arial"/>
          <w:color w:val="000000" w:themeColor="text1"/>
          <w:sz w:val="22"/>
          <w:szCs w:val="22"/>
        </w:rPr>
      </w:pPr>
      <w:r w:rsidRPr="00DB016D">
        <w:rPr>
          <w:rFonts w:ascii="Arial" w:hAnsi="Arial" w:cs="Arial"/>
          <w:color w:val="000000" w:themeColor="text1"/>
          <w:sz w:val="22"/>
          <w:szCs w:val="22"/>
        </w:rPr>
        <w:t>Micro – Less than 10 employees and/or a turnover less than £1m p.a.</w:t>
      </w:r>
    </w:p>
    <w:p w14:paraId="7B8D3028" w14:textId="77777777" w:rsidR="009D3C8F" w:rsidRPr="00DB016D" w:rsidRDefault="009D3C8F" w:rsidP="00582FE8">
      <w:pPr>
        <w:pStyle w:val="StyleArialLinespacingsingle"/>
        <w:numPr>
          <w:ilvl w:val="2"/>
          <w:numId w:val="35"/>
        </w:numPr>
        <w:spacing w:line="276" w:lineRule="auto"/>
        <w:jc w:val="both"/>
        <w:rPr>
          <w:rFonts w:ascii="Arial" w:hAnsi="Arial" w:cs="Arial"/>
          <w:color w:val="000000" w:themeColor="text1"/>
          <w:sz w:val="22"/>
          <w:szCs w:val="22"/>
        </w:rPr>
      </w:pPr>
      <w:r w:rsidRPr="00DB016D">
        <w:rPr>
          <w:rFonts w:ascii="Arial" w:hAnsi="Arial" w:cs="Arial"/>
          <w:color w:val="000000" w:themeColor="text1"/>
          <w:sz w:val="22"/>
          <w:szCs w:val="22"/>
        </w:rPr>
        <w:t>Small – 10-50 employees and/or turnover between £1m and £10m p.a.</w:t>
      </w:r>
    </w:p>
    <w:p w14:paraId="727D7B18" w14:textId="77777777" w:rsidR="009D3C8F" w:rsidRPr="00DB016D" w:rsidRDefault="009D3C8F" w:rsidP="00582FE8">
      <w:pPr>
        <w:pStyle w:val="StyleArialLinespacingsingle"/>
        <w:numPr>
          <w:ilvl w:val="2"/>
          <w:numId w:val="35"/>
        </w:numPr>
        <w:spacing w:line="276" w:lineRule="auto"/>
        <w:jc w:val="both"/>
        <w:rPr>
          <w:rFonts w:ascii="Arial" w:hAnsi="Arial" w:cs="Arial"/>
          <w:color w:val="000000" w:themeColor="text1"/>
          <w:sz w:val="22"/>
          <w:szCs w:val="22"/>
        </w:rPr>
      </w:pPr>
      <w:r w:rsidRPr="00DB016D">
        <w:rPr>
          <w:rFonts w:ascii="Arial" w:hAnsi="Arial" w:cs="Arial"/>
          <w:color w:val="000000" w:themeColor="text1"/>
          <w:sz w:val="22"/>
          <w:szCs w:val="22"/>
        </w:rPr>
        <w:t>Medium – 50-250 employees and/or turnover between £10m and £50m p.a.</w:t>
      </w:r>
    </w:p>
    <w:p w14:paraId="52E83EA1" w14:textId="77777777" w:rsidR="009D3C8F" w:rsidRPr="00AE180D" w:rsidRDefault="009D3C8F" w:rsidP="00582FE8">
      <w:pPr>
        <w:pStyle w:val="StyleArialLinespacingsingle"/>
        <w:numPr>
          <w:ilvl w:val="2"/>
          <w:numId w:val="35"/>
        </w:numPr>
        <w:spacing w:line="276" w:lineRule="auto"/>
        <w:jc w:val="both"/>
        <w:rPr>
          <w:rFonts w:ascii="Arial" w:hAnsi="Arial" w:cs="Arial"/>
          <w:color w:val="000000" w:themeColor="text1"/>
          <w:sz w:val="22"/>
          <w:szCs w:val="22"/>
        </w:rPr>
      </w:pPr>
      <w:r w:rsidRPr="00AE180D">
        <w:rPr>
          <w:rFonts w:ascii="Arial" w:hAnsi="Arial" w:cs="Arial"/>
          <w:color w:val="000000" w:themeColor="text1"/>
          <w:sz w:val="22"/>
          <w:szCs w:val="22"/>
        </w:rPr>
        <w:t>Others – All others</w:t>
      </w:r>
    </w:p>
    <w:p w14:paraId="32B78A85" w14:textId="77777777" w:rsidR="009D3C8F" w:rsidRPr="009F185E" w:rsidRDefault="009D3C8F" w:rsidP="009D3C8F">
      <w:pPr>
        <w:pStyle w:val="StyleArialLinespacingsingle"/>
        <w:numPr>
          <w:ilvl w:val="0"/>
          <w:numId w:val="0"/>
        </w:numPr>
        <w:spacing w:line="276" w:lineRule="auto"/>
        <w:ind w:left="720"/>
        <w:jc w:val="both"/>
        <w:rPr>
          <w:rFonts w:ascii="Arial" w:hAnsi="Arial" w:cs="Arial"/>
          <w:color w:val="000000" w:themeColor="text1"/>
          <w:sz w:val="22"/>
          <w:szCs w:val="22"/>
        </w:rPr>
      </w:pPr>
      <w:r w:rsidRPr="009F185E">
        <w:rPr>
          <w:rFonts w:ascii="Arial" w:hAnsi="Arial" w:cs="Arial"/>
          <w:color w:val="000000" w:themeColor="text1"/>
          <w:sz w:val="22"/>
          <w:szCs w:val="22"/>
        </w:rPr>
        <w:t>*</w:t>
      </w:r>
      <w:r w:rsidRPr="009F185E">
        <w:rPr>
          <w:rFonts w:ascii="Arial" w:hAnsi="Arial" w:cs="Arial"/>
          <w:b/>
          <w:bCs/>
          <w:i/>
          <w:iCs/>
          <w:color w:val="000000" w:themeColor="text1"/>
          <w:sz w:val="22"/>
          <w:szCs w:val="22"/>
        </w:rPr>
        <w:t>Please note that the ‘Micro’ definition should exclude Head Office, Holding Companies which may have an unrealistically low employee count or declared turnover.</w:t>
      </w:r>
    </w:p>
    <w:p w14:paraId="4649D699" w14:textId="77777777" w:rsidR="009D3C8F" w:rsidRPr="00DB016D" w:rsidRDefault="009D3C8F" w:rsidP="009D3C8F">
      <w:pPr>
        <w:pStyle w:val="StyleArialLinespacingsingle"/>
        <w:numPr>
          <w:ilvl w:val="0"/>
          <w:numId w:val="0"/>
        </w:numPr>
        <w:spacing w:line="276" w:lineRule="auto"/>
        <w:ind w:left="720"/>
        <w:jc w:val="both"/>
        <w:rPr>
          <w:rFonts w:ascii="Arial" w:hAnsi="Arial" w:cs="Arial"/>
          <w:color w:val="000000"/>
          <w:sz w:val="22"/>
          <w:szCs w:val="22"/>
        </w:rPr>
      </w:pPr>
    </w:p>
    <w:p w14:paraId="19BA93F6" w14:textId="77777777" w:rsidR="009D3C8F" w:rsidRPr="00DB016D" w:rsidRDefault="009D3C8F" w:rsidP="00582FE8">
      <w:pPr>
        <w:pStyle w:val="StyleArialLinespacingsingle"/>
        <w:numPr>
          <w:ilvl w:val="1"/>
          <w:numId w:val="34"/>
        </w:numPr>
        <w:spacing w:line="276" w:lineRule="auto"/>
        <w:jc w:val="both"/>
        <w:rPr>
          <w:rFonts w:ascii="Arial" w:hAnsi="Arial" w:cs="Arial"/>
          <w:color w:val="000000"/>
          <w:sz w:val="22"/>
          <w:szCs w:val="22"/>
        </w:rPr>
      </w:pPr>
      <w:r w:rsidRPr="00DB016D">
        <w:rPr>
          <w:rFonts w:ascii="Arial" w:hAnsi="Arial" w:cs="Arial"/>
          <w:color w:val="000000"/>
          <w:sz w:val="22"/>
          <w:szCs w:val="22"/>
        </w:rPr>
        <w:t>Consultants are expected to demonstrate that all members of their eco-system are able to trade in a sustainable manner, and that there is no 'forced' discounting or unreasonable terms applied in exchange for future business.</w:t>
      </w:r>
    </w:p>
    <w:p w14:paraId="25CAF8D2" w14:textId="77777777" w:rsidR="009D3C8F" w:rsidRPr="00DB016D" w:rsidRDefault="009D3C8F" w:rsidP="009D3C8F">
      <w:pPr>
        <w:pStyle w:val="ListParagraph"/>
        <w:rPr>
          <w:rFonts w:ascii="Arial" w:hAnsi="Arial" w:cs="Arial"/>
          <w:color w:val="000000"/>
        </w:rPr>
      </w:pPr>
    </w:p>
    <w:p w14:paraId="76B84975" w14:textId="77777777" w:rsidR="009D3C8F" w:rsidRPr="00DB016D" w:rsidRDefault="009D3C8F" w:rsidP="00582FE8">
      <w:pPr>
        <w:pStyle w:val="StyleArialLinespacingsingle"/>
        <w:numPr>
          <w:ilvl w:val="1"/>
          <w:numId w:val="34"/>
        </w:numPr>
        <w:spacing w:line="276" w:lineRule="auto"/>
        <w:jc w:val="both"/>
        <w:rPr>
          <w:rFonts w:ascii="Arial" w:hAnsi="Arial" w:cs="Arial"/>
          <w:color w:val="000000"/>
          <w:sz w:val="22"/>
          <w:szCs w:val="22"/>
        </w:rPr>
      </w:pPr>
      <w:r w:rsidRPr="00DB016D">
        <w:rPr>
          <w:rFonts w:ascii="Arial" w:hAnsi="Arial" w:cs="Arial"/>
          <w:color w:val="000000"/>
          <w:sz w:val="22"/>
          <w:szCs w:val="22"/>
        </w:rPr>
        <w:t xml:space="preserve">Consultants are expected to demonstrate that all payments to their eco-system are made to the terms they have agreed with them, </w:t>
      </w:r>
      <w:r w:rsidRPr="009F185E">
        <w:rPr>
          <w:rFonts w:ascii="Arial" w:hAnsi="Arial" w:cs="Arial"/>
          <w:color w:val="000000"/>
          <w:sz w:val="22"/>
          <w:szCs w:val="22"/>
        </w:rPr>
        <w:t xml:space="preserve">that the payment terms are fair i.e. within 30 days from date of an undisputed invoice and </w:t>
      </w:r>
      <w:r w:rsidRPr="00DB016D">
        <w:rPr>
          <w:rFonts w:ascii="Arial" w:hAnsi="Arial" w:cs="Arial"/>
          <w:color w:val="000000"/>
          <w:sz w:val="22"/>
          <w:szCs w:val="22"/>
        </w:rPr>
        <w:t>that any disputes or queries are managed properly and promptly under a transparent and agreed process.</w:t>
      </w:r>
    </w:p>
    <w:p w14:paraId="16E6FE0D" w14:textId="77777777" w:rsidR="009D3C8F" w:rsidRPr="00DB016D" w:rsidRDefault="009D3C8F" w:rsidP="009D3C8F">
      <w:pPr>
        <w:pStyle w:val="StyleArialLinespacingsingle"/>
        <w:numPr>
          <w:ilvl w:val="0"/>
          <w:numId w:val="0"/>
        </w:numPr>
        <w:spacing w:line="276" w:lineRule="auto"/>
        <w:jc w:val="both"/>
        <w:rPr>
          <w:rFonts w:ascii="Arial" w:hAnsi="Arial" w:cs="Arial"/>
          <w:color w:val="000000"/>
          <w:sz w:val="22"/>
          <w:szCs w:val="22"/>
        </w:rPr>
      </w:pPr>
    </w:p>
    <w:p w14:paraId="36ACE59B" w14:textId="77777777" w:rsidR="009D3C8F" w:rsidRPr="00DB016D" w:rsidRDefault="009D3C8F" w:rsidP="00582FE8">
      <w:pPr>
        <w:pStyle w:val="StyleArialLinespacingsingle"/>
        <w:numPr>
          <w:ilvl w:val="1"/>
          <w:numId w:val="34"/>
        </w:numPr>
        <w:spacing w:line="276" w:lineRule="auto"/>
        <w:jc w:val="both"/>
        <w:rPr>
          <w:rFonts w:ascii="Arial" w:hAnsi="Arial" w:cs="Arial"/>
          <w:color w:val="000000"/>
          <w:sz w:val="22"/>
          <w:szCs w:val="22"/>
        </w:rPr>
      </w:pPr>
      <w:r w:rsidRPr="00DB016D">
        <w:rPr>
          <w:rFonts w:ascii="Arial" w:hAnsi="Arial" w:cs="Arial"/>
          <w:color w:val="000000"/>
          <w:sz w:val="22"/>
          <w:szCs w:val="22"/>
        </w:rPr>
        <w:t>Consultants are expected to undertake regular eco-system reviews.  Reviews should be simple, clear and used to encourage strong relationships between the Consultants and their partners. Reviews should cover all areas of the relationship and should be considered as 360-degree approach, i.e. understand how the Consultant has performed as well as their partners.</w:t>
      </w:r>
    </w:p>
    <w:p w14:paraId="21F13D95" w14:textId="77777777" w:rsidR="009D3C8F" w:rsidRPr="00DB016D" w:rsidRDefault="009D3C8F" w:rsidP="009D3C8F">
      <w:pPr>
        <w:pStyle w:val="ListParagraph"/>
        <w:rPr>
          <w:rFonts w:ascii="Arial" w:hAnsi="Arial" w:cs="Arial"/>
          <w:color w:val="000000"/>
        </w:rPr>
      </w:pPr>
    </w:p>
    <w:p w14:paraId="3ED4418A" w14:textId="77777777" w:rsidR="009D3C8F" w:rsidRPr="00B1002D" w:rsidRDefault="009D3C8F" w:rsidP="00582FE8">
      <w:pPr>
        <w:pStyle w:val="StyleArialLinespacingsingle"/>
        <w:numPr>
          <w:ilvl w:val="1"/>
          <w:numId w:val="34"/>
        </w:numPr>
        <w:spacing w:line="276" w:lineRule="auto"/>
        <w:jc w:val="both"/>
        <w:rPr>
          <w:rFonts w:ascii="Arial" w:hAnsi="Arial" w:cs="Arial"/>
          <w:color w:val="000000"/>
          <w:sz w:val="22"/>
          <w:szCs w:val="22"/>
          <w:highlight w:val="cyan"/>
        </w:rPr>
      </w:pPr>
      <w:r w:rsidRPr="00B1002D">
        <w:rPr>
          <w:rFonts w:ascii="Arial" w:hAnsi="Arial" w:cs="Arial"/>
          <w:color w:val="000000"/>
          <w:sz w:val="22"/>
          <w:szCs w:val="22"/>
          <w:highlight w:val="cyan"/>
        </w:rPr>
        <w:t>Consultants are expected to share their Social Value ethos with their eco-system partners. They are expected to have systems in place to demonstrate that their suppliers understand their (Consultant) SV commitments, their ethos and that there is a synergy in aspiration and purpose.</w:t>
      </w:r>
    </w:p>
    <w:p w14:paraId="6FE31EC0" w14:textId="77777777" w:rsidR="009D3C8F" w:rsidRPr="00DB016D" w:rsidRDefault="009D3C8F" w:rsidP="009D3C8F">
      <w:pPr>
        <w:jc w:val="both"/>
        <w:rPr>
          <w:rFonts w:ascii="Arial" w:hAnsi="Arial" w:cs="Arial"/>
          <w:color w:val="000000"/>
        </w:rPr>
      </w:pPr>
    </w:p>
    <w:p w14:paraId="771FA0DC" w14:textId="77777777" w:rsidR="009D3C8F" w:rsidRPr="00DB016D" w:rsidRDefault="009D3C8F" w:rsidP="00582FE8">
      <w:pPr>
        <w:pStyle w:val="StyleArialLinespacingsingle"/>
        <w:numPr>
          <w:ilvl w:val="0"/>
          <w:numId w:val="28"/>
        </w:numPr>
        <w:spacing w:line="276" w:lineRule="auto"/>
        <w:jc w:val="both"/>
        <w:rPr>
          <w:rFonts w:ascii="Arial" w:hAnsi="Arial" w:cs="Arial"/>
          <w:b/>
          <w:sz w:val="22"/>
          <w:szCs w:val="22"/>
          <w:u w:val="single"/>
        </w:rPr>
      </w:pPr>
      <w:r w:rsidRPr="00DB016D">
        <w:rPr>
          <w:rFonts w:ascii="Arial" w:hAnsi="Arial" w:cs="Arial"/>
          <w:b/>
          <w:sz w:val="22"/>
          <w:szCs w:val="22"/>
          <w:u w:val="single"/>
        </w:rPr>
        <w:t>Technology</w:t>
      </w:r>
    </w:p>
    <w:p w14:paraId="136B1488" w14:textId="77777777" w:rsidR="009D3C8F" w:rsidRPr="00DB016D" w:rsidRDefault="009D3C8F" w:rsidP="009D3C8F">
      <w:pPr>
        <w:pStyle w:val="StyleArialLinespacingsingle"/>
        <w:numPr>
          <w:ilvl w:val="0"/>
          <w:numId w:val="0"/>
        </w:numPr>
        <w:spacing w:line="276" w:lineRule="auto"/>
        <w:ind w:left="360"/>
        <w:jc w:val="both"/>
        <w:rPr>
          <w:rFonts w:ascii="Arial" w:hAnsi="Arial" w:cs="Arial"/>
          <w:b/>
          <w:sz w:val="22"/>
          <w:szCs w:val="22"/>
          <w:highlight w:val="yellow"/>
          <w:u w:val="single"/>
        </w:rPr>
      </w:pPr>
    </w:p>
    <w:p w14:paraId="0DFF5B95" w14:textId="77777777" w:rsidR="009D3C8F" w:rsidRPr="00DB016D" w:rsidRDefault="009D3C8F" w:rsidP="00582FE8">
      <w:pPr>
        <w:pStyle w:val="StyleArialLinespacingsingle"/>
        <w:numPr>
          <w:ilvl w:val="1"/>
          <w:numId w:val="36"/>
        </w:numPr>
        <w:spacing w:line="276" w:lineRule="auto"/>
        <w:ind w:left="709" w:hanging="709"/>
        <w:jc w:val="both"/>
        <w:rPr>
          <w:rFonts w:ascii="Arial" w:hAnsi="Arial" w:cs="Arial"/>
          <w:color w:val="000000"/>
          <w:sz w:val="22"/>
          <w:szCs w:val="22"/>
        </w:rPr>
      </w:pPr>
      <w:r w:rsidRPr="00DB016D">
        <w:rPr>
          <w:rFonts w:ascii="Arial" w:hAnsi="Arial" w:cs="Arial"/>
          <w:color w:val="000000"/>
          <w:sz w:val="22"/>
          <w:szCs w:val="22"/>
        </w:rPr>
        <w:t>There is a commitment to improving the use of technology to measure and assess performance under this framework, to achieve reduced cost(s) and improves overall VFM for all stakeholders.</w:t>
      </w:r>
    </w:p>
    <w:p w14:paraId="1869231F" w14:textId="77777777" w:rsidR="009D3C8F" w:rsidRPr="00DB016D" w:rsidRDefault="009D3C8F" w:rsidP="009D3C8F">
      <w:pPr>
        <w:pStyle w:val="StyleArialLinespacingsingle"/>
        <w:numPr>
          <w:ilvl w:val="0"/>
          <w:numId w:val="0"/>
        </w:numPr>
        <w:spacing w:line="276" w:lineRule="auto"/>
        <w:ind w:left="709"/>
        <w:jc w:val="both"/>
        <w:rPr>
          <w:rFonts w:ascii="Arial" w:hAnsi="Arial" w:cs="Arial"/>
          <w:color w:val="000000"/>
          <w:sz w:val="22"/>
          <w:szCs w:val="22"/>
        </w:rPr>
      </w:pPr>
    </w:p>
    <w:p w14:paraId="14751463" w14:textId="77777777" w:rsidR="009D3C8F" w:rsidRPr="00DB016D" w:rsidRDefault="009D3C8F" w:rsidP="00582FE8">
      <w:pPr>
        <w:pStyle w:val="StyleArialLinespacingsingle"/>
        <w:numPr>
          <w:ilvl w:val="1"/>
          <w:numId w:val="36"/>
        </w:numPr>
        <w:spacing w:line="276" w:lineRule="auto"/>
        <w:ind w:left="709" w:hanging="709"/>
        <w:jc w:val="both"/>
        <w:rPr>
          <w:rFonts w:ascii="Arial" w:hAnsi="Arial" w:cs="Arial"/>
          <w:color w:val="000000"/>
          <w:sz w:val="22"/>
          <w:szCs w:val="22"/>
        </w:rPr>
      </w:pPr>
      <w:r w:rsidRPr="00DB016D">
        <w:rPr>
          <w:rFonts w:ascii="Arial" w:hAnsi="Arial" w:cs="Arial"/>
          <w:color w:val="000000"/>
          <w:sz w:val="22"/>
          <w:szCs w:val="22"/>
        </w:rPr>
        <w:t>Consultants should demonstrate a commitment to the use of technology to support communication throughout their supply-chain.</w:t>
      </w:r>
    </w:p>
    <w:p w14:paraId="6A9BCF50" w14:textId="77777777" w:rsidR="009D3C8F" w:rsidRPr="00DB016D" w:rsidRDefault="009D3C8F" w:rsidP="009D3C8F">
      <w:pPr>
        <w:pStyle w:val="StyleArialLinespacingsingle"/>
        <w:numPr>
          <w:ilvl w:val="0"/>
          <w:numId w:val="0"/>
        </w:numPr>
        <w:spacing w:line="276" w:lineRule="auto"/>
        <w:ind w:left="709" w:hanging="709"/>
        <w:jc w:val="both"/>
        <w:rPr>
          <w:rFonts w:ascii="Arial" w:hAnsi="Arial" w:cs="Arial"/>
          <w:color w:val="000000"/>
          <w:sz w:val="22"/>
          <w:szCs w:val="22"/>
        </w:rPr>
      </w:pPr>
    </w:p>
    <w:p w14:paraId="766D167D" w14:textId="77777777" w:rsidR="009D3C8F" w:rsidRPr="00DB016D" w:rsidRDefault="009D3C8F" w:rsidP="00582FE8">
      <w:pPr>
        <w:pStyle w:val="StyleArialLinespacingsingle"/>
        <w:numPr>
          <w:ilvl w:val="1"/>
          <w:numId w:val="36"/>
        </w:numPr>
        <w:spacing w:line="276" w:lineRule="auto"/>
        <w:ind w:left="709" w:hanging="709"/>
        <w:jc w:val="both"/>
        <w:rPr>
          <w:rFonts w:ascii="Arial" w:hAnsi="Arial" w:cs="Arial"/>
          <w:color w:val="000000"/>
          <w:sz w:val="22"/>
          <w:szCs w:val="22"/>
        </w:rPr>
      </w:pPr>
      <w:r w:rsidRPr="00DB016D">
        <w:rPr>
          <w:rFonts w:ascii="Arial" w:hAnsi="Arial" w:cs="Arial"/>
          <w:color w:val="000000"/>
          <w:sz w:val="22"/>
          <w:szCs w:val="22"/>
        </w:rPr>
        <w:t xml:space="preserve">All data submissions under the terms of this framework will be provided either via a PagaboAPP collection tool and/or through 3rd party integration with the Consultant’s own MIS. </w:t>
      </w:r>
    </w:p>
    <w:p w14:paraId="52049EDD" w14:textId="77777777" w:rsidR="009D3C8F" w:rsidRPr="00DB016D" w:rsidRDefault="009D3C8F" w:rsidP="009D3C8F">
      <w:pPr>
        <w:pStyle w:val="StyleArialLinespacingsingle"/>
        <w:numPr>
          <w:ilvl w:val="0"/>
          <w:numId w:val="0"/>
        </w:numPr>
        <w:spacing w:line="276" w:lineRule="auto"/>
        <w:ind w:left="709"/>
        <w:jc w:val="both"/>
        <w:rPr>
          <w:rFonts w:ascii="Arial" w:hAnsi="Arial" w:cs="Arial"/>
          <w:color w:val="000000"/>
          <w:sz w:val="22"/>
          <w:szCs w:val="22"/>
        </w:rPr>
      </w:pPr>
    </w:p>
    <w:p w14:paraId="164F5C07" w14:textId="77777777" w:rsidR="009D3C8F" w:rsidRPr="00DB016D" w:rsidRDefault="009D3C8F" w:rsidP="00582FE8">
      <w:pPr>
        <w:pStyle w:val="StyleArialLinespacingsingle"/>
        <w:numPr>
          <w:ilvl w:val="1"/>
          <w:numId w:val="36"/>
        </w:numPr>
        <w:spacing w:line="276" w:lineRule="auto"/>
        <w:ind w:left="709" w:hanging="709"/>
        <w:jc w:val="both"/>
        <w:rPr>
          <w:rFonts w:ascii="Arial" w:hAnsi="Arial" w:cs="Arial"/>
          <w:color w:val="000000"/>
          <w:sz w:val="22"/>
          <w:szCs w:val="22"/>
        </w:rPr>
      </w:pPr>
      <w:r w:rsidRPr="00DB016D">
        <w:rPr>
          <w:rFonts w:ascii="Arial" w:hAnsi="Arial" w:cs="Arial"/>
          <w:color w:val="000000"/>
          <w:sz w:val="22"/>
          <w:szCs w:val="22"/>
        </w:rPr>
        <w:t xml:space="preserve">The PagaboAPP shall be: </w:t>
      </w:r>
    </w:p>
    <w:p w14:paraId="7D8A46EA" w14:textId="77777777" w:rsidR="009D3C8F" w:rsidRPr="00DB016D" w:rsidRDefault="009D3C8F" w:rsidP="00582FE8">
      <w:pPr>
        <w:pStyle w:val="StyleArialLinespacingsingle"/>
        <w:numPr>
          <w:ilvl w:val="2"/>
          <w:numId w:val="37"/>
        </w:numPr>
        <w:spacing w:line="276" w:lineRule="auto"/>
        <w:ind w:left="1418" w:hanging="709"/>
        <w:jc w:val="both"/>
        <w:rPr>
          <w:rFonts w:ascii="Arial" w:hAnsi="Arial" w:cs="Arial"/>
          <w:color w:val="000000"/>
          <w:sz w:val="22"/>
          <w:szCs w:val="22"/>
        </w:rPr>
      </w:pPr>
      <w:r w:rsidRPr="00DB016D">
        <w:rPr>
          <w:rFonts w:ascii="Arial" w:hAnsi="Arial" w:cs="Arial"/>
          <w:color w:val="000000"/>
          <w:sz w:val="22"/>
          <w:szCs w:val="22"/>
        </w:rPr>
        <w:t>A central hub for Clients, Suppliers, Stakeholders to engage with Pagabo, Pagabo managed frameworks; to submit information, data, KPIs, register projects and respond to opportunities.</w:t>
      </w:r>
    </w:p>
    <w:p w14:paraId="3CCF7F10" w14:textId="77777777" w:rsidR="009D3C8F" w:rsidRPr="00DB016D" w:rsidRDefault="009D3C8F" w:rsidP="00582FE8">
      <w:pPr>
        <w:pStyle w:val="StyleArialLinespacingsingle"/>
        <w:numPr>
          <w:ilvl w:val="2"/>
          <w:numId w:val="37"/>
        </w:numPr>
        <w:spacing w:line="276" w:lineRule="auto"/>
        <w:ind w:left="1418" w:hanging="709"/>
        <w:jc w:val="both"/>
        <w:rPr>
          <w:rFonts w:ascii="Arial" w:hAnsi="Arial" w:cs="Arial"/>
          <w:color w:val="000000"/>
          <w:sz w:val="22"/>
          <w:szCs w:val="22"/>
        </w:rPr>
      </w:pPr>
      <w:r w:rsidRPr="00DB016D">
        <w:rPr>
          <w:rFonts w:ascii="Arial" w:hAnsi="Arial" w:cs="Arial"/>
          <w:color w:val="000000"/>
          <w:sz w:val="22"/>
          <w:szCs w:val="22"/>
        </w:rPr>
        <w:t>Cloud-based and platform agnostic across PC, Laptop, Tablet and Mobile.</w:t>
      </w:r>
    </w:p>
    <w:p w14:paraId="7F4A4C9E" w14:textId="77777777" w:rsidR="009D3C8F" w:rsidRPr="00DB016D" w:rsidRDefault="009D3C8F" w:rsidP="00582FE8">
      <w:pPr>
        <w:pStyle w:val="StyleArialLinespacingsingle"/>
        <w:numPr>
          <w:ilvl w:val="2"/>
          <w:numId w:val="37"/>
        </w:numPr>
        <w:spacing w:line="276" w:lineRule="auto"/>
        <w:ind w:left="1418" w:hanging="709"/>
        <w:jc w:val="both"/>
        <w:rPr>
          <w:rFonts w:ascii="Arial" w:hAnsi="Arial" w:cs="Arial"/>
          <w:color w:val="000000"/>
          <w:sz w:val="22"/>
          <w:szCs w:val="22"/>
        </w:rPr>
      </w:pPr>
      <w:r w:rsidRPr="00DB016D">
        <w:rPr>
          <w:rFonts w:ascii="Arial" w:hAnsi="Arial" w:cs="Arial"/>
          <w:color w:val="000000"/>
          <w:sz w:val="22"/>
          <w:szCs w:val="22"/>
        </w:rPr>
        <w:t>Client features</w:t>
      </w:r>
    </w:p>
    <w:p w14:paraId="606A585C" w14:textId="77777777" w:rsidR="009D3C8F" w:rsidRPr="00DB016D" w:rsidRDefault="009D3C8F" w:rsidP="00582FE8">
      <w:pPr>
        <w:pStyle w:val="StyleArialLinespacingsingle"/>
        <w:numPr>
          <w:ilvl w:val="3"/>
          <w:numId w:val="38"/>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Access Pagabo managed frameworks and review T&amp;Cs, suppliers and Consultants</w:t>
      </w:r>
    </w:p>
    <w:p w14:paraId="6ACCB123" w14:textId="77777777" w:rsidR="009D3C8F" w:rsidRPr="00DB016D" w:rsidRDefault="009D3C8F" w:rsidP="00582FE8">
      <w:pPr>
        <w:pStyle w:val="StyleArialLinespacingsingle"/>
        <w:numPr>
          <w:ilvl w:val="3"/>
          <w:numId w:val="38"/>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Register projects and opportunities</w:t>
      </w:r>
    </w:p>
    <w:p w14:paraId="49B48540" w14:textId="77777777" w:rsidR="009D3C8F" w:rsidRPr="00DB016D" w:rsidRDefault="009D3C8F" w:rsidP="00582FE8">
      <w:pPr>
        <w:pStyle w:val="StyleArialLinespacingsingle"/>
        <w:numPr>
          <w:ilvl w:val="3"/>
          <w:numId w:val="38"/>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 xml:space="preserve">Manage procurements </w:t>
      </w:r>
    </w:p>
    <w:p w14:paraId="2D68B3B4" w14:textId="77777777" w:rsidR="009D3C8F" w:rsidRPr="00DB016D" w:rsidRDefault="009D3C8F" w:rsidP="00582FE8">
      <w:pPr>
        <w:pStyle w:val="StyleArialLinespacingsingle"/>
        <w:numPr>
          <w:ilvl w:val="3"/>
          <w:numId w:val="38"/>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View KPIs across a Client dashboard - SV, sustainability, suppliers, Consultants, etc.</w:t>
      </w:r>
    </w:p>
    <w:p w14:paraId="24C2D6DC" w14:textId="77777777" w:rsidR="009D3C8F" w:rsidRPr="00DB016D" w:rsidRDefault="009D3C8F" w:rsidP="00582FE8">
      <w:pPr>
        <w:pStyle w:val="StyleArialLinespacingsingle"/>
        <w:numPr>
          <w:ilvl w:val="3"/>
          <w:numId w:val="38"/>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Collaboration tools</w:t>
      </w:r>
    </w:p>
    <w:p w14:paraId="61B980EC" w14:textId="77777777" w:rsidR="009D3C8F" w:rsidRPr="00DB016D" w:rsidRDefault="009D3C8F" w:rsidP="00582FE8">
      <w:pPr>
        <w:pStyle w:val="StyleArialLinespacingsingle"/>
        <w:numPr>
          <w:ilvl w:val="3"/>
          <w:numId w:val="38"/>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Self-service administration including data submission and accessing returns and KPIs</w:t>
      </w:r>
    </w:p>
    <w:p w14:paraId="2493D71F" w14:textId="77777777" w:rsidR="009D3C8F" w:rsidRPr="00DB016D" w:rsidRDefault="009D3C8F" w:rsidP="00582FE8">
      <w:pPr>
        <w:pStyle w:val="StyleArialLinespacingsingle"/>
        <w:numPr>
          <w:ilvl w:val="2"/>
          <w:numId w:val="36"/>
        </w:numPr>
        <w:spacing w:line="276" w:lineRule="auto"/>
        <w:ind w:left="1418" w:hanging="709"/>
        <w:jc w:val="both"/>
        <w:rPr>
          <w:rFonts w:ascii="Arial" w:hAnsi="Arial" w:cs="Arial"/>
          <w:color w:val="000000"/>
          <w:sz w:val="22"/>
          <w:szCs w:val="22"/>
        </w:rPr>
      </w:pPr>
      <w:r w:rsidRPr="00DB016D">
        <w:rPr>
          <w:rFonts w:ascii="Arial" w:hAnsi="Arial" w:cs="Arial"/>
          <w:color w:val="000000"/>
          <w:sz w:val="22"/>
          <w:szCs w:val="22"/>
        </w:rPr>
        <w:t>Suppliers/Consultants</w:t>
      </w:r>
    </w:p>
    <w:p w14:paraId="56B07DA0" w14:textId="77777777" w:rsidR="009D3C8F" w:rsidRPr="00DB016D" w:rsidRDefault="009D3C8F" w:rsidP="00582FE8">
      <w:pPr>
        <w:pStyle w:val="StyleArialLinespacingsingle"/>
        <w:numPr>
          <w:ilvl w:val="3"/>
          <w:numId w:val="39"/>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lastRenderedPageBreak/>
        <w:t xml:space="preserve">Access Pagabo managed frameworks and DPS, review T&amp;Cs, respond to new frameworks, further competitions and manage DAs </w:t>
      </w:r>
    </w:p>
    <w:p w14:paraId="4BD05A43" w14:textId="77777777" w:rsidR="009D3C8F" w:rsidRPr="00DB016D" w:rsidRDefault="009D3C8F" w:rsidP="00582FE8">
      <w:pPr>
        <w:pStyle w:val="StyleArialLinespacingsingle"/>
        <w:numPr>
          <w:ilvl w:val="3"/>
          <w:numId w:val="39"/>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View and apply for client opportunities</w:t>
      </w:r>
    </w:p>
    <w:p w14:paraId="13238ED7" w14:textId="77777777" w:rsidR="009D3C8F" w:rsidRPr="00DB016D" w:rsidRDefault="009D3C8F" w:rsidP="00582FE8">
      <w:pPr>
        <w:pStyle w:val="StyleArialLinespacingsingle"/>
        <w:numPr>
          <w:ilvl w:val="3"/>
          <w:numId w:val="39"/>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View KPIs across a Supplier/Consultant dashboard - SV, sustainability, projects delivered, pipeline etc.</w:t>
      </w:r>
    </w:p>
    <w:p w14:paraId="562B810E" w14:textId="77777777" w:rsidR="009D3C8F" w:rsidRPr="00DB016D" w:rsidRDefault="009D3C8F" w:rsidP="00582FE8">
      <w:pPr>
        <w:pStyle w:val="StyleArialLinespacingsingle"/>
        <w:numPr>
          <w:ilvl w:val="3"/>
          <w:numId w:val="39"/>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Access learning materials – Videos, Podcast’s, soft-materials</w:t>
      </w:r>
    </w:p>
    <w:p w14:paraId="5E02E3B4" w14:textId="77777777" w:rsidR="009D3C8F" w:rsidRPr="00DB016D" w:rsidRDefault="009D3C8F" w:rsidP="00582FE8">
      <w:pPr>
        <w:pStyle w:val="StyleArialLinespacingsingle"/>
        <w:numPr>
          <w:ilvl w:val="3"/>
          <w:numId w:val="39"/>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Collaboration tools</w:t>
      </w:r>
    </w:p>
    <w:p w14:paraId="2FE666A1" w14:textId="77777777" w:rsidR="009D3C8F" w:rsidRPr="00DB016D" w:rsidRDefault="009D3C8F" w:rsidP="00582FE8">
      <w:pPr>
        <w:pStyle w:val="StyleArialLinespacingsingle"/>
        <w:numPr>
          <w:ilvl w:val="3"/>
          <w:numId w:val="39"/>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Self-service administration including data submission and accessing returns and KPIs</w:t>
      </w:r>
    </w:p>
    <w:p w14:paraId="34FBFA18" w14:textId="77777777" w:rsidR="009D3C8F" w:rsidRPr="00DB016D" w:rsidRDefault="009D3C8F" w:rsidP="009D3C8F">
      <w:pPr>
        <w:jc w:val="both"/>
        <w:rPr>
          <w:rFonts w:ascii="Arial" w:hAnsi="Arial" w:cs="Arial"/>
          <w:color w:val="000000"/>
        </w:rPr>
      </w:pPr>
    </w:p>
    <w:p w14:paraId="41B628C2" w14:textId="77777777" w:rsidR="009D3C8F" w:rsidRPr="00DB016D" w:rsidRDefault="009D3C8F" w:rsidP="00582FE8">
      <w:pPr>
        <w:pStyle w:val="StyleArialLinespacingsingle"/>
        <w:numPr>
          <w:ilvl w:val="0"/>
          <w:numId w:val="28"/>
        </w:numPr>
        <w:spacing w:line="276" w:lineRule="auto"/>
        <w:jc w:val="both"/>
        <w:rPr>
          <w:rFonts w:ascii="Arial" w:hAnsi="Arial" w:cs="Arial"/>
          <w:b/>
          <w:sz w:val="22"/>
          <w:szCs w:val="22"/>
          <w:u w:val="single"/>
          <w:lang w:val="en"/>
        </w:rPr>
      </w:pPr>
      <w:r w:rsidRPr="00DB016D">
        <w:rPr>
          <w:rFonts w:ascii="Arial" w:hAnsi="Arial" w:cs="Arial"/>
          <w:b/>
          <w:sz w:val="22"/>
          <w:szCs w:val="22"/>
          <w:u w:val="single"/>
          <w:lang w:val="en"/>
        </w:rPr>
        <w:t>Performance Management</w:t>
      </w:r>
    </w:p>
    <w:p w14:paraId="0446839B" w14:textId="77777777" w:rsidR="009D3C8F" w:rsidRPr="00DB016D" w:rsidRDefault="009D3C8F" w:rsidP="009D3C8F">
      <w:pPr>
        <w:widowControl w:val="0"/>
        <w:adjustRightInd w:val="0"/>
        <w:spacing w:line="276" w:lineRule="auto"/>
        <w:ind w:left="720" w:right="-1"/>
        <w:jc w:val="both"/>
        <w:rPr>
          <w:rFonts w:ascii="Arial" w:hAnsi="Arial" w:cs="Arial"/>
          <w:b/>
          <w:sz w:val="22"/>
          <w:szCs w:val="22"/>
          <w:u w:val="single"/>
          <w:lang w:val="en"/>
        </w:rPr>
      </w:pPr>
    </w:p>
    <w:p w14:paraId="20337EB8" w14:textId="77777777" w:rsidR="009D3C8F" w:rsidRPr="00DB016D" w:rsidRDefault="009D3C8F" w:rsidP="00582FE8">
      <w:pPr>
        <w:pStyle w:val="StyleArialLinespacingsingle"/>
        <w:numPr>
          <w:ilvl w:val="1"/>
          <w:numId w:val="30"/>
        </w:numPr>
        <w:spacing w:line="276" w:lineRule="auto"/>
        <w:jc w:val="both"/>
        <w:rPr>
          <w:rFonts w:ascii="Arial" w:hAnsi="Arial" w:cs="Arial"/>
          <w:sz w:val="22"/>
          <w:szCs w:val="22"/>
          <w:lang w:val="en"/>
        </w:rPr>
      </w:pPr>
      <w:r w:rsidRPr="00DB016D">
        <w:rPr>
          <w:rFonts w:ascii="Arial" w:hAnsi="Arial" w:cs="Arial"/>
          <w:sz w:val="22"/>
          <w:szCs w:val="22"/>
          <w:lang w:val="en"/>
        </w:rPr>
        <w:t xml:space="preserve">The performance of Appointed Consultants to the framework agreement shall be monitored and assessed on a regular basis. This will be carried out through Contract Management of the Appointed Consultant and through their performance to execute major projects efficiently and effectively. </w:t>
      </w:r>
    </w:p>
    <w:p w14:paraId="72910F2A" w14:textId="77777777" w:rsidR="009D3C8F" w:rsidRPr="00DB016D" w:rsidRDefault="009D3C8F" w:rsidP="009D3C8F">
      <w:pPr>
        <w:pStyle w:val="StyleArialLinespacingsingle"/>
        <w:numPr>
          <w:ilvl w:val="0"/>
          <w:numId w:val="0"/>
        </w:numPr>
        <w:spacing w:line="276" w:lineRule="auto"/>
        <w:ind w:left="720"/>
        <w:jc w:val="both"/>
        <w:rPr>
          <w:rFonts w:ascii="Arial" w:hAnsi="Arial" w:cs="Arial"/>
          <w:sz w:val="22"/>
          <w:szCs w:val="22"/>
          <w:lang w:val="en"/>
        </w:rPr>
      </w:pPr>
    </w:p>
    <w:p w14:paraId="41FFB28C" w14:textId="77777777" w:rsidR="009D3C8F" w:rsidRPr="00DB016D" w:rsidRDefault="009D3C8F" w:rsidP="00582FE8">
      <w:pPr>
        <w:pStyle w:val="StyleArialLinespacingsingle"/>
        <w:numPr>
          <w:ilvl w:val="1"/>
          <w:numId w:val="30"/>
        </w:numPr>
        <w:spacing w:line="276" w:lineRule="auto"/>
        <w:jc w:val="both"/>
        <w:rPr>
          <w:rFonts w:ascii="Arial" w:hAnsi="Arial" w:cs="Arial"/>
          <w:b/>
          <w:sz w:val="22"/>
          <w:szCs w:val="22"/>
        </w:rPr>
      </w:pPr>
      <w:r w:rsidRPr="00DB016D">
        <w:rPr>
          <w:rFonts w:ascii="Arial" w:hAnsi="Arial" w:cs="Arial"/>
          <w:sz w:val="22"/>
          <w:szCs w:val="22"/>
          <w:lang w:val="en"/>
        </w:rPr>
        <w:t>The process, how, what and when information is to be collected and returned is contained in the following spreadsheet.</w:t>
      </w:r>
    </w:p>
    <w:p w14:paraId="09717B1B" w14:textId="77777777" w:rsidR="009D3C8F" w:rsidRPr="00DB016D" w:rsidRDefault="009D3C8F" w:rsidP="009D3C8F">
      <w:pPr>
        <w:pStyle w:val="ListParagraph"/>
        <w:rPr>
          <w:rFonts w:ascii="Arial" w:hAnsi="Arial" w:cs="Arial"/>
          <w:bCs/>
        </w:rPr>
      </w:pPr>
    </w:p>
    <w:p w14:paraId="639A835D" w14:textId="559BA816" w:rsidR="009D3C8F" w:rsidRPr="009D3C8F" w:rsidRDefault="009D3C8F" w:rsidP="00582FE8">
      <w:pPr>
        <w:pStyle w:val="StyleArialLinespacingsingle"/>
        <w:numPr>
          <w:ilvl w:val="1"/>
          <w:numId w:val="30"/>
        </w:numPr>
        <w:spacing w:line="276" w:lineRule="auto"/>
        <w:jc w:val="both"/>
        <w:rPr>
          <w:rFonts w:ascii="Arial" w:hAnsi="Arial" w:cs="Arial"/>
          <w:bCs/>
          <w:sz w:val="22"/>
          <w:szCs w:val="22"/>
        </w:rPr>
      </w:pPr>
      <w:r w:rsidRPr="00022B55">
        <w:rPr>
          <w:rFonts w:ascii="Arial" w:hAnsi="Arial" w:cs="Arial"/>
          <w:bCs/>
          <w:sz w:val="22"/>
          <w:szCs w:val="22"/>
        </w:rPr>
        <w:t>Appendix 1 - Consultant Performance</w:t>
      </w:r>
    </w:p>
    <w:p w14:paraId="39AE6220" w14:textId="52AC89DD" w:rsidR="009D3C8F" w:rsidRDefault="009D3C8F" w:rsidP="009D3C8F">
      <w:pPr>
        <w:spacing w:line="276" w:lineRule="auto"/>
        <w:jc w:val="both"/>
        <w:rPr>
          <w:rFonts w:ascii="Arial" w:hAnsi="Arial" w:cs="Arial"/>
          <w:sz w:val="22"/>
          <w:szCs w:val="22"/>
        </w:rPr>
      </w:pPr>
    </w:p>
    <w:bookmarkStart w:id="0" w:name="_MON_1744057937"/>
    <w:bookmarkEnd w:id="0"/>
    <w:p w14:paraId="4031CA29" w14:textId="423067C4" w:rsidR="008E7A41" w:rsidRPr="00DB016D" w:rsidRDefault="00586CB9" w:rsidP="008E7A41">
      <w:pPr>
        <w:spacing w:line="276" w:lineRule="auto"/>
        <w:ind w:left="720"/>
        <w:jc w:val="both"/>
        <w:rPr>
          <w:rFonts w:ascii="Arial" w:hAnsi="Arial" w:cs="Arial"/>
          <w:sz w:val="22"/>
          <w:szCs w:val="22"/>
        </w:rPr>
      </w:pPr>
      <w:r>
        <w:rPr>
          <w:rFonts w:ascii="Arial" w:hAnsi="Arial" w:cs="Arial"/>
          <w:noProof/>
          <w:sz w:val="22"/>
          <w:szCs w:val="22"/>
        </w:rPr>
        <w:object w:dxaOrig="1519" w:dyaOrig="959" w14:anchorId="0677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2pt;height:103.5pt" o:ole="">
            <v:imagedata r:id="rId12" o:title=""/>
          </v:shape>
          <o:OLEObject Type="Embed" ProgID="Excel.Sheet.12" ShapeID="_x0000_i1025" DrawAspect="Icon" ObjectID="_1752318109" r:id="rId13"/>
        </w:object>
      </w:r>
    </w:p>
    <w:p w14:paraId="71F72935" w14:textId="77777777" w:rsidR="009D3C8F" w:rsidRPr="00DB016D" w:rsidRDefault="009D3C8F" w:rsidP="009D3C8F">
      <w:pPr>
        <w:widowControl w:val="0"/>
        <w:adjustRightInd w:val="0"/>
        <w:spacing w:line="276" w:lineRule="auto"/>
        <w:ind w:right="-1"/>
        <w:jc w:val="both"/>
        <w:rPr>
          <w:rFonts w:ascii="Arial" w:hAnsi="Arial" w:cs="Arial"/>
          <w:sz w:val="22"/>
          <w:szCs w:val="22"/>
        </w:rPr>
      </w:pPr>
    </w:p>
    <w:p w14:paraId="31F4D050" w14:textId="77777777" w:rsidR="009D3C8F" w:rsidRPr="00DB016D" w:rsidRDefault="009D3C8F" w:rsidP="00582FE8">
      <w:pPr>
        <w:pStyle w:val="StyleArialLinespacingsingle"/>
        <w:numPr>
          <w:ilvl w:val="0"/>
          <w:numId w:val="28"/>
        </w:numPr>
        <w:spacing w:line="276" w:lineRule="auto"/>
        <w:jc w:val="both"/>
        <w:rPr>
          <w:rFonts w:ascii="Arial" w:hAnsi="Arial" w:cs="Arial"/>
          <w:b/>
          <w:sz w:val="22"/>
          <w:szCs w:val="22"/>
          <w:u w:val="single"/>
          <w:lang w:val="en"/>
        </w:rPr>
      </w:pPr>
      <w:r w:rsidRPr="00DB016D">
        <w:rPr>
          <w:rFonts w:ascii="Arial" w:hAnsi="Arial" w:cs="Arial"/>
          <w:b/>
          <w:sz w:val="22"/>
          <w:szCs w:val="22"/>
          <w:u w:val="single"/>
          <w:lang w:val="en"/>
        </w:rPr>
        <w:t>Marketing</w:t>
      </w:r>
    </w:p>
    <w:p w14:paraId="17E862DC" w14:textId="77777777" w:rsidR="009D3C8F" w:rsidRPr="00DB016D" w:rsidRDefault="009D3C8F" w:rsidP="009D3C8F">
      <w:pPr>
        <w:widowControl w:val="0"/>
        <w:adjustRightInd w:val="0"/>
        <w:spacing w:line="276" w:lineRule="auto"/>
        <w:ind w:right="-1"/>
        <w:jc w:val="both"/>
        <w:rPr>
          <w:rFonts w:ascii="Arial" w:hAnsi="Arial" w:cs="Arial"/>
          <w:sz w:val="22"/>
          <w:szCs w:val="22"/>
          <w:lang w:val="en"/>
        </w:rPr>
      </w:pPr>
      <w:r w:rsidRPr="00DB016D">
        <w:rPr>
          <w:rFonts w:ascii="Arial" w:hAnsi="Arial" w:cs="Arial"/>
          <w:sz w:val="22"/>
          <w:szCs w:val="22"/>
          <w:lang w:val="en"/>
        </w:rPr>
        <w:t> </w:t>
      </w:r>
    </w:p>
    <w:p w14:paraId="49254493" w14:textId="77777777" w:rsidR="009D3C8F" w:rsidRPr="00DB016D" w:rsidRDefault="009D3C8F" w:rsidP="00582FE8">
      <w:pPr>
        <w:pStyle w:val="StyleArialLinespacingsingle"/>
        <w:numPr>
          <w:ilvl w:val="1"/>
          <w:numId w:val="33"/>
        </w:numPr>
        <w:spacing w:line="276" w:lineRule="auto"/>
        <w:jc w:val="both"/>
        <w:rPr>
          <w:rFonts w:ascii="Arial" w:hAnsi="Arial" w:cs="Arial"/>
          <w:color w:val="000000"/>
        </w:rPr>
      </w:pPr>
      <w:r w:rsidRPr="00DB016D">
        <w:rPr>
          <w:rFonts w:ascii="Arial" w:hAnsi="Arial" w:cs="Arial"/>
          <w:color w:val="000000"/>
          <w:sz w:val="22"/>
          <w:szCs w:val="22"/>
          <w:lang w:val="en"/>
        </w:rPr>
        <w:t>The Framework Manager proactively market and seek to expand participation in and usage of its framework agreements across all public sectors. Gaining a place on this framework agreement will entitle you to the following marketing aspects: - </w:t>
      </w:r>
    </w:p>
    <w:p w14:paraId="35C48D26" w14:textId="77777777" w:rsidR="009D3C8F" w:rsidRPr="00DB016D" w:rsidRDefault="009D3C8F" w:rsidP="009D3C8F">
      <w:pPr>
        <w:pStyle w:val="StyleArialLinespacingsingle"/>
        <w:numPr>
          <w:ilvl w:val="0"/>
          <w:numId w:val="0"/>
        </w:numPr>
        <w:rPr>
          <w:rFonts w:ascii="Arial" w:hAnsi="Arial" w:cs="Arial"/>
          <w:color w:val="000000"/>
          <w:sz w:val="22"/>
          <w:szCs w:val="22"/>
        </w:rPr>
      </w:pPr>
    </w:p>
    <w:p w14:paraId="5067CB29"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Monthly Dashboard including details on current framework position, current projects, signed up Clients, regional and sector breakdowns</w:t>
      </w:r>
    </w:p>
    <w:p w14:paraId="38E9D45D"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Access to other sectors by promoting through other framework agreements</w:t>
      </w:r>
    </w:p>
    <w:p w14:paraId="7D84BFE9"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Social Media Links from Pagabo; twitter, blog, etc.</w:t>
      </w:r>
    </w:p>
    <w:p w14:paraId="68C33C76"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Promotion to all our current Client Organisations that have a genuine interest and use the current range of Pagabo Framework Agreements</w:t>
      </w:r>
    </w:p>
    <w:p w14:paraId="24F36D96"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General marketing campaigns, general sales/marketing telephone calls</w:t>
      </w:r>
    </w:p>
    <w:p w14:paraId="29BFCA7E"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Copy of the Pagabo newsletter detailing information on current projects, procurement information, tips and hints on good procurement practice. Presence within the newsletter that that will go to all opted-in Public Sector Bodies</w:t>
      </w:r>
    </w:p>
    <w:p w14:paraId="3DC803B0"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Pr>
          <w:rFonts w:ascii="Arial" w:hAnsi="Arial" w:cs="Arial"/>
          <w:sz w:val="22"/>
          <w:szCs w:val="22"/>
          <w:lang w:val="en"/>
        </w:rPr>
        <w:lastRenderedPageBreak/>
        <w:t>Opportunity to have your own i</w:t>
      </w:r>
      <w:r w:rsidRPr="00DB016D">
        <w:rPr>
          <w:rFonts w:ascii="Arial" w:hAnsi="Arial" w:cs="Arial"/>
          <w:sz w:val="22"/>
          <w:szCs w:val="22"/>
          <w:lang w:val="en"/>
        </w:rPr>
        <w:t>ndividual User Guide detailing your organisations relevant contact details highlighting your place on the framework agreement</w:t>
      </w:r>
    </w:p>
    <w:p w14:paraId="3D424E74" w14:textId="77777777" w:rsidR="009D3C8F" w:rsidRPr="00DB016D" w:rsidRDefault="009D3C8F" w:rsidP="009D3C8F">
      <w:pPr>
        <w:pStyle w:val="StyleArialLinespacingsingle"/>
        <w:numPr>
          <w:ilvl w:val="0"/>
          <w:numId w:val="0"/>
        </w:numPr>
        <w:ind w:left="720"/>
        <w:rPr>
          <w:rFonts w:ascii="Arial" w:hAnsi="Arial" w:cs="Arial"/>
          <w:color w:val="000000"/>
        </w:rPr>
      </w:pPr>
      <w:r w:rsidRPr="00DB016D">
        <w:rPr>
          <w:rFonts w:ascii="Arial" w:hAnsi="Arial" w:cs="Arial"/>
          <w:color w:val="000000"/>
          <w:sz w:val="22"/>
          <w:szCs w:val="22"/>
        </w:rPr>
        <w:t> </w:t>
      </w:r>
    </w:p>
    <w:p w14:paraId="33C897FA" w14:textId="77777777" w:rsidR="009D3C8F" w:rsidRPr="00DB016D" w:rsidRDefault="009D3C8F" w:rsidP="00582FE8">
      <w:pPr>
        <w:pStyle w:val="StyleArialLinespacingsingle"/>
        <w:numPr>
          <w:ilvl w:val="1"/>
          <w:numId w:val="33"/>
        </w:numPr>
        <w:spacing w:line="276" w:lineRule="auto"/>
        <w:jc w:val="both"/>
        <w:rPr>
          <w:rFonts w:ascii="Arial" w:hAnsi="Arial" w:cs="Arial"/>
          <w:color w:val="000000"/>
        </w:rPr>
      </w:pPr>
      <w:r w:rsidRPr="00DB016D">
        <w:rPr>
          <w:rFonts w:ascii="Arial" w:hAnsi="Arial" w:cs="Arial"/>
          <w:color w:val="000000"/>
          <w:sz w:val="22"/>
          <w:szCs w:val="22"/>
        </w:rPr>
        <w:t>Consultant</w:t>
      </w:r>
      <w:r>
        <w:rPr>
          <w:rFonts w:ascii="Arial" w:hAnsi="Arial" w:cs="Arial"/>
          <w:color w:val="000000"/>
          <w:sz w:val="22"/>
          <w:szCs w:val="22"/>
        </w:rPr>
        <w:t>s</w:t>
      </w:r>
      <w:r w:rsidRPr="00DB016D">
        <w:rPr>
          <w:rFonts w:ascii="Arial" w:hAnsi="Arial" w:cs="Arial"/>
          <w:color w:val="000000"/>
          <w:sz w:val="22"/>
          <w:szCs w:val="22"/>
        </w:rPr>
        <w:t xml:space="preserve"> will be required to demonstrate their previous marketing activities that have been undertaken through similar framework agreements or contracts and what benefits have been realised from these marketing activities.</w:t>
      </w:r>
    </w:p>
    <w:p w14:paraId="317B1183" w14:textId="77777777" w:rsidR="009D3C8F" w:rsidRPr="00DB016D" w:rsidRDefault="009D3C8F" w:rsidP="009D3C8F">
      <w:pPr>
        <w:spacing w:line="276" w:lineRule="auto"/>
        <w:ind w:right="-1"/>
        <w:jc w:val="both"/>
        <w:rPr>
          <w:rFonts w:ascii="Arial" w:hAnsi="Arial" w:cs="Arial"/>
          <w:b/>
          <w:sz w:val="22"/>
          <w:szCs w:val="22"/>
        </w:rPr>
      </w:pPr>
    </w:p>
    <w:p w14:paraId="595B9133" w14:textId="77777777" w:rsidR="009D3C8F" w:rsidRPr="00DB016D" w:rsidRDefault="009D3C8F" w:rsidP="009D3C8F">
      <w:pPr>
        <w:spacing w:line="276" w:lineRule="auto"/>
        <w:ind w:right="-1"/>
        <w:jc w:val="both"/>
        <w:rPr>
          <w:rFonts w:ascii="Arial" w:hAnsi="Arial" w:cs="Arial"/>
          <w:b/>
          <w:sz w:val="22"/>
          <w:szCs w:val="22"/>
        </w:rPr>
      </w:pPr>
    </w:p>
    <w:p w14:paraId="28DE3DBA" w14:textId="77777777" w:rsidR="009D3C8F" w:rsidRPr="00DB016D" w:rsidRDefault="009D3C8F" w:rsidP="00582FE8">
      <w:pPr>
        <w:pStyle w:val="StyleArialLinespacingsingle"/>
        <w:numPr>
          <w:ilvl w:val="0"/>
          <w:numId w:val="28"/>
        </w:numPr>
        <w:spacing w:line="276" w:lineRule="auto"/>
        <w:jc w:val="both"/>
        <w:rPr>
          <w:rFonts w:ascii="Arial" w:hAnsi="Arial" w:cs="Arial"/>
          <w:sz w:val="22"/>
          <w:szCs w:val="22"/>
          <w:u w:val="single"/>
          <w:lang w:val="en"/>
        </w:rPr>
      </w:pPr>
      <w:r w:rsidRPr="00DB016D">
        <w:rPr>
          <w:rFonts w:ascii="Arial" w:hAnsi="Arial" w:cs="Arial"/>
          <w:b/>
          <w:sz w:val="22"/>
          <w:szCs w:val="22"/>
          <w:u w:val="single"/>
          <w:lang w:val="en"/>
        </w:rPr>
        <w:t>Account Management</w:t>
      </w:r>
    </w:p>
    <w:p w14:paraId="70F2C722" w14:textId="77777777" w:rsidR="009D3C8F" w:rsidRPr="00DB016D" w:rsidRDefault="009D3C8F" w:rsidP="009D3C8F">
      <w:pPr>
        <w:widowControl w:val="0"/>
        <w:adjustRightInd w:val="0"/>
        <w:spacing w:line="276" w:lineRule="auto"/>
        <w:ind w:left="720" w:right="-1"/>
        <w:jc w:val="both"/>
        <w:rPr>
          <w:rFonts w:ascii="Arial" w:hAnsi="Arial" w:cs="Arial"/>
          <w:sz w:val="22"/>
          <w:szCs w:val="22"/>
          <w:lang w:val="en"/>
        </w:rPr>
      </w:pPr>
    </w:p>
    <w:p w14:paraId="2CCE56E4" w14:textId="77777777" w:rsidR="009D3C8F" w:rsidRPr="00DB016D" w:rsidRDefault="009D3C8F" w:rsidP="00582FE8">
      <w:pPr>
        <w:pStyle w:val="StyleArialLinespacingsingle"/>
        <w:numPr>
          <w:ilvl w:val="1"/>
          <w:numId w:val="29"/>
        </w:numPr>
        <w:spacing w:line="276" w:lineRule="auto"/>
        <w:jc w:val="both"/>
        <w:rPr>
          <w:rFonts w:ascii="Arial" w:hAnsi="Arial" w:cs="Arial"/>
          <w:sz w:val="22"/>
          <w:szCs w:val="22"/>
          <w:lang w:val="en"/>
        </w:rPr>
      </w:pPr>
      <w:r w:rsidRPr="00DB016D">
        <w:rPr>
          <w:rFonts w:ascii="Arial" w:hAnsi="Arial" w:cs="Arial"/>
          <w:sz w:val="22"/>
          <w:szCs w:val="22"/>
          <w:lang w:val="en"/>
        </w:rPr>
        <w:t>Consultants are required to have sufficient resources to enable the framework to operate successfully during the whole life of each individually let contract. Such resources should, as a minimum, include or be sufficient to meet the following roles/requirements:</w:t>
      </w:r>
    </w:p>
    <w:p w14:paraId="02E84645" w14:textId="77777777" w:rsidR="009D3C8F" w:rsidRPr="00DB016D" w:rsidRDefault="009D3C8F" w:rsidP="009D3C8F">
      <w:pPr>
        <w:spacing w:line="276" w:lineRule="auto"/>
        <w:ind w:right="-1"/>
        <w:jc w:val="both"/>
        <w:rPr>
          <w:rFonts w:ascii="Arial" w:hAnsi="Arial" w:cs="Arial"/>
          <w:sz w:val="22"/>
          <w:szCs w:val="22"/>
          <w:lang w:val="en"/>
        </w:rPr>
      </w:pPr>
    </w:p>
    <w:p w14:paraId="23DC6596"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Account/Contract manager – at a decision-making level of authority</w:t>
      </w:r>
    </w:p>
    <w:p w14:paraId="5931FEE3"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 xml:space="preserve">Contract review meetings two per year </w:t>
      </w:r>
    </w:p>
    <w:p w14:paraId="6E0C41AC"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Provision of timely response to faults</w:t>
      </w:r>
    </w:p>
    <w:p w14:paraId="6740634F"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Provision of product development strategy and updates</w:t>
      </w:r>
    </w:p>
    <w:p w14:paraId="2C2EC968"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Acting as escalation points for dispute resolution/contract management issues</w:t>
      </w:r>
    </w:p>
    <w:p w14:paraId="19F1705A" w14:textId="77777777" w:rsidR="009D3C8F" w:rsidRPr="00DB016D" w:rsidRDefault="009D3C8F" w:rsidP="009D3C8F">
      <w:pPr>
        <w:spacing w:line="276" w:lineRule="auto"/>
        <w:ind w:right="-1"/>
        <w:jc w:val="both"/>
        <w:rPr>
          <w:rFonts w:ascii="Arial" w:hAnsi="Arial" w:cs="Arial"/>
          <w:sz w:val="22"/>
          <w:szCs w:val="22"/>
          <w:lang w:val="en"/>
        </w:rPr>
      </w:pPr>
    </w:p>
    <w:p w14:paraId="5E6FF0CE" w14:textId="77777777" w:rsidR="009D3C8F" w:rsidRPr="00DB016D" w:rsidRDefault="009D3C8F" w:rsidP="00582FE8">
      <w:pPr>
        <w:pStyle w:val="StyleArialLinespacingsingle"/>
        <w:numPr>
          <w:ilvl w:val="1"/>
          <w:numId w:val="29"/>
        </w:numPr>
        <w:spacing w:line="276" w:lineRule="auto"/>
        <w:jc w:val="both"/>
        <w:rPr>
          <w:rFonts w:ascii="Arial" w:hAnsi="Arial" w:cs="Arial"/>
          <w:sz w:val="22"/>
          <w:szCs w:val="22"/>
          <w:lang w:val="en"/>
        </w:rPr>
      </w:pPr>
      <w:r w:rsidRPr="00DB016D">
        <w:rPr>
          <w:rFonts w:ascii="Arial" w:hAnsi="Arial" w:cs="Arial"/>
          <w:sz w:val="22"/>
          <w:szCs w:val="22"/>
          <w:lang w:val="en"/>
        </w:rPr>
        <w:t xml:space="preserve">There is a requirement within the contract conditions to ensure that there are clear dispute resolution procedures, including a structured escalation process. </w:t>
      </w:r>
    </w:p>
    <w:p w14:paraId="0775ECF3" w14:textId="77777777" w:rsidR="009D3C8F" w:rsidRPr="00DB016D" w:rsidRDefault="009D3C8F" w:rsidP="009D3C8F">
      <w:pPr>
        <w:spacing w:line="276" w:lineRule="auto"/>
        <w:ind w:left="720" w:right="-1"/>
        <w:jc w:val="both"/>
        <w:rPr>
          <w:rFonts w:ascii="Arial" w:hAnsi="Arial" w:cs="Arial"/>
          <w:sz w:val="22"/>
          <w:szCs w:val="22"/>
          <w:lang w:val="en"/>
        </w:rPr>
      </w:pPr>
    </w:p>
    <w:p w14:paraId="520FDF26" w14:textId="77777777" w:rsidR="009D3C8F" w:rsidRPr="00DB016D" w:rsidRDefault="009D3C8F" w:rsidP="00582FE8">
      <w:pPr>
        <w:pStyle w:val="StyleArialLinespacingsingle"/>
        <w:numPr>
          <w:ilvl w:val="1"/>
          <w:numId w:val="29"/>
        </w:numPr>
        <w:spacing w:line="276" w:lineRule="auto"/>
        <w:jc w:val="both"/>
        <w:rPr>
          <w:rFonts w:ascii="Arial" w:hAnsi="Arial" w:cs="Arial"/>
          <w:sz w:val="22"/>
          <w:szCs w:val="22"/>
          <w:lang w:val="en"/>
        </w:rPr>
      </w:pPr>
      <w:r w:rsidRPr="00DB016D">
        <w:rPr>
          <w:rFonts w:ascii="Arial" w:hAnsi="Arial" w:cs="Arial"/>
          <w:sz w:val="22"/>
          <w:szCs w:val="22"/>
          <w:lang w:val="en"/>
        </w:rPr>
        <w:t>Consultants will be required to demonstrate continuing Best Value to the Framework Manager. This may include the following areas:</w:t>
      </w:r>
    </w:p>
    <w:p w14:paraId="45F08979" w14:textId="77777777" w:rsidR="009D3C8F" w:rsidRPr="00DB016D" w:rsidRDefault="009D3C8F" w:rsidP="009D3C8F">
      <w:pPr>
        <w:spacing w:line="276" w:lineRule="auto"/>
        <w:ind w:right="-1"/>
        <w:jc w:val="both"/>
        <w:rPr>
          <w:rFonts w:ascii="Arial" w:hAnsi="Arial" w:cs="Arial"/>
          <w:sz w:val="22"/>
          <w:szCs w:val="22"/>
          <w:lang w:val="en"/>
        </w:rPr>
      </w:pPr>
    </w:p>
    <w:p w14:paraId="37D6CA8A"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How relationships with the Framework Manager would be developed</w:t>
      </w:r>
    </w:p>
    <w:p w14:paraId="4624D2F8"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Contributing towards efficiencies</w:t>
      </w:r>
    </w:p>
    <w:p w14:paraId="0DBE4ED6"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Improving communication and service processes</w:t>
      </w:r>
    </w:p>
    <w:p w14:paraId="58E319F1"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Planning for future requirements to ensure needs are met</w:t>
      </w:r>
    </w:p>
    <w:p w14:paraId="1B672737"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Suggesting alternative products</w:t>
      </w:r>
    </w:p>
    <w:p w14:paraId="5F583BB3" w14:textId="77777777" w:rsidR="009D3C8F" w:rsidRPr="00DB016D" w:rsidRDefault="009D3C8F" w:rsidP="009D3C8F">
      <w:pPr>
        <w:spacing w:line="276" w:lineRule="auto"/>
        <w:ind w:left="1440" w:right="-1"/>
        <w:jc w:val="both"/>
        <w:rPr>
          <w:rFonts w:ascii="Arial" w:hAnsi="Arial" w:cs="Arial"/>
          <w:sz w:val="22"/>
          <w:szCs w:val="22"/>
          <w:lang w:val="en"/>
        </w:rPr>
      </w:pPr>
    </w:p>
    <w:p w14:paraId="56F7303F" w14:textId="77777777" w:rsidR="009D3C8F" w:rsidRPr="00DB016D" w:rsidRDefault="009D3C8F" w:rsidP="00582FE8">
      <w:pPr>
        <w:pStyle w:val="StyleArialLinespacingsingle"/>
        <w:numPr>
          <w:ilvl w:val="1"/>
          <w:numId w:val="29"/>
        </w:numPr>
        <w:spacing w:line="276" w:lineRule="auto"/>
        <w:jc w:val="both"/>
        <w:rPr>
          <w:rFonts w:ascii="Arial" w:hAnsi="Arial" w:cs="Arial"/>
          <w:sz w:val="22"/>
          <w:szCs w:val="22"/>
          <w:lang w:val="en"/>
        </w:rPr>
      </w:pPr>
      <w:r w:rsidRPr="00DB016D">
        <w:rPr>
          <w:rFonts w:ascii="Arial" w:hAnsi="Arial" w:cs="Arial"/>
          <w:sz w:val="22"/>
          <w:szCs w:val="22"/>
          <w:lang w:val="en"/>
        </w:rPr>
        <w:t xml:space="preserve">Consultants are required to ensure that a comprehensive and clear complaints and escalation procedure is in operation from the start of the framework agreement. </w:t>
      </w:r>
    </w:p>
    <w:p w14:paraId="6402C224" w14:textId="77777777" w:rsidR="009D3C8F" w:rsidRPr="00DB016D" w:rsidRDefault="009D3C8F" w:rsidP="009D3C8F">
      <w:pPr>
        <w:spacing w:line="276" w:lineRule="auto"/>
        <w:ind w:left="720" w:right="-1"/>
        <w:jc w:val="both"/>
        <w:rPr>
          <w:rFonts w:ascii="Arial" w:hAnsi="Arial" w:cs="Arial"/>
          <w:sz w:val="22"/>
          <w:szCs w:val="22"/>
          <w:lang w:val="en"/>
        </w:rPr>
      </w:pPr>
    </w:p>
    <w:p w14:paraId="58DED670" w14:textId="77777777" w:rsidR="009D3C8F" w:rsidRPr="00DB016D" w:rsidRDefault="009D3C8F" w:rsidP="00582FE8">
      <w:pPr>
        <w:pStyle w:val="StyleArialLinespacingsingle"/>
        <w:numPr>
          <w:ilvl w:val="1"/>
          <w:numId w:val="29"/>
        </w:numPr>
        <w:spacing w:line="276" w:lineRule="auto"/>
        <w:jc w:val="both"/>
        <w:rPr>
          <w:rFonts w:ascii="Arial" w:hAnsi="Arial" w:cs="Arial"/>
          <w:sz w:val="22"/>
          <w:szCs w:val="22"/>
          <w:lang w:val="en"/>
        </w:rPr>
      </w:pPr>
      <w:r w:rsidRPr="00DB016D">
        <w:rPr>
          <w:rFonts w:ascii="Arial" w:hAnsi="Arial" w:cs="Arial"/>
          <w:sz w:val="22"/>
          <w:szCs w:val="22"/>
          <w:lang w:val="en"/>
        </w:rPr>
        <w:t>Due to the size of the agreement, and the potential for a UK wide framework, Consultants must be able to demonstrate their ability to manage a contract of this nature. This will include developing lines of communication and relationships with the Framework Manager, holding contract implementation and review meetings, reviewing spend patterns, etc.</w:t>
      </w:r>
    </w:p>
    <w:p w14:paraId="77D56E16" w14:textId="77777777" w:rsidR="009D3C8F" w:rsidRPr="00DB016D" w:rsidRDefault="009D3C8F" w:rsidP="009D3C8F">
      <w:pPr>
        <w:spacing w:line="276" w:lineRule="auto"/>
        <w:ind w:right="-1"/>
        <w:jc w:val="both"/>
        <w:rPr>
          <w:rFonts w:ascii="Arial" w:hAnsi="Arial" w:cs="Arial"/>
          <w:sz w:val="22"/>
          <w:szCs w:val="22"/>
          <w:lang w:val="en"/>
        </w:rPr>
      </w:pPr>
    </w:p>
    <w:p w14:paraId="51ED354E" w14:textId="77777777" w:rsidR="009D3C8F" w:rsidRPr="00902E2B" w:rsidRDefault="009D3C8F" w:rsidP="00582FE8">
      <w:pPr>
        <w:pStyle w:val="StyleArialLinespacingsingle"/>
        <w:numPr>
          <w:ilvl w:val="1"/>
          <w:numId w:val="29"/>
        </w:numPr>
        <w:spacing w:line="276" w:lineRule="auto"/>
        <w:jc w:val="both"/>
        <w:rPr>
          <w:rFonts w:ascii="Arial" w:hAnsi="Arial" w:cs="Arial"/>
          <w:sz w:val="22"/>
          <w:szCs w:val="22"/>
          <w:lang w:val="en"/>
        </w:rPr>
      </w:pPr>
      <w:r w:rsidRPr="00902E2B">
        <w:rPr>
          <w:rFonts w:ascii="Arial" w:hAnsi="Arial" w:cs="Arial"/>
          <w:sz w:val="22"/>
          <w:szCs w:val="22"/>
          <w:lang w:val="en"/>
        </w:rPr>
        <w:t xml:space="preserve">The Framework Manager require the provision of management information on a regular basis including reports such as total spend by authority, number of projects undertaken, total spend by account number and other bespoke reports as required. </w:t>
      </w:r>
      <w:r w:rsidRPr="00902E2B">
        <w:rPr>
          <w:rFonts w:ascii="Arial" w:hAnsi="Arial" w:cs="Arial"/>
          <w:sz w:val="22"/>
          <w:szCs w:val="22"/>
          <w:lang w:val="en"/>
        </w:rPr>
        <w:lastRenderedPageBreak/>
        <w:t>This should be submitted in a dashboard format on a monthly basis within 2 weeks of the month end.</w:t>
      </w:r>
    </w:p>
    <w:p w14:paraId="1422E028" w14:textId="77777777" w:rsidR="009D3C8F" w:rsidRPr="00902E2B" w:rsidRDefault="009D3C8F" w:rsidP="009D3C8F">
      <w:pPr>
        <w:pStyle w:val="StyleArialLinespacingsingle"/>
        <w:numPr>
          <w:ilvl w:val="0"/>
          <w:numId w:val="0"/>
        </w:numPr>
        <w:spacing w:line="276" w:lineRule="auto"/>
        <w:jc w:val="both"/>
        <w:rPr>
          <w:rFonts w:ascii="Arial" w:hAnsi="Arial" w:cs="Arial"/>
          <w:sz w:val="22"/>
          <w:szCs w:val="22"/>
          <w:lang w:val="en"/>
        </w:rPr>
      </w:pPr>
    </w:p>
    <w:p w14:paraId="18FE2AD0" w14:textId="77777777" w:rsidR="009D3C8F" w:rsidRPr="00902E2B" w:rsidRDefault="009D3C8F" w:rsidP="00582FE8">
      <w:pPr>
        <w:pStyle w:val="StyleArialLinespacingsingle"/>
        <w:numPr>
          <w:ilvl w:val="1"/>
          <w:numId w:val="29"/>
        </w:numPr>
        <w:spacing w:line="276" w:lineRule="auto"/>
        <w:jc w:val="both"/>
        <w:rPr>
          <w:rFonts w:ascii="Arial" w:hAnsi="Arial" w:cs="Arial"/>
          <w:sz w:val="22"/>
          <w:szCs w:val="22"/>
          <w:lang w:val="en"/>
        </w:rPr>
      </w:pPr>
      <w:r w:rsidRPr="00902E2B">
        <w:rPr>
          <w:rFonts w:ascii="Arial" w:hAnsi="Arial" w:cs="Arial"/>
          <w:sz w:val="22"/>
          <w:szCs w:val="22"/>
          <w:lang w:val="en"/>
        </w:rPr>
        <w:t>Consultants are expected to allocate a direct point of contact who is responsible for delivering the Pagabo message through the organisation. This contact would become a day to day contact for the Framework Manager to liaise with and ideally should be dedicated to the Framework as their primary function. This is to ensure that the Consultant has a dedicated resource committed to achieving the Key Performance Indicators of the Framework and the Consultant’s success.</w:t>
      </w:r>
    </w:p>
    <w:p w14:paraId="69BD1D97" w14:textId="77777777" w:rsidR="009D3C8F" w:rsidRPr="00902E2B" w:rsidRDefault="009D3C8F" w:rsidP="009D3C8F">
      <w:pPr>
        <w:pStyle w:val="StyleArialLinespacingsingle"/>
        <w:numPr>
          <w:ilvl w:val="0"/>
          <w:numId w:val="0"/>
        </w:numPr>
        <w:spacing w:line="276" w:lineRule="auto"/>
        <w:ind w:left="720"/>
        <w:jc w:val="both"/>
        <w:rPr>
          <w:rFonts w:ascii="Arial" w:hAnsi="Arial" w:cs="Arial"/>
          <w:sz w:val="22"/>
          <w:szCs w:val="22"/>
          <w:lang w:val="en"/>
        </w:rPr>
      </w:pPr>
    </w:p>
    <w:p w14:paraId="17251442" w14:textId="77777777" w:rsidR="009D3C8F" w:rsidRPr="00902E2B" w:rsidRDefault="009D3C8F" w:rsidP="00582FE8">
      <w:pPr>
        <w:pStyle w:val="StyleArialLinespacingsingle"/>
        <w:numPr>
          <w:ilvl w:val="1"/>
          <w:numId w:val="29"/>
        </w:numPr>
        <w:spacing w:line="276" w:lineRule="auto"/>
        <w:jc w:val="both"/>
        <w:rPr>
          <w:rFonts w:ascii="Arial" w:hAnsi="Arial" w:cs="Arial"/>
          <w:sz w:val="22"/>
          <w:szCs w:val="22"/>
          <w:lang w:val="en"/>
        </w:rPr>
      </w:pPr>
      <w:r w:rsidRPr="00902E2B">
        <w:rPr>
          <w:rFonts w:ascii="Arial" w:hAnsi="Arial" w:cs="Arial"/>
          <w:sz w:val="22"/>
          <w:szCs w:val="22"/>
          <w:lang w:val="en"/>
        </w:rPr>
        <w:t>Consultants will be required to submit the Dashboard on current projects on a monthly basis, within 2 weeks of the month end. This requirement will be monitored within the framework KPI’s and alongside the project performance.  The Consultant will be expected to support the framework and the projects which are facilitated through the framework through the Expression of Interest and Further Competition process.</w:t>
      </w:r>
    </w:p>
    <w:p w14:paraId="0486D8C2" w14:textId="77777777" w:rsidR="009D3C8F" w:rsidRPr="00902E2B" w:rsidRDefault="009D3C8F" w:rsidP="009D3C8F">
      <w:pPr>
        <w:pStyle w:val="StyleArialLinespacingsingle"/>
        <w:numPr>
          <w:ilvl w:val="0"/>
          <w:numId w:val="0"/>
        </w:numPr>
        <w:spacing w:line="276" w:lineRule="auto"/>
        <w:ind w:left="720"/>
        <w:jc w:val="both"/>
        <w:rPr>
          <w:rFonts w:ascii="Arial" w:hAnsi="Arial" w:cs="Arial"/>
          <w:sz w:val="22"/>
          <w:szCs w:val="22"/>
          <w:lang w:val="en"/>
        </w:rPr>
      </w:pPr>
    </w:p>
    <w:p w14:paraId="44364778" w14:textId="77777777" w:rsidR="009D3C8F" w:rsidRPr="00902E2B" w:rsidRDefault="009D3C8F" w:rsidP="00582FE8">
      <w:pPr>
        <w:pStyle w:val="StyleArialLinespacingsingle"/>
        <w:numPr>
          <w:ilvl w:val="1"/>
          <w:numId w:val="29"/>
        </w:numPr>
        <w:spacing w:line="276" w:lineRule="auto"/>
        <w:jc w:val="both"/>
        <w:rPr>
          <w:rFonts w:ascii="Arial" w:hAnsi="Arial" w:cs="Arial"/>
          <w:sz w:val="22"/>
          <w:szCs w:val="22"/>
          <w:lang w:val="en"/>
        </w:rPr>
      </w:pPr>
      <w:r w:rsidRPr="00902E2B">
        <w:rPr>
          <w:rFonts w:ascii="Arial" w:hAnsi="Arial" w:cs="Arial"/>
          <w:sz w:val="22"/>
          <w:szCs w:val="22"/>
          <w:lang w:val="en"/>
        </w:rPr>
        <w:t>Each Consultants’ performance will be evaluated, reviewed and discussed on a quarterly basis.</w:t>
      </w:r>
    </w:p>
    <w:p w14:paraId="71609AE3" w14:textId="77777777" w:rsidR="009D3C8F" w:rsidRPr="00902E2B" w:rsidRDefault="009D3C8F" w:rsidP="009D3C8F">
      <w:pPr>
        <w:rPr>
          <w:rFonts w:ascii="Arial" w:hAnsi="Arial" w:cs="Arial"/>
          <w:lang w:val="en"/>
        </w:rPr>
      </w:pPr>
    </w:p>
    <w:p w14:paraId="2222DD91" w14:textId="77777777" w:rsidR="009D3C8F" w:rsidRPr="00902E2B" w:rsidRDefault="009D3C8F" w:rsidP="00582FE8">
      <w:pPr>
        <w:pStyle w:val="StyleArialLinespacingsingle"/>
        <w:numPr>
          <w:ilvl w:val="1"/>
          <w:numId w:val="29"/>
        </w:numPr>
        <w:spacing w:line="276" w:lineRule="auto"/>
        <w:jc w:val="both"/>
        <w:rPr>
          <w:rFonts w:ascii="Arial" w:hAnsi="Arial" w:cs="Arial"/>
          <w:sz w:val="22"/>
          <w:szCs w:val="22"/>
          <w:lang w:val="en"/>
        </w:rPr>
      </w:pPr>
      <w:r w:rsidRPr="00902E2B">
        <w:rPr>
          <w:rFonts w:ascii="Arial" w:hAnsi="Arial" w:cs="Arial"/>
          <w:sz w:val="22"/>
          <w:szCs w:val="22"/>
          <w:lang w:val="en"/>
        </w:rPr>
        <w:t>Participating Client Organisations may wish to reduce the number of invoice transactions and so appointed Consultants will be required to provide consolidated invoices where requested to do so.</w:t>
      </w:r>
    </w:p>
    <w:p w14:paraId="2E9ADB1E" w14:textId="77777777" w:rsidR="009D3C8F" w:rsidRPr="00DB016D" w:rsidRDefault="009D3C8F" w:rsidP="009D3C8F">
      <w:pPr>
        <w:pStyle w:val="StyleArialLinespacingsingle"/>
        <w:numPr>
          <w:ilvl w:val="0"/>
          <w:numId w:val="0"/>
        </w:numPr>
        <w:spacing w:line="276" w:lineRule="auto"/>
        <w:jc w:val="both"/>
        <w:rPr>
          <w:rFonts w:ascii="Arial" w:hAnsi="Arial" w:cs="Arial"/>
          <w:sz w:val="22"/>
          <w:szCs w:val="22"/>
          <w:lang w:val="en"/>
        </w:rPr>
      </w:pPr>
    </w:p>
    <w:p w14:paraId="05D4E6C4" w14:textId="77777777" w:rsidR="009D3C8F" w:rsidRPr="00DB016D" w:rsidRDefault="009D3C8F" w:rsidP="009D3C8F">
      <w:pPr>
        <w:jc w:val="both"/>
        <w:rPr>
          <w:rFonts w:ascii="Arial" w:hAnsi="Arial" w:cs="Arial"/>
          <w:color w:val="000000"/>
        </w:rPr>
      </w:pPr>
    </w:p>
    <w:p w14:paraId="53A5B103" w14:textId="77777777" w:rsidR="009D3C8F" w:rsidRPr="00DB016D" w:rsidRDefault="009D3C8F" w:rsidP="00582FE8">
      <w:pPr>
        <w:pStyle w:val="StyleArialLinespacingsingle"/>
        <w:numPr>
          <w:ilvl w:val="0"/>
          <w:numId w:val="28"/>
        </w:numPr>
        <w:spacing w:line="276" w:lineRule="auto"/>
        <w:jc w:val="both"/>
        <w:rPr>
          <w:rFonts w:ascii="Arial" w:hAnsi="Arial" w:cs="Arial"/>
          <w:b/>
          <w:sz w:val="22"/>
          <w:szCs w:val="22"/>
          <w:u w:val="single"/>
        </w:rPr>
      </w:pPr>
      <w:r w:rsidRPr="00DB016D">
        <w:rPr>
          <w:rFonts w:ascii="Arial" w:hAnsi="Arial" w:cs="Arial"/>
          <w:b/>
          <w:sz w:val="22"/>
          <w:szCs w:val="22"/>
          <w:u w:val="single"/>
        </w:rPr>
        <w:t>Training</w:t>
      </w:r>
    </w:p>
    <w:p w14:paraId="1684A8B1" w14:textId="77777777" w:rsidR="009D3C8F" w:rsidRPr="00DB016D" w:rsidRDefault="009D3C8F" w:rsidP="009D3C8F">
      <w:pPr>
        <w:pStyle w:val="StyleArialLinespacingsingle"/>
        <w:numPr>
          <w:ilvl w:val="0"/>
          <w:numId w:val="0"/>
        </w:numPr>
        <w:spacing w:line="276" w:lineRule="auto"/>
        <w:ind w:left="720"/>
        <w:jc w:val="both"/>
        <w:rPr>
          <w:rFonts w:ascii="Arial" w:hAnsi="Arial" w:cs="Arial"/>
          <w:b/>
          <w:sz w:val="22"/>
          <w:szCs w:val="22"/>
          <w:u w:val="single"/>
        </w:rPr>
      </w:pPr>
    </w:p>
    <w:p w14:paraId="7A4857A7" w14:textId="77777777" w:rsidR="009D3C8F" w:rsidRPr="00DB016D" w:rsidRDefault="009D3C8F" w:rsidP="00582FE8">
      <w:pPr>
        <w:pStyle w:val="StyleArialLinespacingsingle"/>
        <w:numPr>
          <w:ilvl w:val="1"/>
          <w:numId w:val="40"/>
        </w:numPr>
        <w:spacing w:line="276" w:lineRule="auto"/>
        <w:jc w:val="both"/>
        <w:rPr>
          <w:rFonts w:ascii="Arial" w:hAnsi="Arial" w:cs="Arial"/>
          <w:sz w:val="22"/>
          <w:szCs w:val="22"/>
          <w:lang w:val="en"/>
        </w:rPr>
      </w:pPr>
      <w:r w:rsidRPr="00DB016D">
        <w:rPr>
          <w:rFonts w:ascii="Arial" w:hAnsi="Arial" w:cs="Arial"/>
          <w:sz w:val="22"/>
          <w:szCs w:val="22"/>
          <w:lang w:val="en"/>
        </w:rPr>
        <w:t>Consultants are required to train their staff on all relevant aspects of this framework agreement including the types of procurement processes available to Client Organisations. The Account/Contract Manager shall be highly trained to understand how the framework can be utilised effectively and efficiently to the benefit all framework users.</w:t>
      </w:r>
    </w:p>
    <w:p w14:paraId="44579B34" w14:textId="77777777" w:rsidR="009D3C8F" w:rsidRPr="00DB016D" w:rsidRDefault="009D3C8F" w:rsidP="009D3C8F">
      <w:pPr>
        <w:pStyle w:val="StyleArialLinespacingsingle"/>
        <w:numPr>
          <w:ilvl w:val="0"/>
          <w:numId w:val="0"/>
        </w:numPr>
        <w:spacing w:line="276" w:lineRule="auto"/>
        <w:ind w:left="720"/>
        <w:jc w:val="both"/>
        <w:rPr>
          <w:rFonts w:ascii="Arial" w:hAnsi="Arial" w:cs="Arial"/>
          <w:sz w:val="22"/>
          <w:szCs w:val="22"/>
          <w:lang w:val="en"/>
        </w:rPr>
      </w:pPr>
    </w:p>
    <w:p w14:paraId="6FE9E557" w14:textId="77777777" w:rsidR="009D3C8F" w:rsidRPr="00DB016D" w:rsidRDefault="009D3C8F" w:rsidP="00582FE8">
      <w:pPr>
        <w:pStyle w:val="StyleArialLinespacingsingle"/>
        <w:numPr>
          <w:ilvl w:val="1"/>
          <w:numId w:val="40"/>
        </w:numPr>
        <w:spacing w:line="276" w:lineRule="auto"/>
        <w:jc w:val="both"/>
        <w:rPr>
          <w:rFonts w:ascii="Arial" w:hAnsi="Arial" w:cs="Arial"/>
          <w:sz w:val="22"/>
          <w:szCs w:val="22"/>
          <w:lang w:val="en"/>
        </w:rPr>
      </w:pPr>
      <w:r w:rsidRPr="00DB016D">
        <w:rPr>
          <w:rFonts w:ascii="Arial" w:hAnsi="Arial" w:cs="Arial"/>
          <w:sz w:val="22"/>
          <w:szCs w:val="22"/>
          <w:lang w:val="en"/>
        </w:rPr>
        <w:t>Other training requirements on framework operation and compliant aspects are mentioned throughout the specification as required.</w:t>
      </w:r>
    </w:p>
    <w:p w14:paraId="7B10376F" w14:textId="77777777" w:rsidR="009D3C8F" w:rsidRPr="00DB016D" w:rsidRDefault="009D3C8F" w:rsidP="009D3C8F">
      <w:pPr>
        <w:pStyle w:val="StyleArialLinespacingsingle"/>
        <w:numPr>
          <w:ilvl w:val="0"/>
          <w:numId w:val="0"/>
        </w:numPr>
        <w:spacing w:line="276" w:lineRule="auto"/>
        <w:ind w:left="720"/>
        <w:jc w:val="both"/>
        <w:rPr>
          <w:rFonts w:ascii="Arial" w:hAnsi="Arial" w:cs="Arial"/>
          <w:sz w:val="22"/>
          <w:szCs w:val="22"/>
          <w:lang w:val="en"/>
        </w:rPr>
      </w:pPr>
    </w:p>
    <w:p w14:paraId="382B8ED7" w14:textId="77777777" w:rsidR="009D3C8F" w:rsidRPr="00DB016D" w:rsidRDefault="009D3C8F" w:rsidP="009D3C8F">
      <w:pPr>
        <w:spacing w:line="276" w:lineRule="auto"/>
        <w:ind w:right="-1"/>
        <w:jc w:val="both"/>
        <w:rPr>
          <w:rFonts w:ascii="Arial" w:hAnsi="Arial" w:cs="Arial"/>
          <w:b/>
          <w:sz w:val="22"/>
          <w:szCs w:val="22"/>
        </w:rPr>
      </w:pPr>
    </w:p>
    <w:p w14:paraId="0B52950F" w14:textId="77777777" w:rsidR="00FD201A" w:rsidRDefault="00000000"/>
    <w:sectPr w:rsidR="00FD201A" w:rsidSect="002B697A">
      <w:headerReference w:type="default" r:id="rId14"/>
      <w:footerReference w:type="defaul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DA0A" w14:textId="77777777" w:rsidR="00C60513" w:rsidRDefault="00C60513" w:rsidP="009D3C8F">
      <w:r>
        <w:separator/>
      </w:r>
    </w:p>
  </w:endnote>
  <w:endnote w:type="continuationSeparator" w:id="0">
    <w:p w14:paraId="70701579" w14:textId="77777777" w:rsidR="00C60513" w:rsidRDefault="00C60513" w:rsidP="009D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65 Bold">
    <w:altName w:val="Courier New"/>
    <w:charset w:val="00"/>
    <w:family w:val="auto"/>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TheSans B5 Plain">
    <w:altName w:val="Arial"/>
    <w:panose1 w:val="00000000000000000000"/>
    <w:charset w:val="00"/>
    <w:family w:val="swiss"/>
    <w:notTrueType/>
    <w:pitch w:val="variable"/>
    <w:sig w:usb0="00000083" w:usb1="00000000" w:usb2="00000000" w:usb3="00000000" w:csb0="00000009" w:csb1="00000000"/>
  </w:font>
  <w:font w:name="TheSans B7 Bold">
    <w:altName w:val="Arial"/>
    <w:panose1 w:val="00000000000000000000"/>
    <w:charset w:val="00"/>
    <w:family w:val="modern"/>
    <w:notTrueType/>
    <w:pitch w:val="variable"/>
    <w:sig w:usb0="00000083" w:usb1="00000000" w:usb2="00000000" w:usb3="00000000" w:csb0="00000009" w:csb1="00000000"/>
  </w:font>
  <w:font w:name="TheSans B4 SemiLight">
    <w:altName w:val="Arial"/>
    <w:panose1 w:val="00000000000000000000"/>
    <w:charset w:val="00"/>
    <w:family w:val="modern"/>
    <w:notTrueType/>
    <w:pitch w:val="variable"/>
    <w:sig w:usb0="00000083" w:usb1="00000000" w:usb2="00000000" w:usb3="00000000" w:csb0="00000009" w:csb1="00000000"/>
  </w:font>
  <w:font w:name="Letter Gothic">
    <w:panose1 w:val="00000000000000000000"/>
    <w:charset w:val="00"/>
    <w:family w:val="modern"/>
    <w:notTrueType/>
    <w:pitch w:val="fixed"/>
    <w:sig w:usb0="00000003" w:usb1="00000000" w:usb2="00000000" w:usb3="00000000" w:csb0="00000001" w:csb1="00000000"/>
  </w:font>
  <w:font w:name="Humnst777 Lt BT">
    <w:altName w:val="Lucida Sans Unicode"/>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Frutiger 45 Light">
    <w:altName w:val="Calibri"/>
    <w:panose1 w:val="00000000000000000000"/>
    <w:charset w:val="00"/>
    <w:family w:val="auto"/>
    <w:notTrueType/>
    <w:pitch w:val="variable"/>
    <w:sig w:usb0="00000003" w:usb1="00000000" w:usb2="00000000" w:usb3="00000000" w:csb0="00000001" w:csb1="00000000"/>
  </w:font>
  <w:font w:name="Baskerville BT">
    <w:altName w:val="Times New Roman"/>
    <w:charset w:val="00"/>
    <w:family w:val="roman"/>
    <w:pitch w:val="variable"/>
    <w:sig w:usb0="800000E7" w:usb1="02000000" w:usb2="00000000" w:usb3="00000000" w:csb0="0000019F" w:csb1="00000000"/>
  </w:font>
  <w:font w:name="Helvetica 55 Roman">
    <w:altName w:val="Helvetica 55 Roman"/>
    <w:charset w:val="00"/>
    <w:family w:val="auto"/>
    <w:pitch w:val="variable"/>
    <w:sig w:usb0="E00002FF" w:usb1="5000785B"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Neue LT">
    <w:altName w:val="Helvetica Neue LT"/>
    <w:panose1 w:val="00000000000000000000"/>
    <w:charset w:val="00"/>
    <w:family w:val="auto"/>
    <w:notTrueType/>
    <w:pitch w:val="variable"/>
    <w:sig w:usb0="E50002FF" w:usb1="500079DB" w:usb2="00000010" w:usb3="00000000" w:csb0="00000001"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lang w:val="x-none" w:eastAsia="x-none"/>
      </w:rPr>
      <w:id w:val="2088950301"/>
      <w:docPartObj>
        <w:docPartGallery w:val="Page Numbers (Bottom of Page)"/>
        <w:docPartUnique/>
      </w:docPartObj>
    </w:sdtPr>
    <w:sdtEndPr>
      <w:rPr>
        <w:rStyle w:val="PageNumber"/>
        <w:lang w:val="en-GB" w:eastAsia="en-US"/>
      </w:rPr>
    </w:sdtEndPr>
    <w:sdtContent>
      <w:p w14:paraId="1F2509FD" w14:textId="67119C52" w:rsidR="005A2A7F" w:rsidRPr="005A2A7F" w:rsidRDefault="005A2A7F" w:rsidP="005A2A7F">
        <w:r w:rsidRPr="00FD43F5">
          <w:rPr>
            <w:noProof/>
          </w:rPr>
          <w:drawing>
            <wp:anchor distT="0" distB="0" distL="114300" distR="114300" simplePos="0" relativeHeight="251661312" behindDoc="0" locked="0" layoutInCell="1" allowOverlap="1" wp14:anchorId="17E385DD" wp14:editId="1658FE95">
              <wp:simplePos x="0" y="0"/>
              <wp:positionH relativeFrom="column">
                <wp:posOffset>47625</wp:posOffset>
              </wp:positionH>
              <wp:positionV relativeFrom="paragraph">
                <wp:posOffset>139195</wp:posOffset>
              </wp:positionV>
              <wp:extent cx="859790" cy="167005"/>
              <wp:effectExtent l="0" t="0" r="3810" b="0"/>
              <wp:wrapNone/>
              <wp:docPr id="19" name="Picture 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67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0A13">
          <w:rPr>
            <w:noProof/>
          </w:rPr>
          <w:drawing>
            <wp:anchor distT="0" distB="0" distL="114300" distR="114300" simplePos="0" relativeHeight="251664384" behindDoc="0" locked="0" layoutInCell="1" allowOverlap="1" wp14:anchorId="3DD1AE34" wp14:editId="37B9908A">
              <wp:simplePos x="0" y="0"/>
              <wp:positionH relativeFrom="column">
                <wp:posOffset>5420360</wp:posOffset>
              </wp:positionH>
              <wp:positionV relativeFrom="paragraph">
                <wp:posOffset>-16706</wp:posOffset>
              </wp:positionV>
              <wp:extent cx="468630" cy="462280"/>
              <wp:effectExtent l="0" t="0" r="1270" b="0"/>
              <wp:wrapThrough wrapText="bothSides">
                <wp:wrapPolygon edited="0">
                  <wp:start x="0" y="0"/>
                  <wp:lineTo x="0" y="20769"/>
                  <wp:lineTo x="21073" y="20769"/>
                  <wp:lineTo x="21073" y="0"/>
                  <wp:lineTo x="0" y="0"/>
                </wp:wrapPolygon>
              </wp:wrapThrough>
              <wp:docPr id="4" name="Picture 4" descr="Image result for the education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education alliance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863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DEC622A" wp14:editId="5167D5A5">
                  <wp:simplePos x="0" y="0"/>
                  <wp:positionH relativeFrom="column">
                    <wp:posOffset>1786255</wp:posOffset>
                  </wp:positionH>
                  <wp:positionV relativeFrom="paragraph">
                    <wp:posOffset>79553</wp:posOffset>
                  </wp:positionV>
                  <wp:extent cx="2632710" cy="33083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32710" cy="330835"/>
                          </a:xfrm>
                          <a:prstGeom prst="rect">
                            <a:avLst/>
                          </a:prstGeom>
                          <a:noFill/>
                          <a:ln w="6350">
                            <a:noFill/>
                          </a:ln>
                        </wps:spPr>
                        <wps:txbx>
                          <w:txbxContent>
                            <w:p w14:paraId="7062A3C4" w14:textId="77777777" w:rsidR="005A2A7F" w:rsidRPr="000163DF" w:rsidRDefault="005A2A7F" w:rsidP="005A2A7F">
                              <w:pPr>
                                <w:jc w:val="center"/>
                                <w:rPr>
                                  <w:rFonts w:ascii="Trebuchet MS" w:hAnsi="Trebuchet MS"/>
                                  <w:b/>
                                  <w:bCs/>
                                  <w:color w:val="FFFFFF" w:themeColor="background1"/>
                                  <w:sz w:val="21"/>
                                  <w:szCs w:val="21"/>
                                </w:rPr>
                              </w:pPr>
                              <w:r w:rsidRPr="000163DF">
                                <w:rPr>
                                  <w:rFonts w:ascii="Trebuchet MS" w:hAnsi="Trebuchet MS"/>
                                  <w:b/>
                                  <w:bCs/>
                                  <w:color w:val="FFFFFF" w:themeColor="background1"/>
                                  <w:sz w:val="21"/>
                                  <w:szCs w:val="21"/>
                                </w:rPr>
                                <w:t>Simply better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4DEC622A" id="_x0000_t202" coordsize="21600,21600" o:spt="202" path="m,l,21600r21600,l21600,xe">
                  <v:stroke joinstyle="miter"/>
                  <v:path gradientshapeok="t" o:connecttype="rect"/>
                </v:shapetype>
                <v:shape id="Text Box 20" o:spid="_x0000_s1026" type="#_x0000_t202" style="position:absolute;margin-left:140.65pt;margin-top:6.25pt;width:207.3pt;height:2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oFgIAACw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" filled="f" stroked="f" strokeweight=".5pt">
                  <v:textbox>
                    <w:txbxContent>
                      <w:p w14:paraId="7062A3C4" w14:textId="77777777" w:rsidR="005A2A7F" w:rsidRPr="000163DF" w:rsidRDefault="005A2A7F" w:rsidP="005A2A7F">
                        <w:pPr>
                          <w:jc w:val="center"/>
                          <w:rPr>
                            <w:rFonts w:ascii="Trebuchet MS" w:hAnsi="Trebuchet MS"/>
                            <w:b/>
                            <w:bCs/>
                            <w:color w:val="FFFFFF" w:themeColor="background1"/>
                            <w:sz w:val="21"/>
                            <w:szCs w:val="21"/>
                          </w:rPr>
                        </w:pPr>
                        <w:r w:rsidRPr="000163DF">
                          <w:rPr>
                            <w:rFonts w:ascii="Trebuchet MS" w:hAnsi="Trebuchet MS"/>
                            <w:b/>
                            <w:bCs/>
                            <w:color w:val="FFFFFF" w:themeColor="background1"/>
                            <w:sz w:val="21"/>
                            <w:szCs w:val="21"/>
                          </w:rPr>
                          <w:t>Simply better procurement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A85E292" wp14:editId="4EFB3772">
                  <wp:simplePos x="0" y="0"/>
                  <wp:positionH relativeFrom="column">
                    <wp:posOffset>1309370</wp:posOffset>
                  </wp:positionH>
                  <wp:positionV relativeFrom="paragraph">
                    <wp:posOffset>-101819</wp:posOffset>
                  </wp:positionV>
                  <wp:extent cx="3569335" cy="739140"/>
                  <wp:effectExtent l="0" t="0" r="0" b="0"/>
                  <wp:wrapNone/>
                  <wp:docPr id="16" name="Snip Diagonal Corner of Rectangle 16"/>
                  <wp:cNvGraphicFramePr/>
                  <a:graphic xmlns:a="http://schemas.openxmlformats.org/drawingml/2006/main">
                    <a:graphicData uri="http://schemas.microsoft.com/office/word/2010/wordprocessingShape">
                      <wps:wsp>
                        <wps:cNvSpPr/>
                        <wps:spPr>
                          <a:xfrm>
                            <a:off x="0" y="0"/>
                            <a:ext cx="3569335" cy="739140"/>
                          </a:xfrm>
                          <a:prstGeom prst="snip2DiagRect">
                            <a:avLst>
                              <a:gd name="adj1" fmla="val 50000"/>
                              <a:gd name="adj2" fmla="val 50000"/>
                            </a:avLst>
                          </a:prstGeom>
                          <a:solidFill>
                            <a:srgbClr val="00A4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0AA87EB" id="Snip Diagonal Corner of Rectangle 16" o:spid="_x0000_s1026" style="position:absolute;margin-left:103.1pt;margin-top:-8pt;width:281.05pt;height:5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569335,73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" path="m369570,l3199765,r369570,369570l3569335,369570,3199765,739140r-2830195,l,369570r,l369570,xe" fillcolor="#00a4e0" stroked="f" strokeweight="1pt">
                  <v:stroke joinstyle="miter"/>
                  <v:path arrowok="t" o:connecttype="custom" o:connectlocs="369570,0;3199765,0;3569335,369570;3569335,369570;3199765,739140;369570,739140;0,369570;0,369570;369570,0" o:connectangles="0,0,0,0,0,0,0,0,0"/>
                </v:shape>
              </w:pict>
            </mc:Fallback>
          </mc:AlternateContent>
        </w:r>
        <w:r w:rsidRPr="00800A13">
          <w:fldChar w:fldCharType="begin"/>
        </w:r>
        <w:r w:rsidRPr="00800A13">
          <w:instrText xml:space="preserve"> INCLUDEPICTURE "https://www.hunsleyprimary.org.uk/wp-content/uploads/2016/02/ed-al.png" \* MERGEFORMATINET </w:instrText>
        </w:r>
        <w:r w:rsidRPr="00800A13">
          <w:fldChar w:fldCharType="end"/>
        </w:r>
        <w:r w:rsidRPr="00FD43F5">
          <w:fldChar w:fldCharType="begin"/>
        </w:r>
        <w:r w:rsidR="00D60BFC">
          <w:instrText xml:space="preserve"> INCLUDEPICTURE "https://cfoauk.sharepoint.com/var/folders/1x/d_pm7zgj4hz21k3gl2x2wbyc0000gn/T/com.microsoft.Word/WebArchiveCopyPasteTempFiles/p.png?fv_content=true&amp;size_mode=5" \* MERGEFORMAT </w:instrText>
        </w:r>
        <w:r w:rsidRPr="00FD43F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CEDD" w14:textId="77777777" w:rsidR="00C60513" w:rsidRDefault="00C60513" w:rsidP="009D3C8F">
      <w:r>
        <w:separator/>
      </w:r>
    </w:p>
  </w:footnote>
  <w:footnote w:type="continuationSeparator" w:id="0">
    <w:p w14:paraId="55DEB9D2" w14:textId="77777777" w:rsidR="00C60513" w:rsidRDefault="00C60513" w:rsidP="009D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607C" w14:textId="69A451B6" w:rsidR="009D3C8F" w:rsidRDefault="009D3C8F">
    <w:pPr>
      <w:pStyle w:val="Header"/>
    </w:pPr>
    <w:r w:rsidRPr="0024664C">
      <w:rPr>
        <w:noProof/>
      </w:rPr>
      <w:drawing>
        <wp:anchor distT="0" distB="0" distL="114300" distR="114300" simplePos="0" relativeHeight="251659264" behindDoc="0" locked="0" layoutInCell="1" allowOverlap="1" wp14:anchorId="5FDF8F81" wp14:editId="298C60E1">
          <wp:simplePos x="0" y="0"/>
          <wp:positionH relativeFrom="column">
            <wp:posOffset>5990602</wp:posOffset>
          </wp:positionH>
          <wp:positionV relativeFrom="paragraph">
            <wp:posOffset>-444381</wp:posOffset>
          </wp:positionV>
          <wp:extent cx="672317" cy="657325"/>
          <wp:effectExtent l="0" t="0" r="1270" b="3175"/>
          <wp:wrapNone/>
          <wp:docPr id="23" name="Picture 23"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t="44425" r="45647"/>
                  <a:stretch/>
                </pic:blipFill>
                <pic:spPr bwMode="auto">
                  <a:xfrm>
                    <a:off x="0" y="0"/>
                    <a:ext cx="672317" cy="6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EFE41F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singleLevel"/>
    <w:tmpl w:val="00000000"/>
    <w:lvl w:ilvl="0">
      <w:start w:val="1"/>
      <w:numFmt w:val="lowerLetter"/>
      <w:pStyle w:val="a"/>
      <w:lvlText w:val="%1."/>
      <w:lvlJc w:val="left"/>
      <w:pPr>
        <w:tabs>
          <w:tab w:val="num" w:pos="360"/>
        </w:tabs>
      </w:pPr>
    </w:lvl>
  </w:abstractNum>
  <w:abstractNum w:abstractNumId="2" w15:restartNumberingAfterBreak="0">
    <w:nsid w:val="0434007C"/>
    <w:multiLevelType w:val="hybridMultilevel"/>
    <w:tmpl w:val="F93C2E6E"/>
    <w:lvl w:ilvl="0" w:tplc="C202402A">
      <w:start w:val="1"/>
      <w:numFmt w:val="bullet"/>
      <w:pStyle w:val="tickbox"/>
      <w:lvlText w:val=""/>
      <w:lvlJc w:val="left"/>
      <w:pPr>
        <w:tabs>
          <w:tab w:val="num" w:pos="360"/>
        </w:tabs>
        <w:ind w:left="360" w:hanging="360"/>
      </w:pPr>
      <w:rPr>
        <w:rFonts w:ascii="Wingdings" w:hAnsi="Wingdings" w:hint="default"/>
        <w:position w:val="-2"/>
        <w:sz w:val="28"/>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92309"/>
    <w:multiLevelType w:val="singleLevel"/>
    <w:tmpl w:val="2C0C7336"/>
    <w:lvl w:ilvl="0">
      <w:start w:val="1"/>
      <w:numFmt w:val="decimal"/>
      <w:pStyle w:val="Bullet1Arrow"/>
      <w:lvlText w:val="%1."/>
      <w:lvlJc w:val="left"/>
      <w:pPr>
        <w:tabs>
          <w:tab w:val="num" w:pos="432"/>
        </w:tabs>
        <w:ind w:left="432" w:hanging="432"/>
      </w:pPr>
      <w:rPr>
        <w:rFonts w:ascii="Arial" w:hAnsi="Arial" w:cs="Arial"/>
        <w:snapToGrid/>
        <w:sz w:val="20"/>
        <w:szCs w:val="20"/>
      </w:rPr>
    </w:lvl>
  </w:abstractNum>
  <w:abstractNum w:abstractNumId="4" w15:restartNumberingAfterBreak="0">
    <w:nsid w:val="08C2326A"/>
    <w:multiLevelType w:val="hybridMultilevel"/>
    <w:tmpl w:val="9CC4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3533B"/>
    <w:multiLevelType w:val="hybridMultilevel"/>
    <w:tmpl w:val="785E1CBE"/>
    <w:lvl w:ilvl="0" w:tplc="08090001">
      <w:start w:val="1"/>
      <w:numFmt w:val="bullet"/>
      <w:lvlText w:val=""/>
      <w:lvlJc w:val="left"/>
      <w:pPr>
        <w:ind w:left="1665" w:hanging="360"/>
      </w:pPr>
      <w:rPr>
        <w:rFonts w:ascii="Symbol" w:hAnsi="Symbol" w:hint="default"/>
      </w:rPr>
    </w:lvl>
    <w:lvl w:ilvl="1" w:tplc="08090003">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6" w15:restartNumberingAfterBreak="0">
    <w:nsid w:val="0CE67A3D"/>
    <w:multiLevelType w:val="multilevel"/>
    <w:tmpl w:val="820ED1D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EBA3125"/>
    <w:multiLevelType w:val="hybridMultilevel"/>
    <w:tmpl w:val="A55A213C"/>
    <w:lvl w:ilvl="0" w:tplc="5CBAE896">
      <w:start w:val="1"/>
      <w:numFmt w:val="bullet"/>
      <w:pStyle w:val="bullet1listindent"/>
      <w:lvlText w:val=""/>
      <w:lvlJc w:val="left"/>
      <w:pPr>
        <w:tabs>
          <w:tab w:val="num" w:pos="360"/>
        </w:tabs>
        <w:ind w:left="360" w:hanging="360"/>
      </w:pPr>
      <w:rPr>
        <w:rFonts w:ascii="Symbol" w:hAnsi="Symbol" w:hint="default"/>
      </w:rPr>
    </w:lvl>
    <w:lvl w:ilvl="1" w:tplc="414A22B4">
      <w:start w:val="1"/>
      <w:numFmt w:val="bullet"/>
      <w:lvlText w:val="o"/>
      <w:lvlJc w:val="left"/>
      <w:pPr>
        <w:tabs>
          <w:tab w:val="num" w:pos="1074"/>
        </w:tabs>
        <w:ind w:left="1074" w:hanging="720"/>
      </w:pPr>
      <w:rPr>
        <w:rFonts w:ascii="Courier New" w:eastAsia="Times New Roman" w:hAnsi="Courier New" w:hint="default"/>
      </w:rPr>
    </w:lvl>
    <w:lvl w:ilvl="2" w:tplc="08090005" w:tentative="1">
      <w:start w:val="1"/>
      <w:numFmt w:val="bullet"/>
      <w:lvlText w:val=""/>
      <w:lvlJc w:val="left"/>
      <w:pPr>
        <w:tabs>
          <w:tab w:val="num" w:pos="1434"/>
        </w:tabs>
        <w:ind w:left="1434" w:hanging="360"/>
      </w:pPr>
      <w:rPr>
        <w:rFonts w:ascii="Wingdings" w:hAnsi="Wingdings" w:hint="default"/>
      </w:rPr>
    </w:lvl>
    <w:lvl w:ilvl="3" w:tplc="08090001" w:tentative="1">
      <w:start w:val="1"/>
      <w:numFmt w:val="bullet"/>
      <w:lvlText w:val=""/>
      <w:lvlJc w:val="left"/>
      <w:pPr>
        <w:tabs>
          <w:tab w:val="num" w:pos="2154"/>
        </w:tabs>
        <w:ind w:left="2154" w:hanging="360"/>
      </w:pPr>
      <w:rPr>
        <w:rFonts w:ascii="Symbol" w:hAnsi="Symbol" w:hint="default"/>
      </w:rPr>
    </w:lvl>
    <w:lvl w:ilvl="4" w:tplc="08090003" w:tentative="1">
      <w:start w:val="1"/>
      <w:numFmt w:val="bullet"/>
      <w:lvlText w:val="o"/>
      <w:lvlJc w:val="left"/>
      <w:pPr>
        <w:tabs>
          <w:tab w:val="num" w:pos="2874"/>
        </w:tabs>
        <w:ind w:left="2874" w:hanging="360"/>
      </w:pPr>
      <w:rPr>
        <w:rFonts w:ascii="Courier New" w:hAnsi="Courier New" w:cs="Courier New" w:hint="default"/>
      </w:rPr>
    </w:lvl>
    <w:lvl w:ilvl="5" w:tplc="08090005" w:tentative="1">
      <w:start w:val="1"/>
      <w:numFmt w:val="bullet"/>
      <w:lvlText w:val=""/>
      <w:lvlJc w:val="left"/>
      <w:pPr>
        <w:tabs>
          <w:tab w:val="num" w:pos="3594"/>
        </w:tabs>
        <w:ind w:left="3594" w:hanging="360"/>
      </w:pPr>
      <w:rPr>
        <w:rFonts w:ascii="Wingdings" w:hAnsi="Wingdings" w:hint="default"/>
      </w:rPr>
    </w:lvl>
    <w:lvl w:ilvl="6" w:tplc="08090001" w:tentative="1">
      <w:start w:val="1"/>
      <w:numFmt w:val="bullet"/>
      <w:lvlText w:val=""/>
      <w:lvlJc w:val="left"/>
      <w:pPr>
        <w:tabs>
          <w:tab w:val="num" w:pos="4314"/>
        </w:tabs>
        <w:ind w:left="4314" w:hanging="360"/>
      </w:pPr>
      <w:rPr>
        <w:rFonts w:ascii="Symbol" w:hAnsi="Symbol" w:hint="default"/>
      </w:rPr>
    </w:lvl>
    <w:lvl w:ilvl="7" w:tplc="08090003" w:tentative="1">
      <w:start w:val="1"/>
      <w:numFmt w:val="bullet"/>
      <w:lvlText w:val="o"/>
      <w:lvlJc w:val="left"/>
      <w:pPr>
        <w:tabs>
          <w:tab w:val="num" w:pos="5034"/>
        </w:tabs>
        <w:ind w:left="5034" w:hanging="360"/>
      </w:pPr>
      <w:rPr>
        <w:rFonts w:ascii="Courier New" w:hAnsi="Courier New" w:cs="Courier New" w:hint="default"/>
      </w:rPr>
    </w:lvl>
    <w:lvl w:ilvl="8" w:tplc="08090005" w:tentative="1">
      <w:start w:val="1"/>
      <w:numFmt w:val="bullet"/>
      <w:lvlText w:val=""/>
      <w:lvlJc w:val="left"/>
      <w:pPr>
        <w:tabs>
          <w:tab w:val="num" w:pos="5754"/>
        </w:tabs>
        <w:ind w:left="5754" w:hanging="360"/>
      </w:pPr>
      <w:rPr>
        <w:rFonts w:ascii="Wingdings" w:hAnsi="Wingdings" w:hint="default"/>
      </w:rPr>
    </w:lvl>
  </w:abstractNum>
  <w:abstractNum w:abstractNumId="8" w15:restartNumberingAfterBreak="0">
    <w:nsid w:val="178C0B25"/>
    <w:multiLevelType w:val="hybridMultilevel"/>
    <w:tmpl w:val="9998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42DC5"/>
    <w:multiLevelType w:val="hybridMultilevel"/>
    <w:tmpl w:val="38DE0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27669B"/>
    <w:multiLevelType w:val="singleLevel"/>
    <w:tmpl w:val="60806640"/>
    <w:lvl w:ilvl="0">
      <w:start w:val="1"/>
      <w:numFmt w:val="decimal"/>
      <w:pStyle w:val="Style1"/>
      <w:lvlText w:val="%1."/>
      <w:lvlJc w:val="left"/>
      <w:pPr>
        <w:tabs>
          <w:tab w:val="num" w:pos="360"/>
        </w:tabs>
        <w:ind w:left="360" w:hanging="360"/>
      </w:pPr>
    </w:lvl>
  </w:abstractNum>
  <w:abstractNum w:abstractNumId="11" w15:restartNumberingAfterBreak="0">
    <w:nsid w:val="1C842222"/>
    <w:multiLevelType w:val="multilevel"/>
    <w:tmpl w:val="A3186E0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EA604E3"/>
    <w:multiLevelType w:val="multilevel"/>
    <w:tmpl w:val="58066D3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b w:val="0"/>
        <w:sz w:val="22"/>
        <w:szCs w:val="22"/>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213109DB"/>
    <w:multiLevelType w:val="hybridMultilevel"/>
    <w:tmpl w:val="A43AC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FB47EA"/>
    <w:multiLevelType w:val="multilevel"/>
    <w:tmpl w:val="6D4A251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3FE03AC"/>
    <w:multiLevelType w:val="multilevel"/>
    <w:tmpl w:val="3E56CCEE"/>
    <w:lvl w:ilvl="0">
      <w:start w:val="1"/>
      <w:numFmt w:val="decimal"/>
      <w:pStyle w:val="Level3"/>
      <w:lvlText w:val="%1."/>
      <w:lvlJc w:val="left"/>
      <w:pPr>
        <w:tabs>
          <w:tab w:val="num" w:pos="850"/>
        </w:tabs>
        <w:ind w:left="850"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4"/>
      <w:lvlText w:val="%1.%2"/>
      <w:lvlJc w:val="left"/>
      <w:pPr>
        <w:tabs>
          <w:tab w:val="num" w:pos="850"/>
        </w:tabs>
        <w:ind w:left="850"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5"/>
      <w:lvlText w:val="%1.%2.%3"/>
      <w:lvlJc w:val="left"/>
      <w:pPr>
        <w:tabs>
          <w:tab w:val="num" w:pos="1701"/>
        </w:tabs>
        <w:ind w:left="1701" w:hanging="851"/>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6"/>
      <w:lvlText w:val="(%4)"/>
      <w:lvlJc w:val="left"/>
      <w:pPr>
        <w:tabs>
          <w:tab w:val="num" w:pos="2551"/>
        </w:tabs>
        <w:ind w:left="2551"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6D43EC6"/>
    <w:multiLevelType w:val="hybridMultilevel"/>
    <w:tmpl w:val="DA10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663D17"/>
    <w:multiLevelType w:val="hybridMultilevel"/>
    <w:tmpl w:val="A75CEDF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28643FE0"/>
    <w:multiLevelType w:val="hybridMultilevel"/>
    <w:tmpl w:val="87BA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7E3198"/>
    <w:multiLevelType w:val="multilevel"/>
    <w:tmpl w:val="AE1E597E"/>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91244BE"/>
    <w:multiLevelType w:val="hybridMultilevel"/>
    <w:tmpl w:val="D98C6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2172A1"/>
    <w:multiLevelType w:val="hybridMultilevel"/>
    <w:tmpl w:val="8C54E2B8"/>
    <w:lvl w:ilvl="0" w:tplc="280A60BE">
      <w:start w:val="1"/>
      <w:numFmt w:val="decimal"/>
      <w:pStyle w:val="Level1"/>
      <w:lvlText w:val="%1."/>
      <w:lvlJc w:val="left"/>
      <w:pPr>
        <w:ind w:left="720" w:hanging="360"/>
      </w:pPr>
      <w:rPr>
        <w:b w:val="0"/>
        <w:color w:val="auto"/>
        <w:sz w:val="22"/>
        <w:szCs w:val="22"/>
      </w:rPr>
    </w:lvl>
    <w:lvl w:ilvl="1" w:tplc="08090019" w:tentative="1">
      <w:start w:val="1"/>
      <w:numFmt w:val="lowerLetter"/>
      <w:pStyle w:val="Level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6466E0"/>
    <w:multiLevelType w:val="multilevel"/>
    <w:tmpl w:val="A2A419C6"/>
    <w:lvl w:ilvl="0">
      <w:start w:val="1"/>
      <w:numFmt w:val="decimal"/>
      <w:pStyle w:val="Schedule"/>
      <w:suff w:val="nothing"/>
      <w:lvlText w:val="Schedule %1"/>
      <w:lvlJc w:val="left"/>
      <w:pPr>
        <w:tabs>
          <w:tab w:val="num" w:pos="0"/>
        </w:tabs>
        <w:ind w:left="0" w:firstLine="0"/>
      </w:pPr>
      <w:rPr>
        <w:b/>
        <w:i w:val="0"/>
        <w:caps/>
        <w:smallCaps w:val="0"/>
        <w:u w:val="none"/>
      </w:rPr>
    </w:lvl>
    <w:lvl w:ilvl="1">
      <w:start w:val="1"/>
      <w:numFmt w:val="decimal"/>
      <w:lvlRestart w:val="0"/>
      <w:pStyle w:val="Appendix"/>
      <w:suff w:val="nothing"/>
      <w:lvlText w:val="Appendix %2"/>
      <w:lvlJc w:val="left"/>
      <w:pPr>
        <w:tabs>
          <w:tab w:val="num" w:pos="0"/>
        </w:tabs>
        <w:ind w:left="0" w:firstLine="0"/>
      </w:pPr>
      <w:rPr>
        <w:b/>
        <w:i w:val="0"/>
        <w:caps/>
        <w:smallCaps w:val="0"/>
        <w:u w:val="none"/>
      </w:rPr>
    </w:lvl>
    <w:lvl w:ilvl="2">
      <w:start w:val="1"/>
      <w:numFmt w:val="decimal"/>
      <w:pStyle w:val="Part"/>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3" w15:restartNumberingAfterBreak="0">
    <w:nsid w:val="2AFC4941"/>
    <w:multiLevelType w:val="hybridMultilevel"/>
    <w:tmpl w:val="14E4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7F5C6E"/>
    <w:multiLevelType w:val="hybridMultilevel"/>
    <w:tmpl w:val="33DE5484"/>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25" w15:restartNumberingAfterBreak="0">
    <w:nsid w:val="2CF0229D"/>
    <w:multiLevelType w:val="hybridMultilevel"/>
    <w:tmpl w:val="5866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375E64"/>
    <w:multiLevelType w:val="hybridMultilevel"/>
    <w:tmpl w:val="B360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5E2EA7"/>
    <w:multiLevelType w:val="hybridMultilevel"/>
    <w:tmpl w:val="3022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920658"/>
    <w:multiLevelType w:val="hybridMultilevel"/>
    <w:tmpl w:val="0E90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23250B"/>
    <w:multiLevelType w:val="multilevel"/>
    <w:tmpl w:val="2EF62092"/>
    <w:lvl w:ilvl="0">
      <w:start w:val="1"/>
      <w:numFmt w:val="decimal"/>
      <w:pStyle w:val="StyleArialLinespacingsingle"/>
      <w:lvlText w:val="%1.0"/>
      <w:lvlJc w:val="left"/>
      <w:pPr>
        <w:tabs>
          <w:tab w:val="num" w:pos="720"/>
        </w:tabs>
        <w:ind w:left="720" w:hanging="720"/>
      </w:pPr>
      <w:rPr>
        <w:rFonts w:ascii="Arial" w:hAnsi="Arial" w:cs="Arial" w:hint="default"/>
        <w:b w:val="0"/>
        <w:bCs/>
        <w:sz w:val="22"/>
        <w:szCs w:val="22"/>
        <w:u w:val="none"/>
      </w:rPr>
    </w:lvl>
    <w:lvl w:ilvl="1">
      <w:start w:val="1"/>
      <w:numFmt w:val="decimal"/>
      <w:lvlRestart w:val="0"/>
      <w:lvlText w:val="%1.%2"/>
      <w:lvlJc w:val="left"/>
      <w:pPr>
        <w:tabs>
          <w:tab w:val="num" w:pos="720"/>
        </w:tabs>
        <w:ind w:left="720" w:hanging="720"/>
      </w:pPr>
      <w:rPr>
        <w:rFonts w:ascii="Arial" w:hAnsi="Arial" w:cs="Arial" w:hint="default"/>
        <w:b w:val="0"/>
        <w:color w:val="auto"/>
        <w:sz w:val="22"/>
        <w:szCs w:val="22"/>
        <w:u w:val="none"/>
      </w:rPr>
    </w:lvl>
    <w:lvl w:ilvl="2">
      <w:start w:val="1"/>
      <w:numFmt w:val="decimal"/>
      <w:lvlText w:val="%3."/>
      <w:lvlJc w:val="left"/>
      <w:pPr>
        <w:tabs>
          <w:tab w:val="num" w:pos="2160"/>
        </w:tabs>
        <w:ind w:left="2160" w:hanging="720"/>
      </w:pPr>
      <w:rPr>
        <w:rFonts w:hint="default"/>
        <w:b/>
        <w:i w:val="0"/>
        <w:u w:val="none"/>
      </w:rPr>
    </w:lvl>
    <w:lvl w:ilvl="3">
      <w:start w:val="1"/>
      <w:numFmt w:val="bullet"/>
      <w:lvlText w:val=""/>
      <w:lvlJc w:val="left"/>
      <w:pPr>
        <w:tabs>
          <w:tab w:val="num" w:pos="2880"/>
        </w:tabs>
        <w:ind w:left="2880" w:hanging="720"/>
      </w:pPr>
      <w:rPr>
        <w:rFonts w:ascii="Symbol" w:hAnsi="Symbol"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30" w15:restartNumberingAfterBreak="0">
    <w:nsid w:val="3B2E07AE"/>
    <w:multiLevelType w:val="hybridMultilevel"/>
    <w:tmpl w:val="794E0CA6"/>
    <w:lvl w:ilvl="0" w:tplc="092C4C22">
      <w:start w:val="1"/>
      <w:numFmt w:val="bullet"/>
      <w:pStyle w:val="BulletCD"/>
      <w:lvlText w:val=""/>
      <w:lvlJc w:val="left"/>
      <w:pPr>
        <w:tabs>
          <w:tab w:val="num" w:pos="360"/>
        </w:tabs>
        <w:ind w:left="284" w:hanging="284"/>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rPr>
        <w:rFonts w:ascii="Garamond" w:hAnsi="Garamond" w:hint="default"/>
        <w:b w:val="0"/>
        <w:i/>
        <w:sz w:val="20"/>
      </w:rPr>
    </w:lvl>
    <w:lvl w:ilvl="3" w:tplc="0809000F">
      <w:start w:val="1"/>
      <w:numFmt w:val="lowerLetter"/>
      <w:lvlText w:val="%4)"/>
      <w:lvlJc w:val="left"/>
      <w:pPr>
        <w:tabs>
          <w:tab w:val="num" w:pos="2880"/>
        </w:tabs>
        <w:ind w:left="2880" w:hanging="360"/>
      </w:pPr>
      <w:rPr>
        <w:rFonts w:hint="default"/>
      </w:rPr>
    </w:lvl>
    <w:lvl w:ilvl="4" w:tplc="08090019">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7C5772"/>
    <w:multiLevelType w:val="hybridMultilevel"/>
    <w:tmpl w:val="DAA449BE"/>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32" w15:restartNumberingAfterBreak="0">
    <w:nsid w:val="41494AE6"/>
    <w:multiLevelType w:val="hybridMultilevel"/>
    <w:tmpl w:val="2C26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623AE4"/>
    <w:multiLevelType w:val="hybridMultilevel"/>
    <w:tmpl w:val="154C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8F7EFD"/>
    <w:multiLevelType w:val="singleLevel"/>
    <w:tmpl w:val="784EA92E"/>
    <w:lvl w:ilvl="0">
      <w:start w:val="1"/>
      <w:numFmt w:val="bullet"/>
      <w:pStyle w:val="contractdatatext"/>
      <w:lvlText w:val=""/>
      <w:lvlJc w:val="left"/>
      <w:pPr>
        <w:tabs>
          <w:tab w:val="num" w:pos="360"/>
        </w:tabs>
        <w:ind w:left="357" w:hanging="357"/>
      </w:pPr>
      <w:rPr>
        <w:rFonts w:ascii="Symbol" w:hAnsi="Symbol" w:hint="default"/>
      </w:rPr>
    </w:lvl>
  </w:abstractNum>
  <w:abstractNum w:abstractNumId="35" w15:restartNumberingAfterBreak="0">
    <w:nsid w:val="48C45023"/>
    <w:multiLevelType w:val="hybridMultilevel"/>
    <w:tmpl w:val="1BC6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644574"/>
    <w:multiLevelType w:val="multilevel"/>
    <w:tmpl w:val="0809001F"/>
    <w:styleLink w:val="Test"/>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432" w:hanging="432"/>
      </w:pPr>
      <w:rPr>
        <w:rFonts w:asciiTheme="minorHAnsi" w:hAnsiTheme="minorHAnsi"/>
        <w:sz w:val="22"/>
      </w:rPr>
    </w:lvl>
    <w:lvl w:ilvl="2">
      <w:start w:val="1"/>
      <w:numFmt w:val="decimal"/>
      <w:lvlText w:val="%1.%2.%3."/>
      <w:lvlJc w:val="left"/>
      <w:pPr>
        <w:ind w:left="504" w:hanging="504"/>
      </w:pPr>
      <w:rPr>
        <w:rFonts w:asciiTheme="minorHAnsi" w:hAnsiTheme="minorHAnsi"/>
        <w:sz w:val="22"/>
      </w:rPr>
    </w:lvl>
    <w:lvl w:ilvl="3">
      <w:start w:val="1"/>
      <w:numFmt w:val="lowerLetter"/>
      <w:lvlText w:val="%4"/>
      <w:lvlJc w:val="left"/>
      <w:pPr>
        <w:ind w:left="648" w:hanging="648"/>
      </w:pPr>
      <w:rPr>
        <w:rFonts w:asciiTheme="minorHAnsi" w:hAnsiTheme="minorHAns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14223A"/>
    <w:multiLevelType w:val="hybridMultilevel"/>
    <w:tmpl w:val="65087B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BB766E2"/>
    <w:multiLevelType w:val="multilevel"/>
    <w:tmpl w:val="0C7E8EB8"/>
    <w:styleLink w:val="Style2"/>
    <w:lvl w:ilvl="0">
      <w:start w:val="1"/>
      <w:numFmt w:val="bullet"/>
      <w:lvlText w:val=""/>
      <w:lvlJc w:val="left"/>
      <w:pPr>
        <w:ind w:left="170" w:firstLine="187"/>
      </w:pPr>
      <w:rPr>
        <w:rFonts w:ascii="Symbol" w:hAnsi="Symbol" w:hint="default"/>
      </w:rPr>
    </w:lvl>
    <w:lvl w:ilvl="1">
      <w:start w:val="1"/>
      <w:numFmt w:val="bullet"/>
      <w:lvlText w:val="o"/>
      <w:lvlJc w:val="left"/>
      <w:pPr>
        <w:ind w:left="714" w:firstLine="0"/>
      </w:pPr>
      <w:rPr>
        <w:rFonts w:ascii="Courier New" w:hAnsi="Courier New" w:cs="Courier New" w:hint="default"/>
      </w:rPr>
    </w:lvl>
    <w:lvl w:ilvl="2">
      <w:start w:val="1"/>
      <w:numFmt w:val="bullet"/>
      <w:lvlText w:val=""/>
      <w:lvlJc w:val="left"/>
      <w:pPr>
        <w:ind w:left="1071" w:firstLine="0"/>
      </w:pPr>
      <w:rPr>
        <w:rFonts w:ascii="Wingdings" w:hAnsi="Wingdings" w:hint="default"/>
      </w:rPr>
    </w:lvl>
    <w:lvl w:ilvl="3">
      <w:start w:val="1"/>
      <w:numFmt w:val="bullet"/>
      <w:lvlText w:val=""/>
      <w:lvlJc w:val="left"/>
      <w:pPr>
        <w:ind w:left="1428" w:firstLine="0"/>
      </w:pPr>
      <w:rPr>
        <w:rFonts w:ascii="Symbol" w:hAnsi="Symbol" w:hint="default"/>
      </w:rPr>
    </w:lvl>
    <w:lvl w:ilvl="4">
      <w:start w:val="1"/>
      <w:numFmt w:val="bullet"/>
      <w:lvlText w:val="o"/>
      <w:lvlJc w:val="left"/>
      <w:pPr>
        <w:ind w:left="1785" w:firstLine="0"/>
      </w:pPr>
      <w:rPr>
        <w:rFonts w:ascii="Courier New" w:hAnsi="Courier New" w:cs="Courier New" w:hint="default"/>
      </w:rPr>
    </w:lvl>
    <w:lvl w:ilvl="5">
      <w:start w:val="1"/>
      <w:numFmt w:val="bullet"/>
      <w:lvlText w:val=""/>
      <w:lvlJc w:val="left"/>
      <w:pPr>
        <w:ind w:left="2142" w:firstLine="0"/>
      </w:pPr>
      <w:rPr>
        <w:rFonts w:ascii="Wingdings" w:hAnsi="Wingdings" w:hint="default"/>
      </w:rPr>
    </w:lvl>
    <w:lvl w:ilvl="6">
      <w:start w:val="1"/>
      <w:numFmt w:val="bullet"/>
      <w:lvlText w:val=""/>
      <w:lvlJc w:val="left"/>
      <w:pPr>
        <w:ind w:left="2499" w:firstLine="0"/>
      </w:pPr>
      <w:rPr>
        <w:rFonts w:ascii="Symbol" w:hAnsi="Symbol" w:hint="default"/>
      </w:rPr>
    </w:lvl>
    <w:lvl w:ilvl="7">
      <w:start w:val="1"/>
      <w:numFmt w:val="bullet"/>
      <w:lvlText w:val="o"/>
      <w:lvlJc w:val="left"/>
      <w:pPr>
        <w:ind w:left="2856" w:firstLine="0"/>
      </w:pPr>
      <w:rPr>
        <w:rFonts w:ascii="Courier New" w:hAnsi="Courier New" w:cs="Courier New" w:hint="default"/>
      </w:rPr>
    </w:lvl>
    <w:lvl w:ilvl="8">
      <w:start w:val="1"/>
      <w:numFmt w:val="bullet"/>
      <w:lvlText w:val=""/>
      <w:lvlJc w:val="left"/>
      <w:pPr>
        <w:ind w:left="3213" w:firstLine="0"/>
      </w:pPr>
      <w:rPr>
        <w:rFonts w:ascii="Wingdings" w:hAnsi="Wingdings" w:hint="default"/>
      </w:rPr>
    </w:lvl>
  </w:abstractNum>
  <w:abstractNum w:abstractNumId="39" w15:restartNumberingAfterBreak="0">
    <w:nsid w:val="4DD65612"/>
    <w:multiLevelType w:val="singleLevel"/>
    <w:tmpl w:val="C7629B72"/>
    <w:lvl w:ilvl="0">
      <w:start w:val="1"/>
      <w:numFmt w:val="bullet"/>
      <w:pStyle w:val="bullet1"/>
      <w:lvlText w:val=""/>
      <w:lvlJc w:val="left"/>
      <w:pPr>
        <w:tabs>
          <w:tab w:val="num" w:pos="928"/>
        </w:tabs>
        <w:ind w:left="928" w:hanging="360"/>
      </w:pPr>
      <w:rPr>
        <w:rFonts w:ascii="Symbol" w:hAnsi="Symbol" w:hint="default"/>
        <w:sz w:val="22"/>
      </w:rPr>
    </w:lvl>
  </w:abstractNum>
  <w:abstractNum w:abstractNumId="40" w15:restartNumberingAfterBreak="0">
    <w:nsid w:val="4E8D4330"/>
    <w:multiLevelType w:val="multilevel"/>
    <w:tmpl w:val="574ECE5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Arial" w:hAnsi="Arial" w:cs="Arial" w:hint="default"/>
        <w:b w:val="0"/>
        <w:i w:val="0"/>
        <w:sz w:val="22"/>
        <w:szCs w:val="22"/>
      </w:rPr>
    </w:lvl>
    <w:lvl w:ilvl="2">
      <w:start w:val="1"/>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FE36CCE"/>
    <w:multiLevelType w:val="multilevel"/>
    <w:tmpl w:val="9FF043FE"/>
    <w:lvl w:ilvl="0">
      <w:start w:val="2"/>
      <w:numFmt w:val="decimal"/>
      <w:pStyle w:val="hs1"/>
      <w:lvlText w:val="%1.0"/>
      <w:lvlJc w:val="left"/>
      <w:pPr>
        <w:tabs>
          <w:tab w:val="num" w:pos="360"/>
        </w:tabs>
        <w:ind w:left="360" w:hanging="360"/>
      </w:pPr>
      <w:rPr>
        <w:rFonts w:hint="default"/>
        <w:b w:val="0"/>
      </w:rPr>
    </w:lvl>
    <w:lvl w:ilvl="1">
      <w:start w:val="1"/>
      <w:numFmt w:val="decimal"/>
      <w:pStyle w:val="hs2"/>
      <w:lvlText w:val="%1.%2"/>
      <w:lvlJc w:val="left"/>
      <w:pPr>
        <w:tabs>
          <w:tab w:val="num" w:pos="1080"/>
        </w:tabs>
        <w:ind w:left="1080" w:hanging="360"/>
      </w:pPr>
      <w:rPr>
        <w:rFonts w:hint="default"/>
        <w:b w:val="0"/>
      </w:rPr>
    </w:lvl>
    <w:lvl w:ilvl="2">
      <w:start w:val="1"/>
      <w:numFmt w:val="decimal"/>
      <w:pStyle w:val="hs3"/>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42" w15:restartNumberingAfterBreak="0">
    <w:nsid w:val="501F0C56"/>
    <w:multiLevelType w:val="hybridMultilevel"/>
    <w:tmpl w:val="EDE6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806099"/>
    <w:multiLevelType w:val="hybridMultilevel"/>
    <w:tmpl w:val="5226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8A5CDF"/>
    <w:multiLevelType w:val="hybridMultilevel"/>
    <w:tmpl w:val="661E0A6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52430C14"/>
    <w:multiLevelType w:val="hybridMultilevel"/>
    <w:tmpl w:val="1BB2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A57536"/>
    <w:multiLevelType w:val="hybridMultilevel"/>
    <w:tmpl w:val="B24E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BB3CB7"/>
    <w:multiLevelType w:val="hybridMultilevel"/>
    <w:tmpl w:val="E3F0E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59857F07"/>
    <w:multiLevelType w:val="multilevel"/>
    <w:tmpl w:val="108C0C1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9" w15:restartNumberingAfterBreak="0">
    <w:nsid w:val="59875713"/>
    <w:multiLevelType w:val="hybridMultilevel"/>
    <w:tmpl w:val="79AA0056"/>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50" w15:restartNumberingAfterBreak="0">
    <w:nsid w:val="5EAB07CF"/>
    <w:multiLevelType w:val="hybridMultilevel"/>
    <w:tmpl w:val="7C8C9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F64F8D"/>
    <w:multiLevelType w:val="multilevel"/>
    <w:tmpl w:val="0809001F"/>
    <w:styleLink w:val="Framework"/>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432" w:hanging="432"/>
      </w:pPr>
      <w:rPr>
        <w:rFonts w:asciiTheme="minorHAnsi" w:hAnsiTheme="minorHAnsi"/>
        <w:sz w:val="22"/>
      </w:rPr>
    </w:lvl>
    <w:lvl w:ilvl="2">
      <w:start w:val="1"/>
      <w:numFmt w:val="decimal"/>
      <w:lvlText w:val="%1.%2.%3."/>
      <w:lvlJc w:val="left"/>
      <w:pPr>
        <w:ind w:left="504" w:hanging="504"/>
      </w:pPr>
      <w:rPr>
        <w:rFonts w:asciiTheme="minorHAnsi" w:hAnsiTheme="minorHAnsi"/>
        <w:sz w:val="22"/>
      </w:rPr>
    </w:lvl>
    <w:lvl w:ilvl="3">
      <w:start w:val="1"/>
      <w:numFmt w:val="lowerLetter"/>
      <w:lvlText w:val="%4"/>
      <w:lvlJc w:val="left"/>
      <w:pPr>
        <w:ind w:left="648" w:hanging="648"/>
      </w:pPr>
      <w:rPr>
        <w:rFonts w:asciiTheme="minorHAnsi" w:hAnsiTheme="minorHAns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502933"/>
    <w:multiLevelType w:val="hybridMultilevel"/>
    <w:tmpl w:val="CD607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270F99"/>
    <w:multiLevelType w:val="multilevel"/>
    <w:tmpl w:val="471A0B86"/>
    <w:lvl w:ilvl="0">
      <w:start w:val="1"/>
      <w:numFmt w:val="bullet"/>
      <w:pStyle w:val="Bullet10"/>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54" w15:restartNumberingAfterBreak="0">
    <w:nsid w:val="636E3BD0"/>
    <w:multiLevelType w:val="hybridMultilevel"/>
    <w:tmpl w:val="72B892B6"/>
    <w:lvl w:ilvl="0" w:tplc="4684C6A0">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A26AF3"/>
    <w:multiLevelType w:val="hybridMultilevel"/>
    <w:tmpl w:val="5016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0E1B75"/>
    <w:multiLevelType w:val="hybridMultilevel"/>
    <w:tmpl w:val="EFDC6B30"/>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57" w15:restartNumberingAfterBreak="0">
    <w:nsid w:val="6B2C533E"/>
    <w:multiLevelType w:val="hybridMultilevel"/>
    <w:tmpl w:val="67C43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D1B614B"/>
    <w:multiLevelType w:val="multilevel"/>
    <w:tmpl w:val="A3186E0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6DC44C84"/>
    <w:multiLevelType w:val="hybridMultilevel"/>
    <w:tmpl w:val="60A2BF14"/>
    <w:lvl w:ilvl="0" w:tplc="08090001">
      <w:start w:val="1"/>
      <w:numFmt w:val="bullet"/>
      <w:lvlText w:val=""/>
      <w:lvlJc w:val="left"/>
      <w:pPr>
        <w:ind w:left="769" w:hanging="360"/>
      </w:pPr>
      <w:rPr>
        <w:rFonts w:ascii="Symbol" w:hAnsi="Symbol" w:hint="default"/>
      </w:rPr>
    </w:lvl>
    <w:lvl w:ilvl="1" w:tplc="08090003">
      <w:start w:val="1"/>
      <w:numFmt w:val="bullet"/>
      <w:lvlText w:val="o"/>
      <w:lvlJc w:val="left"/>
      <w:pPr>
        <w:ind w:left="1489" w:hanging="360"/>
      </w:pPr>
      <w:rPr>
        <w:rFonts w:ascii="Courier New" w:hAnsi="Courier New" w:hint="default"/>
      </w:rPr>
    </w:lvl>
    <w:lvl w:ilvl="2" w:tplc="08090005">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60" w15:restartNumberingAfterBreak="0">
    <w:nsid w:val="6F875EAB"/>
    <w:multiLevelType w:val="hybridMultilevel"/>
    <w:tmpl w:val="0B5E76F8"/>
    <w:lvl w:ilvl="0" w:tplc="08090001">
      <w:start w:val="1"/>
      <w:numFmt w:val="bullet"/>
      <w:lvlText w:val=""/>
      <w:lvlJc w:val="left"/>
      <w:pPr>
        <w:ind w:left="769" w:hanging="360"/>
      </w:pPr>
      <w:rPr>
        <w:rFonts w:ascii="Symbol" w:hAnsi="Symbol" w:hint="default"/>
      </w:rPr>
    </w:lvl>
    <w:lvl w:ilvl="1" w:tplc="08090003">
      <w:start w:val="1"/>
      <w:numFmt w:val="bullet"/>
      <w:lvlText w:val="o"/>
      <w:lvlJc w:val="left"/>
      <w:pPr>
        <w:ind w:left="1489" w:hanging="360"/>
      </w:pPr>
      <w:rPr>
        <w:rFonts w:ascii="Courier New" w:hAnsi="Courier New" w:hint="default"/>
      </w:rPr>
    </w:lvl>
    <w:lvl w:ilvl="2" w:tplc="08090005">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61" w15:restartNumberingAfterBreak="0">
    <w:nsid w:val="70775865"/>
    <w:multiLevelType w:val="hybridMultilevel"/>
    <w:tmpl w:val="BF30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3B55D5"/>
    <w:multiLevelType w:val="hybridMultilevel"/>
    <w:tmpl w:val="49DE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A83464"/>
    <w:multiLevelType w:val="hybridMultilevel"/>
    <w:tmpl w:val="1A12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F710FE"/>
    <w:multiLevelType w:val="hybridMultilevel"/>
    <w:tmpl w:val="2774D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9E64E43"/>
    <w:multiLevelType w:val="hybridMultilevel"/>
    <w:tmpl w:val="401CEE1A"/>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66" w15:restartNumberingAfterBreak="0">
    <w:nsid w:val="7C5A4B9A"/>
    <w:multiLevelType w:val="multilevel"/>
    <w:tmpl w:val="0B0AFF7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7E4330D6"/>
    <w:multiLevelType w:val="hybridMultilevel"/>
    <w:tmpl w:val="76864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3381245">
    <w:abstractNumId w:val="36"/>
  </w:num>
  <w:num w:numId="2" w16cid:durableId="1830100033">
    <w:abstractNumId w:val="51"/>
  </w:num>
  <w:num w:numId="3" w16cid:durableId="325859792">
    <w:abstractNumId w:val="7"/>
  </w:num>
  <w:num w:numId="4" w16cid:durableId="739013037">
    <w:abstractNumId w:val="53"/>
  </w:num>
  <w:num w:numId="5" w16cid:durableId="274102198">
    <w:abstractNumId w:val="21"/>
  </w:num>
  <w:num w:numId="6" w16cid:durableId="1554344092">
    <w:abstractNumId w:val="12"/>
  </w:num>
  <w:num w:numId="7" w16cid:durableId="633489774">
    <w:abstractNumId w:val="29"/>
  </w:num>
  <w:num w:numId="8" w16cid:durableId="16702531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9555227">
    <w:abstractNumId w:val="44"/>
  </w:num>
  <w:num w:numId="10" w16cid:durableId="24987935">
    <w:abstractNumId w:val="40"/>
  </w:num>
  <w:num w:numId="11" w16cid:durableId="953944873">
    <w:abstractNumId w:val="39"/>
  </w:num>
  <w:num w:numId="12" w16cid:durableId="301617310">
    <w:abstractNumId w:val="2"/>
  </w:num>
  <w:num w:numId="13" w16cid:durableId="1409302106">
    <w:abstractNumId w:val="15"/>
  </w:num>
  <w:num w:numId="14" w16cid:durableId="123425581">
    <w:abstractNumId w:val="22"/>
  </w:num>
  <w:num w:numId="15" w16cid:durableId="753167039">
    <w:abstractNumId w:val="14"/>
  </w:num>
  <w:num w:numId="16" w16cid:durableId="1490243433">
    <w:abstractNumId w:val="34"/>
  </w:num>
  <w:num w:numId="17" w16cid:durableId="787895724">
    <w:abstractNumId w:val="10"/>
  </w:num>
  <w:num w:numId="18" w16cid:durableId="1805661738">
    <w:abstractNumId w:val="41"/>
  </w:num>
  <w:num w:numId="19" w16cid:durableId="1214268739">
    <w:abstractNumId w:val="1"/>
    <w:lvlOverride w:ilvl="0">
      <w:lvl w:ilvl="0">
        <w:start w:val="1"/>
        <w:numFmt w:val="decimal"/>
        <w:pStyle w:val="a"/>
        <w:lvlText w:val="%1."/>
        <w:lvlJc w:val="left"/>
      </w:lvl>
    </w:lvlOverride>
  </w:num>
  <w:num w:numId="20" w16cid:durableId="631326971">
    <w:abstractNumId w:val="38"/>
  </w:num>
  <w:num w:numId="21" w16cid:durableId="673844524">
    <w:abstractNumId w:val="30"/>
  </w:num>
  <w:num w:numId="22" w16cid:durableId="1907764397">
    <w:abstractNumId w:val="0"/>
  </w:num>
  <w:num w:numId="23" w16cid:durableId="1535458147">
    <w:abstractNumId w:val="57"/>
  </w:num>
  <w:num w:numId="24" w16cid:durableId="1364331449">
    <w:abstractNumId w:val="20"/>
  </w:num>
  <w:num w:numId="25" w16cid:durableId="1012103077">
    <w:abstractNumId w:val="9"/>
  </w:num>
  <w:num w:numId="26" w16cid:durableId="887842062">
    <w:abstractNumId w:val="67"/>
  </w:num>
  <w:num w:numId="27" w16cid:durableId="1024481269">
    <w:abstractNumId w:val="13"/>
  </w:num>
  <w:num w:numId="28" w16cid:durableId="3001863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19917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25100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04728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480823">
    <w:abstractNumId w:val="3"/>
  </w:num>
  <w:num w:numId="33" w16cid:durableId="9677373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0153013">
    <w:abstractNumId w:val="29"/>
    <w:lvlOverride w:ilvl="0">
      <w:startOverride w:val="3"/>
    </w:lvlOverride>
    <w:lvlOverride w:ilvl="1">
      <w:startOverride w:val="1"/>
    </w:lvlOverride>
  </w:num>
  <w:num w:numId="35" w16cid:durableId="1882935795">
    <w:abstractNumId w:val="19"/>
  </w:num>
  <w:num w:numId="36" w16cid:durableId="1670475611">
    <w:abstractNumId w:val="11"/>
  </w:num>
  <w:num w:numId="37" w16cid:durableId="996112288">
    <w:abstractNumId w:val="58"/>
  </w:num>
  <w:num w:numId="38" w16cid:durableId="537861314">
    <w:abstractNumId w:val="66"/>
  </w:num>
  <w:num w:numId="39" w16cid:durableId="140118921">
    <w:abstractNumId w:val="6"/>
  </w:num>
  <w:num w:numId="40" w16cid:durableId="7365917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8149499">
    <w:abstractNumId w:val="63"/>
  </w:num>
  <w:num w:numId="42" w16cid:durableId="15470161">
    <w:abstractNumId w:val="23"/>
  </w:num>
  <w:num w:numId="43" w16cid:durableId="1472019791">
    <w:abstractNumId w:val="18"/>
  </w:num>
  <w:num w:numId="44" w16cid:durableId="1203327682">
    <w:abstractNumId w:val="31"/>
  </w:num>
  <w:num w:numId="45" w16cid:durableId="565989689">
    <w:abstractNumId w:val="5"/>
  </w:num>
  <w:num w:numId="46" w16cid:durableId="2022075756">
    <w:abstractNumId w:val="65"/>
  </w:num>
  <w:num w:numId="47" w16cid:durableId="641426061">
    <w:abstractNumId w:val="16"/>
  </w:num>
  <w:num w:numId="48" w16cid:durableId="1004165434">
    <w:abstractNumId w:val="46"/>
  </w:num>
  <w:num w:numId="49" w16cid:durableId="690187654">
    <w:abstractNumId w:val="62"/>
  </w:num>
  <w:num w:numId="50" w16cid:durableId="2042591505">
    <w:abstractNumId w:val="43"/>
  </w:num>
  <w:num w:numId="51" w16cid:durableId="1721858638">
    <w:abstractNumId w:val="61"/>
  </w:num>
  <w:num w:numId="52" w16cid:durableId="471598784">
    <w:abstractNumId w:val="27"/>
  </w:num>
  <w:num w:numId="53" w16cid:durableId="385181901">
    <w:abstractNumId w:val="50"/>
  </w:num>
  <w:num w:numId="54" w16cid:durableId="986519049">
    <w:abstractNumId w:val="56"/>
  </w:num>
  <w:num w:numId="55" w16cid:durableId="1143742782">
    <w:abstractNumId w:val="24"/>
  </w:num>
  <w:num w:numId="56" w16cid:durableId="995301854">
    <w:abstractNumId w:val="28"/>
  </w:num>
  <w:num w:numId="57" w16cid:durableId="58404153">
    <w:abstractNumId w:val="55"/>
  </w:num>
  <w:num w:numId="58" w16cid:durableId="950012328">
    <w:abstractNumId w:val="45"/>
  </w:num>
  <w:num w:numId="59" w16cid:durableId="37778185">
    <w:abstractNumId w:val="47"/>
  </w:num>
  <w:num w:numId="60" w16cid:durableId="967391745">
    <w:abstractNumId w:val="26"/>
  </w:num>
  <w:num w:numId="61" w16cid:durableId="310867274">
    <w:abstractNumId w:val="33"/>
  </w:num>
  <w:num w:numId="62" w16cid:durableId="1941058705">
    <w:abstractNumId w:val="35"/>
  </w:num>
  <w:num w:numId="63" w16cid:durableId="255748632">
    <w:abstractNumId w:val="37"/>
  </w:num>
  <w:num w:numId="64" w16cid:durableId="1514342084">
    <w:abstractNumId w:val="25"/>
  </w:num>
  <w:num w:numId="65" w16cid:durableId="770053496">
    <w:abstractNumId w:val="64"/>
  </w:num>
  <w:num w:numId="66" w16cid:durableId="970598523">
    <w:abstractNumId w:val="8"/>
  </w:num>
  <w:num w:numId="67" w16cid:durableId="456723543">
    <w:abstractNumId w:val="59"/>
  </w:num>
  <w:num w:numId="68" w16cid:durableId="29571569">
    <w:abstractNumId w:val="49"/>
  </w:num>
  <w:num w:numId="69" w16cid:durableId="987788854">
    <w:abstractNumId w:val="42"/>
  </w:num>
  <w:num w:numId="70" w16cid:durableId="666520802">
    <w:abstractNumId w:val="32"/>
  </w:num>
  <w:num w:numId="71" w16cid:durableId="11224687">
    <w:abstractNumId w:val="4"/>
  </w:num>
  <w:num w:numId="72" w16cid:durableId="184754680">
    <w:abstractNumId w:val="60"/>
  </w:num>
  <w:num w:numId="73" w16cid:durableId="731274564">
    <w:abstractNumId w:val="17"/>
  </w:num>
  <w:num w:numId="74" w16cid:durableId="2041541433">
    <w:abstractNumId w:val="52"/>
  </w:num>
  <w:num w:numId="75" w16cid:durableId="1460345673">
    <w:abstractNumId w:val="48"/>
  </w:num>
  <w:num w:numId="76" w16cid:durableId="332682036">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8F"/>
    <w:rsid w:val="0008248A"/>
    <w:rsid w:val="000A1999"/>
    <w:rsid w:val="00123B8E"/>
    <w:rsid w:val="001E0962"/>
    <w:rsid w:val="0023606A"/>
    <w:rsid w:val="002B697A"/>
    <w:rsid w:val="002B7BE8"/>
    <w:rsid w:val="002C4C7D"/>
    <w:rsid w:val="002F3830"/>
    <w:rsid w:val="0037228B"/>
    <w:rsid w:val="003733CD"/>
    <w:rsid w:val="00582FE8"/>
    <w:rsid w:val="00586CB9"/>
    <w:rsid w:val="005A2A7F"/>
    <w:rsid w:val="006871C4"/>
    <w:rsid w:val="00821B9E"/>
    <w:rsid w:val="008E7A41"/>
    <w:rsid w:val="008F35A4"/>
    <w:rsid w:val="00936B56"/>
    <w:rsid w:val="009D3C8F"/>
    <w:rsid w:val="00A02C57"/>
    <w:rsid w:val="00AC625A"/>
    <w:rsid w:val="00B1002D"/>
    <w:rsid w:val="00C0753F"/>
    <w:rsid w:val="00C60513"/>
    <w:rsid w:val="00CB415C"/>
    <w:rsid w:val="00CD55DA"/>
    <w:rsid w:val="00D60BFC"/>
    <w:rsid w:val="00D974FD"/>
    <w:rsid w:val="00E543DD"/>
    <w:rsid w:val="00F11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38C8C"/>
  <w14:defaultImageDpi w14:val="32767"/>
  <w15:chartTrackingRefBased/>
  <w15:docId w15:val="{C997D3D6-07E4-3142-8535-9B2695C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3C8F"/>
    <w:rPr>
      <w:rFonts w:ascii="Times New Roman" w:eastAsia="Times New Roman" w:hAnsi="Times New Roman" w:cs="Times New Roman"/>
    </w:rPr>
  </w:style>
  <w:style w:type="paragraph" w:styleId="Heading1">
    <w:name w:val="heading 1"/>
    <w:aliases w:val="YW-Heading 1,Oscar Faber 1,Section Heading,Section,Section 1,Oscar Faber 1 Char,Section Heading Char,Section Char,Section 1 Char"/>
    <w:basedOn w:val="Normal"/>
    <w:next w:val="Normal"/>
    <w:link w:val="Heading1Char"/>
    <w:uiPriority w:val="9"/>
    <w:qFormat/>
    <w:rsid w:val="009D3C8F"/>
    <w:pPr>
      <w:keepNext/>
      <w:ind w:left="720"/>
      <w:jc w:val="both"/>
      <w:outlineLvl w:val="0"/>
    </w:pPr>
    <w:rPr>
      <w:u w:val="single"/>
    </w:rPr>
  </w:style>
  <w:style w:type="paragraph" w:styleId="Heading2">
    <w:name w:val="heading 2"/>
    <w:aliases w:val="YW-Heading 2,Subsection"/>
    <w:basedOn w:val="Normal"/>
    <w:next w:val="Normal"/>
    <w:link w:val="Heading2Char"/>
    <w:qFormat/>
    <w:rsid w:val="009D3C8F"/>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9D3C8F"/>
    <w:pPr>
      <w:keepNext/>
      <w:outlineLvl w:val="2"/>
    </w:pPr>
  </w:style>
  <w:style w:type="paragraph" w:styleId="Heading4">
    <w:name w:val="heading 4"/>
    <w:basedOn w:val="Normal"/>
    <w:next w:val="Normal"/>
    <w:link w:val="Heading4Char"/>
    <w:qFormat/>
    <w:rsid w:val="009D3C8F"/>
    <w:pPr>
      <w:keepNext/>
      <w:tabs>
        <w:tab w:val="left" w:pos="180"/>
      </w:tabs>
      <w:jc w:val="center"/>
      <w:outlineLvl w:val="3"/>
    </w:pPr>
    <w:rPr>
      <w:rFonts w:cs="Arial"/>
      <w:b/>
      <w:bCs/>
    </w:rPr>
  </w:style>
  <w:style w:type="paragraph" w:styleId="Heading5">
    <w:name w:val="heading 5"/>
    <w:basedOn w:val="Normal"/>
    <w:next w:val="Normal"/>
    <w:link w:val="Heading5Char"/>
    <w:unhideWhenUsed/>
    <w:qFormat/>
    <w:rsid w:val="009D3C8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D3C8F"/>
    <w:pPr>
      <w:keepNext/>
      <w:tabs>
        <w:tab w:val="left" w:pos="792"/>
        <w:tab w:val="left" w:pos="1422"/>
      </w:tabs>
      <w:jc w:val="right"/>
      <w:outlineLvl w:val="5"/>
    </w:pPr>
    <w:rPr>
      <w:b/>
      <w:bCs/>
    </w:rPr>
  </w:style>
  <w:style w:type="paragraph" w:styleId="Heading7">
    <w:name w:val="heading 7"/>
    <w:basedOn w:val="Normal"/>
    <w:next w:val="Normal"/>
    <w:link w:val="Heading7Char"/>
    <w:qFormat/>
    <w:rsid w:val="009D3C8F"/>
    <w:pPr>
      <w:keepNext/>
      <w:tabs>
        <w:tab w:val="left" w:pos="180"/>
      </w:tabs>
      <w:jc w:val="both"/>
      <w:outlineLvl w:val="6"/>
    </w:pPr>
    <w:rPr>
      <w:b/>
    </w:rPr>
  </w:style>
  <w:style w:type="paragraph" w:styleId="Heading8">
    <w:name w:val="heading 8"/>
    <w:basedOn w:val="Normal"/>
    <w:next w:val="Normal"/>
    <w:link w:val="Heading8Char"/>
    <w:qFormat/>
    <w:rsid w:val="009D3C8F"/>
    <w:pPr>
      <w:spacing w:before="240" w:after="60"/>
      <w:outlineLvl w:val="7"/>
    </w:pPr>
    <w:rPr>
      <w:i/>
      <w:iCs/>
    </w:rPr>
  </w:style>
  <w:style w:type="paragraph" w:styleId="Heading9">
    <w:name w:val="heading 9"/>
    <w:basedOn w:val="Normal"/>
    <w:next w:val="Normal"/>
    <w:link w:val="Heading9Char"/>
    <w:qFormat/>
    <w:rsid w:val="009D3C8F"/>
    <w:pPr>
      <w:keepNext/>
      <w:jc w:val="both"/>
      <w:outlineLvl w:val="8"/>
    </w:pPr>
    <w:rPr>
      <w:rFonts w:ascii="Lucida Sans Unicode" w:hAnsi="Lucida Sans Unicode" w:cs="Lucida Sans Unicod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st">
    <w:name w:val="Test"/>
    <w:uiPriority w:val="99"/>
    <w:rsid w:val="0008248A"/>
    <w:pPr>
      <w:numPr>
        <w:numId w:val="1"/>
      </w:numPr>
    </w:pPr>
  </w:style>
  <w:style w:type="numbering" w:customStyle="1" w:styleId="Framework">
    <w:name w:val="Framework"/>
    <w:uiPriority w:val="99"/>
    <w:rsid w:val="0008248A"/>
    <w:pPr>
      <w:numPr>
        <w:numId w:val="2"/>
      </w:numPr>
    </w:pPr>
  </w:style>
  <w:style w:type="paragraph" w:styleId="BalloonText">
    <w:name w:val="Balloon Text"/>
    <w:basedOn w:val="Normal"/>
    <w:link w:val="BalloonTextChar"/>
    <w:uiPriority w:val="99"/>
    <w:unhideWhenUsed/>
    <w:rsid w:val="009D3C8F"/>
    <w:rPr>
      <w:sz w:val="18"/>
      <w:szCs w:val="18"/>
    </w:rPr>
  </w:style>
  <w:style w:type="character" w:customStyle="1" w:styleId="BalloonTextChar">
    <w:name w:val="Balloon Text Char"/>
    <w:basedOn w:val="DefaultParagraphFont"/>
    <w:link w:val="BalloonText"/>
    <w:uiPriority w:val="99"/>
    <w:rsid w:val="009D3C8F"/>
    <w:rPr>
      <w:rFonts w:ascii="Times New Roman" w:hAnsi="Times New Roman" w:cs="Times New Roman"/>
      <w:sz w:val="18"/>
      <w:szCs w:val="18"/>
    </w:rPr>
  </w:style>
  <w:style w:type="character" w:customStyle="1" w:styleId="Heading1Char">
    <w:name w:val="Heading 1 Char"/>
    <w:aliases w:val="YW-Heading 1 Char,Oscar Faber 1 Char1,Section Heading Char1,Section Char1,Section 1 Char1,Oscar Faber 1 Char Char,Section Heading Char Char,Section Char Char,Section 1 Char Char"/>
    <w:basedOn w:val="DefaultParagraphFont"/>
    <w:link w:val="Heading1"/>
    <w:uiPriority w:val="9"/>
    <w:rsid w:val="009D3C8F"/>
    <w:rPr>
      <w:rFonts w:ascii="Times New Roman" w:eastAsia="Times New Roman" w:hAnsi="Times New Roman" w:cs="Times New Roman"/>
      <w:u w:val="single"/>
    </w:rPr>
  </w:style>
  <w:style w:type="character" w:customStyle="1" w:styleId="Heading2Char">
    <w:name w:val="Heading 2 Char"/>
    <w:aliases w:val="YW-Heading 2 Char,Subsection Char"/>
    <w:basedOn w:val="DefaultParagraphFont"/>
    <w:link w:val="Heading2"/>
    <w:rsid w:val="009D3C8F"/>
    <w:rPr>
      <w:rFonts w:ascii="Times New Roman" w:eastAsia="Times New Roman" w:hAnsi="Times New Roman" w:cs="Arial"/>
      <w:b/>
      <w:bCs/>
      <w:i/>
      <w:iCs/>
      <w:sz w:val="28"/>
      <w:szCs w:val="28"/>
    </w:rPr>
  </w:style>
  <w:style w:type="character" w:customStyle="1" w:styleId="Heading3Char">
    <w:name w:val="Heading 3 Char"/>
    <w:basedOn w:val="DefaultParagraphFont"/>
    <w:link w:val="Heading3"/>
    <w:rsid w:val="009D3C8F"/>
    <w:rPr>
      <w:rFonts w:ascii="Times New Roman" w:eastAsia="Times New Roman" w:hAnsi="Times New Roman" w:cs="Times New Roman"/>
    </w:rPr>
  </w:style>
  <w:style w:type="character" w:customStyle="1" w:styleId="Heading4Char">
    <w:name w:val="Heading 4 Char"/>
    <w:basedOn w:val="DefaultParagraphFont"/>
    <w:link w:val="Heading4"/>
    <w:rsid w:val="009D3C8F"/>
    <w:rPr>
      <w:rFonts w:ascii="Times New Roman" w:eastAsia="Times New Roman" w:hAnsi="Times New Roman" w:cs="Arial"/>
      <w:b/>
      <w:bCs/>
    </w:rPr>
  </w:style>
  <w:style w:type="character" w:customStyle="1" w:styleId="Heading5Char">
    <w:name w:val="Heading 5 Char"/>
    <w:basedOn w:val="DefaultParagraphFont"/>
    <w:link w:val="Heading5"/>
    <w:rsid w:val="009D3C8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D3C8F"/>
    <w:rPr>
      <w:rFonts w:ascii="Times New Roman" w:eastAsia="Times New Roman" w:hAnsi="Times New Roman" w:cs="Times New Roman"/>
      <w:b/>
      <w:bCs/>
    </w:rPr>
  </w:style>
  <w:style w:type="character" w:customStyle="1" w:styleId="Heading7Char">
    <w:name w:val="Heading 7 Char"/>
    <w:basedOn w:val="DefaultParagraphFont"/>
    <w:link w:val="Heading7"/>
    <w:rsid w:val="009D3C8F"/>
    <w:rPr>
      <w:rFonts w:ascii="Times New Roman" w:eastAsia="Times New Roman" w:hAnsi="Times New Roman" w:cs="Times New Roman"/>
      <w:b/>
    </w:rPr>
  </w:style>
  <w:style w:type="character" w:customStyle="1" w:styleId="Heading8Char">
    <w:name w:val="Heading 8 Char"/>
    <w:basedOn w:val="DefaultParagraphFont"/>
    <w:link w:val="Heading8"/>
    <w:rsid w:val="009D3C8F"/>
    <w:rPr>
      <w:rFonts w:ascii="Times New Roman" w:eastAsia="Times New Roman" w:hAnsi="Times New Roman" w:cs="Times New Roman"/>
      <w:i/>
      <w:iCs/>
    </w:rPr>
  </w:style>
  <w:style w:type="character" w:customStyle="1" w:styleId="Heading9Char">
    <w:name w:val="Heading 9 Char"/>
    <w:basedOn w:val="DefaultParagraphFont"/>
    <w:link w:val="Heading9"/>
    <w:rsid w:val="009D3C8F"/>
    <w:rPr>
      <w:rFonts w:ascii="Lucida Sans Unicode" w:eastAsia="Times New Roman" w:hAnsi="Lucida Sans Unicode" w:cs="Lucida Sans Unicode"/>
      <w:b/>
      <w:bCs/>
    </w:rPr>
  </w:style>
  <w:style w:type="table" w:styleId="TableGrid">
    <w:name w:val="Table Grid"/>
    <w:basedOn w:val="TableNormal"/>
    <w:rsid w:val="009D3C8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D3C8F"/>
    <w:rPr>
      <w:color w:val="0000FF"/>
      <w:u w:val="single"/>
    </w:rPr>
  </w:style>
  <w:style w:type="character" w:styleId="CommentReference">
    <w:name w:val="annotation reference"/>
    <w:uiPriority w:val="99"/>
    <w:rsid w:val="009D3C8F"/>
    <w:rPr>
      <w:sz w:val="16"/>
      <w:szCs w:val="16"/>
    </w:rPr>
  </w:style>
  <w:style w:type="paragraph" w:styleId="CommentText">
    <w:name w:val="annotation text"/>
    <w:basedOn w:val="Normal"/>
    <w:link w:val="CommentTextChar"/>
    <w:uiPriority w:val="99"/>
    <w:rsid w:val="009D3C8F"/>
  </w:style>
  <w:style w:type="character" w:customStyle="1" w:styleId="CommentTextChar">
    <w:name w:val="Comment Text Char"/>
    <w:basedOn w:val="DefaultParagraphFont"/>
    <w:link w:val="CommentText"/>
    <w:uiPriority w:val="99"/>
    <w:rsid w:val="009D3C8F"/>
    <w:rPr>
      <w:rFonts w:ascii="Times New Roman" w:eastAsia="Times New Roman" w:hAnsi="Times New Roman" w:cs="Times New Roman"/>
    </w:rPr>
  </w:style>
  <w:style w:type="paragraph" w:styleId="CommentSubject">
    <w:name w:val="annotation subject"/>
    <w:basedOn w:val="CommentText"/>
    <w:next w:val="CommentText"/>
    <w:link w:val="CommentSubjectChar"/>
    <w:rsid w:val="009D3C8F"/>
    <w:rPr>
      <w:b/>
      <w:bCs/>
    </w:rPr>
  </w:style>
  <w:style w:type="character" w:customStyle="1" w:styleId="CommentSubjectChar">
    <w:name w:val="Comment Subject Char"/>
    <w:basedOn w:val="CommentTextChar"/>
    <w:link w:val="CommentSubject"/>
    <w:rsid w:val="009D3C8F"/>
    <w:rPr>
      <w:rFonts w:ascii="Times New Roman" w:eastAsia="Times New Roman" w:hAnsi="Times New Roman" w:cs="Times New Roman"/>
      <w:b/>
      <w:bCs/>
    </w:rPr>
  </w:style>
  <w:style w:type="paragraph" w:styleId="Title">
    <w:name w:val="Title"/>
    <w:basedOn w:val="Normal"/>
    <w:link w:val="TitleChar"/>
    <w:qFormat/>
    <w:rsid w:val="009D3C8F"/>
    <w:pPr>
      <w:jc w:val="center"/>
    </w:pPr>
    <w:rPr>
      <w:b/>
      <w:sz w:val="26"/>
    </w:rPr>
  </w:style>
  <w:style w:type="character" w:customStyle="1" w:styleId="TitleChar">
    <w:name w:val="Title Char"/>
    <w:basedOn w:val="DefaultParagraphFont"/>
    <w:link w:val="Title"/>
    <w:rsid w:val="009D3C8F"/>
    <w:rPr>
      <w:rFonts w:ascii="Times New Roman" w:eastAsia="Times New Roman" w:hAnsi="Times New Roman" w:cs="Times New Roman"/>
      <w:b/>
      <w:sz w:val="26"/>
    </w:rPr>
  </w:style>
  <w:style w:type="paragraph" w:styleId="Header">
    <w:name w:val="header"/>
    <w:basedOn w:val="Normal"/>
    <w:link w:val="HeaderChar"/>
    <w:rsid w:val="009D3C8F"/>
    <w:pPr>
      <w:tabs>
        <w:tab w:val="center" w:pos="4153"/>
        <w:tab w:val="right" w:pos="8306"/>
      </w:tabs>
    </w:pPr>
    <w:rPr>
      <w:lang w:val="x-none" w:eastAsia="x-none"/>
    </w:rPr>
  </w:style>
  <w:style w:type="character" w:customStyle="1" w:styleId="HeaderChar">
    <w:name w:val="Header Char"/>
    <w:basedOn w:val="DefaultParagraphFont"/>
    <w:link w:val="Header"/>
    <w:rsid w:val="009D3C8F"/>
    <w:rPr>
      <w:rFonts w:ascii="Times New Roman" w:eastAsia="Times New Roman" w:hAnsi="Times New Roman" w:cs="Times New Roman"/>
      <w:lang w:val="x-none" w:eastAsia="x-none"/>
    </w:rPr>
  </w:style>
  <w:style w:type="paragraph" w:styleId="Footer">
    <w:name w:val="footer"/>
    <w:basedOn w:val="Normal"/>
    <w:link w:val="FooterChar"/>
    <w:rsid w:val="009D3C8F"/>
    <w:pPr>
      <w:tabs>
        <w:tab w:val="center" w:pos="4153"/>
        <w:tab w:val="right" w:pos="8306"/>
      </w:tabs>
    </w:pPr>
    <w:rPr>
      <w:lang w:val="x-none" w:eastAsia="x-none"/>
    </w:rPr>
  </w:style>
  <w:style w:type="character" w:customStyle="1" w:styleId="FooterChar">
    <w:name w:val="Footer Char"/>
    <w:basedOn w:val="DefaultParagraphFont"/>
    <w:link w:val="Footer"/>
    <w:rsid w:val="009D3C8F"/>
    <w:rPr>
      <w:rFonts w:ascii="Times New Roman" w:eastAsia="Times New Roman" w:hAnsi="Times New Roman" w:cs="Times New Roman"/>
      <w:lang w:val="x-none" w:eastAsia="x-none"/>
    </w:rPr>
  </w:style>
  <w:style w:type="character" w:styleId="PageNumber">
    <w:name w:val="page number"/>
    <w:basedOn w:val="DefaultParagraphFont"/>
    <w:rsid w:val="009D3C8F"/>
  </w:style>
  <w:style w:type="paragraph" w:customStyle="1" w:styleId="Body">
    <w:name w:val="Body"/>
    <w:basedOn w:val="Normal"/>
    <w:rsid w:val="009D3C8F"/>
    <w:pPr>
      <w:tabs>
        <w:tab w:val="left" w:pos="851"/>
        <w:tab w:val="left" w:pos="1843"/>
        <w:tab w:val="left" w:pos="3119"/>
        <w:tab w:val="left" w:pos="4253"/>
      </w:tabs>
      <w:spacing w:after="240" w:line="312" w:lineRule="auto"/>
      <w:jc w:val="both"/>
    </w:pPr>
    <w:rPr>
      <w:rFonts w:ascii="Verdana" w:hAnsi="Verdana"/>
    </w:rPr>
  </w:style>
  <w:style w:type="paragraph" w:styleId="NormalWeb">
    <w:name w:val="Normal (Web)"/>
    <w:basedOn w:val="Normal"/>
    <w:uiPriority w:val="99"/>
    <w:rsid w:val="009D3C8F"/>
    <w:pPr>
      <w:spacing w:before="100" w:beforeAutospacing="1" w:after="100" w:afterAutospacing="1"/>
    </w:pPr>
  </w:style>
  <w:style w:type="paragraph" w:customStyle="1" w:styleId="Bullet10">
    <w:name w:val="Bullet 1"/>
    <w:basedOn w:val="Normal"/>
    <w:rsid w:val="009D3C8F"/>
    <w:pPr>
      <w:numPr>
        <w:numId w:val="4"/>
      </w:numPr>
      <w:spacing w:after="240" w:line="312" w:lineRule="auto"/>
      <w:jc w:val="both"/>
    </w:pPr>
    <w:rPr>
      <w:rFonts w:ascii="Verdana" w:hAnsi="Verdana"/>
    </w:rPr>
  </w:style>
  <w:style w:type="paragraph" w:customStyle="1" w:styleId="Bullet2">
    <w:name w:val="Bullet 2"/>
    <w:basedOn w:val="Normal"/>
    <w:rsid w:val="009D3C8F"/>
    <w:pPr>
      <w:numPr>
        <w:ilvl w:val="1"/>
        <w:numId w:val="4"/>
      </w:numPr>
      <w:spacing w:after="240" w:line="312" w:lineRule="auto"/>
      <w:jc w:val="both"/>
    </w:pPr>
    <w:rPr>
      <w:rFonts w:ascii="Verdana" w:hAnsi="Verdana"/>
    </w:rPr>
  </w:style>
  <w:style w:type="paragraph" w:customStyle="1" w:styleId="Bullet3">
    <w:name w:val="Bullet 3"/>
    <w:basedOn w:val="Normal"/>
    <w:rsid w:val="009D3C8F"/>
    <w:pPr>
      <w:numPr>
        <w:ilvl w:val="2"/>
        <w:numId w:val="4"/>
      </w:numPr>
      <w:spacing w:after="240" w:line="312" w:lineRule="auto"/>
      <w:jc w:val="both"/>
    </w:pPr>
    <w:rPr>
      <w:rFonts w:ascii="Verdana" w:hAnsi="Verdana"/>
    </w:rPr>
  </w:style>
  <w:style w:type="paragraph" w:customStyle="1" w:styleId="ColorfulList-Accent11">
    <w:name w:val="Colorful List - Accent 11"/>
    <w:basedOn w:val="Normal"/>
    <w:uiPriority w:val="34"/>
    <w:qFormat/>
    <w:rsid w:val="009D3C8F"/>
    <w:pPr>
      <w:ind w:left="720"/>
    </w:pPr>
  </w:style>
  <w:style w:type="paragraph" w:customStyle="1" w:styleId="AB630D60F59F403CB531B268FE76FA17">
    <w:name w:val="AB630D60F59F403CB531B268FE76FA17"/>
    <w:rsid w:val="009D3C8F"/>
    <w:pPr>
      <w:spacing w:after="200" w:line="276" w:lineRule="auto"/>
    </w:pPr>
    <w:rPr>
      <w:rFonts w:ascii="Calibri" w:eastAsia="MS Mincho" w:hAnsi="Calibri" w:cs="Arial"/>
      <w:sz w:val="22"/>
      <w:szCs w:val="22"/>
      <w:lang w:val="en-US" w:eastAsia="ja-JP"/>
    </w:rPr>
  </w:style>
  <w:style w:type="character" w:customStyle="1" w:styleId="adr">
    <w:name w:val="adr"/>
    <w:rsid w:val="009D3C8F"/>
  </w:style>
  <w:style w:type="paragraph" w:styleId="ListParagraph">
    <w:name w:val="List Paragraph"/>
    <w:basedOn w:val="Normal"/>
    <w:uiPriority w:val="34"/>
    <w:qFormat/>
    <w:rsid w:val="009D3C8F"/>
    <w:pPr>
      <w:spacing w:after="160" w:line="259" w:lineRule="auto"/>
      <w:ind w:left="720"/>
      <w:contextualSpacing/>
    </w:pPr>
    <w:rPr>
      <w:rFonts w:ascii="Calibri" w:eastAsia="Calibri" w:hAnsi="Calibri"/>
      <w:sz w:val="22"/>
      <w:szCs w:val="22"/>
    </w:rPr>
  </w:style>
  <w:style w:type="paragraph" w:customStyle="1" w:styleId="MRheading1">
    <w:name w:val="M&amp;R heading 1"/>
    <w:basedOn w:val="Normal"/>
    <w:uiPriority w:val="99"/>
    <w:rsid w:val="009D3C8F"/>
    <w:pPr>
      <w:keepNext/>
      <w:keepLines/>
      <w:numPr>
        <w:numId w:val="6"/>
      </w:numPr>
      <w:spacing w:before="240" w:line="360" w:lineRule="auto"/>
      <w:jc w:val="both"/>
    </w:pPr>
    <w:rPr>
      <w:b/>
      <w:sz w:val="22"/>
      <w:u w:val="single"/>
    </w:rPr>
  </w:style>
  <w:style w:type="paragraph" w:customStyle="1" w:styleId="MRheading2">
    <w:name w:val="M&amp;R heading 2"/>
    <w:basedOn w:val="Normal"/>
    <w:uiPriority w:val="99"/>
    <w:rsid w:val="009D3C8F"/>
    <w:pPr>
      <w:numPr>
        <w:ilvl w:val="1"/>
        <w:numId w:val="6"/>
      </w:numPr>
      <w:spacing w:before="240" w:line="360" w:lineRule="auto"/>
      <w:jc w:val="both"/>
      <w:outlineLvl w:val="1"/>
    </w:pPr>
    <w:rPr>
      <w:sz w:val="22"/>
    </w:rPr>
  </w:style>
  <w:style w:type="paragraph" w:customStyle="1" w:styleId="MRheading3">
    <w:name w:val="M&amp;R heading 3"/>
    <w:basedOn w:val="Normal"/>
    <w:uiPriority w:val="99"/>
    <w:rsid w:val="009D3C8F"/>
    <w:pPr>
      <w:numPr>
        <w:ilvl w:val="2"/>
        <w:numId w:val="6"/>
      </w:numPr>
      <w:spacing w:before="240" w:line="360" w:lineRule="auto"/>
      <w:jc w:val="both"/>
      <w:outlineLvl w:val="2"/>
    </w:pPr>
    <w:rPr>
      <w:sz w:val="22"/>
    </w:rPr>
  </w:style>
  <w:style w:type="paragraph" w:customStyle="1" w:styleId="MRheading4">
    <w:name w:val="M&amp;R heading 4"/>
    <w:basedOn w:val="Normal"/>
    <w:uiPriority w:val="99"/>
    <w:rsid w:val="009D3C8F"/>
    <w:pPr>
      <w:numPr>
        <w:ilvl w:val="3"/>
        <w:numId w:val="6"/>
      </w:numPr>
      <w:spacing w:before="240" w:line="360" w:lineRule="auto"/>
      <w:jc w:val="both"/>
      <w:outlineLvl w:val="3"/>
    </w:pPr>
    <w:rPr>
      <w:sz w:val="22"/>
    </w:rPr>
  </w:style>
  <w:style w:type="paragraph" w:customStyle="1" w:styleId="MRheading5">
    <w:name w:val="M&amp;R heading 5"/>
    <w:basedOn w:val="Normal"/>
    <w:uiPriority w:val="99"/>
    <w:rsid w:val="009D3C8F"/>
    <w:pPr>
      <w:numPr>
        <w:ilvl w:val="4"/>
        <w:numId w:val="6"/>
      </w:numPr>
      <w:spacing w:before="240" w:line="360" w:lineRule="auto"/>
      <w:jc w:val="both"/>
      <w:outlineLvl w:val="4"/>
    </w:pPr>
    <w:rPr>
      <w:sz w:val="22"/>
    </w:rPr>
  </w:style>
  <w:style w:type="paragraph" w:customStyle="1" w:styleId="MRheading6">
    <w:name w:val="M&amp;R heading 6"/>
    <w:basedOn w:val="Normal"/>
    <w:uiPriority w:val="99"/>
    <w:rsid w:val="009D3C8F"/>
    <w:pPr>
      <w:numPr>
        <w:ilvl w:val="5"/>
        <w:numId w:val="6"/>
      </w:numPr>
      <w:spacing w:before="240" w:line="360" w:lineRule="auto"/>
      <w:jc w:val="both"/>
      <w:outlineLvl w:val="5"/>
    </w:pPr>
    <w:rPr>
      <w:sz w:val="22"/>
    </w:rPr>
  </w:style>
  <w:style w:type="paragraph" w:customStyle="1" w:styleId="MRheading7">
    <w:name w:val="M&amp;R heading 7"/>
    <w:basedOn w:val="Normal"/>
    <w:uiPriority w:val="99"/>
    <w:rsid w:val="009D3C8F"/>
    <w:pPr>
      <w:numPr>
        <w:ilvl w:val="6"/>
        <w:numId w:val="6"/>
      </w:numPr>
      <w:spacing w:before="240" w:line="360" w:lineRule="auto"/>
      <w:jc w:val="both"/>
      <w:outlineLvl w:val="6"/>
    </w:pPr>
    <w:rPr>
      <w:sz w:val="22"/>
    </w:rPr>
  </w:style>
  <w:style w:type="paragraph" w:customStyle="1" w:styleId="MRheading8">
    <w:name w:val="M&amp;R heading 8"/>
    <w:basedOn w:val="Normal"/>
    <w:uiPriority w:val="99"/>
    <w:rsid w:val="009D3C8F"/>
    <w:pPr>
      <w:numPr>
        <w:ilvl w:val="7"/>
        <w:numId w:val="6"/>
      </w:numPr>
      <w:spacing w:before="240" w:line="360" w:lineRule="auto"/>
      <w:jc w:val="both"/>
      <w:outlineLvl w:val="7"/>
    </w:pPr>
    <w:rPr>
      <w:sz w:val="22"/>
    </w:rPr>
  </w:style>
  <w:style w:type="paragraph" w:customStyle="1" w:styleId="MRheading9">
    <w:name w:val="M&amp;R heading 9"/>
    <w:basedOn w:val="Normal"/>
    <w:uiPriority w:val="99"/>
    <w:rsid w:val="009D3C8F"/>
    <w:pPr>
      <w:numPr>
        <w:ilvl w:val="8"/>
        <w:numId w:val="6"/>
      </w:numPr>
      <w:spacing w:before="240" w:line="360" w:lineRule="auto"/>
      <w:jc w:val="both"/>
      <w:outlineLvl w:val="8"/>
    </w:pPr>
    <w:rPr>
      <w:sz w:val="22"/>
    </w:rPr>
  </w:style>
  <w:style w:type="paragraph" w:customStyle="1" w:styleId="StyleArialLinespacingsingle">
    <w:name w:val="Style Arial Line spacing:  single"/>
    <w:basedOn w:val="Normal"/>
    <w:rsid w:val="009D3C8F"/>
    <w:pPr>
      <w:numPr>
        <w:numId w:val="7"/>
      </w:numPr>
    </w:pPr>
  </w:style>
  <w:style w:type="paragraph" w:styleId="BodyText">
    <w:name w:val="Body Text"/>
    <w:basedOn w:val="Normal"/>
    <w:link w:val="BodyTextChar"/>
    <w:qFormat/>
    <w:rsid w:val="009D3C8F"/>
    <w:pPr>
      <w:tabs>
        <w:tab w:val="left" w:pos="3510"/>
        <w:tab w:val="left" w:pos="3870"/>
        <w:tab w:val="right" w:pos="8730"/>
      </w:tabs>
      <w:spacing w:before="240"/>
      <w:ind w:right="1091"/>
      <w:jc w:val="both"/>
    </w:pPr>
    <w:rPr>
      <w:rFonts w:ascii="Univers 65 Bold" w:hAnsi="Univers 65 Bold"/>
      <w:lang w:val="en-US"/>
    </w:rPr>
  </w:style>
  <w:style w:type="character" w:customStyle="1" w:styleId="BodyTextChar">
    <w:name w:val="Body Text Char"/>
    <w:basedOn w:val="DefaultParagraphFont"/>
    <w:link w:val="BodyText"/>
    <w:rsid w:val="009D3C8F"/>
    <w:rPr>
      <w:rFonts w:ascii="Univers 65 Bold" w:eastAsia="Times New Roman" w:hAnsi="Univers 65 Bold" w:cs="Times New Roman"/>
      <w:lang w:val="en-US"/>
    </w:rPr>
  </w:style>
  <w:style w:type="paragraph" w:customStyle="1" w:styleId="Body1">
    <w:name w:val="Body 1"/>
    <w:basedOn w:val="Body"/>
    <w:rsid w:val="009D3C8F"/>
    <w:pPr>
      <w:tabs>
        <w:tab w:val="clear" w:pos="851"/>
        <w:tab w:val="clear" w:pos="1843"/>
        <w:tab w:val="clear" w:pos="3119"/>
        <w:tab w:val="clear" w:pos="4253"/>
      </w:tabs>
      <w:spacing w:line="240" w:lineRule="auto"/>
      <w:ind w:left="850"/>
    </w:pPr>
    <w:rPr>
      <w:rFonts w:ascii="Arial" w:hAnsi="Arial" w:cs="Arial"/>
      <w:u w:color="000000"/>
    </w:rPr>
  </w:style>
  <w:style w:type="paragraph" w:customStyle="1" w:styleId="Body3">
    <w:name w:val="Body 3"/>
    <w:basedOn w:val="Body"/>
    <w:rsid w:val="009D3C8F"/>
    <w:pPr>
      <w:tabs>
        <w:tab w:val="clear" w:pos="851"/>
        <w:tab w:val="clear" w:pos="1843"/>
        <w:tab w:val="clear" w:pos="3119"/>
        <w:tab w:val="clear" w:pos="4253"/>
      </w:tabs>
      <w:spacing w:line="240" w:lineRule="auto"/>
      <w:ind w:left="1701"/>
    </w:pPr>
    <w:rPr>
      <w:rFonts w:ascii="Arial" w:hAnsi="Arial" w:cs="Arial"/>
      <w:u w:color="000000"/>
    </w:rPr>
  </w:style>
  <w:style w:type="paragraph" w:customStyle="1" w:styleId="Body2">
    <w:name w:val="Body 2"/>
    <w:basedOn w:val="Body"/>
    <w:rsid w:val="009D3C8F"/>
    <w:pPr>
      <w:tabs>
        <w:tab w:val="clear" w:pos="851"/>
        <w:tab w:val="clear" w:pos="1843"/>
        <w:tab w:val="clear" w:pos="3119"/>
        <w:tab w:val="clear" w:pos="4253"/>
      </w:tabs>
      <w:spacing w:line="240" w:lineRule="auto"/>
      <w:ind w:left="850"/>
    </w:pPr>
    <w:rPr>
      <w:rFonts w:ascii="Arial" w:hAnsi="Arial" w:cs="Arial"/>
      <w:u w:color="000000"/>
    </w:rPr>
  </w:style>
  <w:style w:type="paragraph" w:styleId="BodyTextIndent">
    <w:name w:val="Body Text Indent"/>
    <w:basedOn w:val="Normal"/>
    <w:link w:val="BodyTextIndentChar"/>
    <w:rsid w:val="009D3C8F"/>
    <w:pPr>
      <w:spacing w:after="120"/>
      <w:ind w:left="283"/>
    </w:pPr>
  </w:style>
  <w:style w:type="character" w:customStyle="1" w:styleId="BodyTextIndentChar">
    <w:name w:val="Body Text Indent Char"/>
    <w:basedOn w:val="DefaultParagraphFont"/>
    <w:link w:val="BodyTextIndent"/>
    <w:rsid w:val="009D3C8F"/>
    <w:rPr>
      <w:rFonts w:ascii="Times New Roman" w:eastAsia="Times New Roman" w:hAnsi="Times New Roman" w:cs="Times New Roman"/>
    </w:rPr>
  </w:style>
  <w:style w:type="paragraph" w:styleId="BodyText2">
    <w:name w:val="Body Text 2"/>
    <w:basedOn w:val="Normal"/>
    <w:link w:val="BodyText2Char"/>
    <w:rsid w:val="009D3C8F"/>
    <w:pPr>
      <w:spacing w:after="120" w:line="480" w:lineRule="auto"/>
    </w:pPr>
    <w:rPr>
      <w:rFonts w:ascii="Times" w:hAnsi="Times"/>
      <w:lang w:val="en-US"/>
    </w:rPr>
  </w:style>
  <w:style w:type="character" w:customStyle="1" w:styleId="BodyText2Char">
    <w:name w:val="Body Text 2 Char"/>
    <w:basedOn w:val="DefaultParagraphFont"/>
    <w:link w:val="BodyText2"/>
    <w:rsid w:val="009D3C8F"/>
    <w:rPr>
      <w:rFonts w:ascii="Times" w:eastAsia="Times New Roman" w:hAnsi="Times" w:cs="Times New Roman"/>
      <w:lang w:val="en-US"/>
    </w:rPr>
  </w:style>
  <w:style w:type="paragraph" w:customStyle="1" w:styleId="NYCC">
    <w:name w:val="NYCC"/>
    <w:basedOn w:val="Normal"/>
    <w:link w:val="NYCCChar"/>
    <w:rsid w:val="009D3C8F"/>
    <w:pPr>
      <w:tabs>
        <w:tab w:val="bar" w:pos="9072"/>
      </w:tabs>
      <w:jc w:val="center"/>
    </w:pPr>
    <w:rPr>
      <w:b/>
      <w:sz w:val="52"/>
      <w:szCs w:val="52"/>
    </w:rPr>
  </w:style>
  <w:style w:type="paragraph" w:customStyle="1" w:styleId="SubHeading">
    <w:name w:val="Sub Heading"/>
    <w:basedOn w:val="NYCC"/>
    <w:rsid w:val="009D3C8F"/>
    <w:pPr>
      <w:tabs>
        <w:tab w:val="clear" w:pos="9072"/>
        <w:tab w:val="bar" w:pos="9639"/>
      </w:tabs>
      <w:ind w:right="1677"/>
      <w:jc w:val="left"/>
    </w:pPr>
    <w:rPr>
      <w:sz w:val="24"/>
      <w:szCs w:val="24"/>
    </w:rPr>
  </w:style>
  <w:style w:type="character" w:customStyle="1" w:styleId="NYCCChar">
    <w:name w:val="NYCC Char"/>
    <w:link w:val="NYCC"/>
    <w:rsid w:val="009D3C8F"/>
    <w:rPr>
      <w:rFonts w:ascii="Times New Roman" w:eastAsia="Times New Roman" w:hAnsi="Times New Roman" w:cs="Times New Roman"/>
      <w:b/>
      <w:sz w:val="52"/>
      <w:szCs w:val="52"/>
    </w:rPr>
  </w:style>
  <w:style w:type="paragraph" w:customStyle="1" w:styleId="NBSclause">
    <w:name w:val="NBS clause"/>
    <w:basedOn w:val="Normal"/>
    <w:rsid w:val="009D3C8F"/>
    <w:pPr>
      <w:tabs>
        <w:tab w:val="left" w:pos="284"/>
        <w:tab w:val="left" w:pos="680"/>
      </w:tabs>
      <w:overflowPunct w:val="0"/>
      <w:autoSpaceDE w:val="0"/>
      <w:autoSpaceDN w:val="0"/>
      <w:adjustRightInd w:val="0"/>
      <w:ind w:left="680" w:hanging="680"/>
      <w:textAlignment w:val="baseline"/>
    </w:pPr>
    <w:rPr>
      <w:sz w:val="22"/>
    </w:rPr>
  </w:style>
  <w:style w:type="paragraph" w:customStyle="1" w:styleId="bullet1">
    <w:name w:val="bullet 1"/>
    <w:basedOn w:val="Normal"/>
    <w:rsid w:val="009D3C8F"/>
    <w:pPr>
      <w:numPr>
        <w:numId w:val="11"/>
      </w:numPr>
      <w:spacing w:before="120"/>
    </w:pPr>
    <w:rPr>
      <w:rFonts w:ascii="Verdana" w:hAnsi="Verdana"/>
    </w:rPr>
  </w:style>
  <w:style w:type="paragraph" w:customStyle="1" w:styleId="TransitionalDescriptor">
    <w:name w:val="TransitionalDescriptor"/>
    <w:basedOn w:val="Normal"/>
    <w:rsid w:val="009D3C8F"/>
    <w:rPr>
      <w:rFonts w:ascii="TheSans B5 Plain" w:hAnsi="TheSans B5 Plain"/>
      <w:sz w:val="15"/>
      <w:szCs w:val="18"/>
      <w:lang w:val="en-US"/>
    </w:rPr>
  </w:style>
  <w:style w:type="paragraph" w:customStyle="1" w:styleId="UoMSchoolDeptTitle">
    <w:name w:val="UoMSchoolDeptTitle"/>
    <w:basedOn w:val="Normal"/>
    <w:rsid w:val="009D3C8F"/>
    <w:pPr>
      <w:tabs>
        <w:tab w:val="left" w:pos="7200"/>
      </w:tabs>
      <w:ind w:left="6838"/>
    </w:pPr>
    <w:rPr>
      <w:rFonts w:ascii="TheSans B7 Bold" w:hAnsi="TheSans B7 Bold"/>
      <w:color w:val="808080"/>
      <w:sz w:val="18"/>
      <w:szCs w:val="18"/>
    </w:rPr>
  </w:style>
  <w:style w:type="paragraph" w:customStyle="1" w:styleId="Hangingtext">
    <w:name w:val="Hanging text"/>
    <w:basedOn w:val="Normal"/>
    <w:link w:val="HangingtextChar"/>
    <w:rsid w:val="009D3C8F"/>
    <w:pPr>
      <w:spacing w:before="120"/>
      <w:ind w:left="720" w:hanging="720"/>
    </w:pPr>
    <w:rPr>
      <w:rFonts w:ascii="Verdana" w:hAnsi="Verdana"/>
    </w:rPr>
  </w:style>
  <w:style w:type="character" w:customStyle="1" w:styleId="HangingtextChar">
    <w:name w:val="Hanging text Char"/>
    <w:link w:val="Hangingtext"/>
    <w:rsid w:val="009D3C8F"/>
    <w:rPr>
      <w:rFonts w:ascii="Verdana" w:eastAsia="Times New Roman" w:hAnsi="Verdana" w:cs="Times New Roman"/>
    </w:rPr>
  </w:style>
  <w:style w:type="paragraph" w:customStyle="1" w:styleId="bullet1listindent">
    <w:name w:val="bullet 1 list indent"/>
    <w:basedOn w:val="Normal"/>
    <w:rsid w:val="009D3C8F"/>
    <w:pPr>
      <w:numPr>
        <w:numId w:val="3"/>
      </w:numPr>
    </w:pPr>
    <w:rPr>
      <w:rFonts w:ascii="Verdana" w:hAnsi="Verdana"/>
    </w:rPr>
  </w:style>
  <w:style w:type="paragraph" w:customStyle="1" w:styleId="Tabletext">
    <w:name w:val="Tabletext"/>
    <w:basedOn w:val="Normal"/>
    <w:rsid w:val="009D3C8F"/>
    <w:pPr>
      <w:spacing w:before="120" w:after="120"/>
    </w:pPr>
    <w:rPr>
      <w:rFonts w:ascii="Verdana" w:hAnsi="Verdana"/>
    </w:rPr>
  </w:style>
  <w:style w:type="paragraph" w:customStyle="1" w:styleId="UoMSenderAdd">
    <w:name w:val="UoMSenderAdd"/>
    <w:next w:val="Normal"/>
    <w:rsid w:val="009D3C8F"/>
    <w:pPr>
      <w:ind w:left="6838"/>
    </w:pPr>
    <w:rPr>
      <w:rFonts w:ascii="TheSans B4 SemiLight" w:eastAsia="Times New Roman" w:hAnsi="TheSans B4 SemiLight" w:cs="Times New Roman"/>
      <w:color w:val="808080"/>
      <w:sz w:val="18"/>
      <w:szCs w:val="18"/>
    </w:rPr>
  </w:style>
  <w:style w:type="paragraph" w:customStyle="1" w:styleId="GPPindent">
    <w:name w:val="GPP indent"/>
    <w:basedOn w:val="Normal"/>
    <w:rsid w:val="009D3C8F"/>
    <w:pPr>
      <w:spacing w:after="180" w:line="240" w:lineRule="atLeast"/>
      <w:ind w:left="720" w:hanging="720"/>
    </w:pPr>
    <w:rPr>
      <w:szCs w:val="18"/>
    </w:rPr>
  </w:style>
  <w:style w:type="paragraph" w:customStyle="1" w:styleId="UoMContent">
    <w:name w:val="UoMContent"/>
    <w:rsid w:val="009D3C8F"/>
    <w:pPr>
      <w:suppressAutoHyphens/>
      <w:spacing w:after="360"/>
    </w:pPr>
    <w:rPr>
      <w:rFonts w:ascii="TheSans B5 Plain" w:eastAsia="Times New Roman" w:hAnsi="TheSans B5 Plain" w:cs="Times New Roman"/>
      <w:sz w:val="22"/>
      <w:szCs w:val="20"/>
      <w:lang w:val="en-US" w:eastAsia="en-GB"/>
    </w:rPr>
  </w:style>
  <w:style w:type="paragraph" w:customStyle="1" w:styleId="UoMPersonal">
    <w:name w:val="UoMPersonal"/>
    <w:basedOn w:val="Normal"/>
    <w:rsid w:val="009D3C8F"/>
    <w:pPr>
      <w:suppressAutoHyphens/>
    </w:pPr>
    <w:rPr>
      <w:rFonts w:ascii="TheSans B7 Bold" w:hAnsi="TheSans B7 Bold"/>
      <w:sz w:val="18"/>
      <w:lang w:val="en-US"/>
    </w:rPr>
  </w:style>
  <w:style w:type="character" w:styleId="FollowedHyperlink">
    <w:name w:val="FollowedHyperlink"/>
    <w:rsid w:val="009D3C8F"/>
    <w:rPr>
      <w:color w:val="800080"/>
      <w:u w:val="single"/>
    </w:rPr>
  </w:style>
  <w:style w:type="paragraph" w:customStyle="1" w:styleId="DocumentHeader">
    <w:name w:val="Document Header"/>
    <w:basedOn w:val="Normal"/>
    <w:rsid w:val="009D3C8F"/>
    <w:pPr>
      <w:tabs>
        <w:tab w:val="center" w:pos="4153"/>
        <w:tab w:val="right" w:pos="8306"/>
      </w:tabs>
      <w:spacing w:after="120"/>
    </w:pPr>
    <w:rPr>
      <w:rFonts w:ascii="Verdana" w:hAnsi="Verdana"/>
      <w:sz w:val="16"/>
    </w:rPr>
  </w:style>
  <w:style w:type="paragraph" w:styleId="BodyTextIndent3">
    <w:name w:val="Body Text Indent 3"/>
    <w:basedOn w:val="Normal"/>
    <w:link w:val="BodyTextIndent3Char"/>
    <w:rsid w:val="009D3C8F"/>
    <w:pPr>
      <w:spacing w:before="120" w:after="120"/>
      <w:ind w:left="283"/>
    </w:pPr>
    <w:rPr>
      <w:rFonts w:ascii="Verdana" w:hAnsi="Verdana"/>
      <w:sz w:val="16"/>
      <w:szCs w:val="16"/>
    </w:rPr>
  </w:style>
  <w:style w:type="character" w:customStyle="1" w:styleId="BodyTextIndent3Char">
    <w:name w:val="Body Text Indent 3 Char"/>
    <w:basedOn w:val="DefaultParagraphFont"/>
    <w:link w:val="BodyTextIndent3"/>
    <w:rsid w:val="009D3C8F"/>
    <w:rPr>
      <w:rFonts w:ascii="Verdana" w:eastAsia="Times New Roman" w:hAnsi="Verdana" w:cs="Times New Roman"/>
      <w:sz w:val="16"/>
      <w:szCs w:val="16"/>
    </w:rPr>
  </w:style>
  <w:style w:type="paragraph" w:customStyle="1" w:styleId="documenttitle">
    <w:name w:val="document title"/>
    <w:next w:val="Normal"/>
    <w:rsid w:val="009D3C8F"/>
    <w:pPr>
      <w:tabs>
        <w:tab w:val="left" w:pos="357"/>
        <w:tab w:val="right" w:pos="9072"/>
      </w:tabs>
      <w:spacing w:after="200"/>
    </w:pPr>
    <w:rPr>
      <w:rFonts w:ascii="Letter Gothic" w:eastAsia="Times New Roman" w:hAnsi="Letter Gothic" w:cs="Times New Roman"/>
      <w:sz w:val="34"/>
      <w:szCs w:val="20"/>
    </w:rPr>
  </w:style>
  <w:style w:type="paragraph" w:styleId="ListBullet">
    <w:name w:val="List Bullet"/>
    <w:basedOn w:val="Normal"/>
    <w:autoRedefine/>
    <w:rsid w:val="009D3C8F"/>
    <w:pPr>
      <w:ind w:left="720" w:hanging="720"/>
      <w:jc w:val="center"/>
    </w:pPr>
    <w:rPr>
      <w:rFonts w:ascii="Lucida Sans Unicode" w:hAnsi="Lucida Sans Unicode"/>
    </w:rPr>
  </w:style>
  <w:style w:type="paragraph" w:customStyle="1" w:styleId="tickbox">
    <w:name w:val="tick box"/>
    <w:basedOn w:val="Normal"/>
    <w:rsid w:val="009D3C8F"/>
    <w:pPr>
      <w:numPr>
        <w:numId w:val="12"/>
      </w:numPr>
      <w:tabs>
        <w:tab w:val="right" w:pos="9072"/>
      </w:tabs>
      <w:spacing w:after="180" w:line="280" w:lineRule="exact"/>
    </w:pPr>
    <w:rPr>
      <w:rFonts w:ascii="Humnst777 Lt BT" w:hAnsi="Humnst777 Lt BT" w:cs="Arial"/>
      <w:kern w:val="16"/>
    </w:rPr>
  </w:style>
  <w:style w:type="paragraph" w:styleId="BodyTextIndent2">
    <w:name w:val="Body Text Indent 2"/>
    <w:basedOn w:val="Normal"/>
    <w:link w:val="BodyTextIndent2Char"/>
    <w:rsid w:val="009D3C8F"/>
    <w:pPr>
      <w:ind w:left="720" w:hanging="720"/>
    </w:pPr>
    <w:rPr>
      <w:rFonts w:ascii="Lucida Sans Unicode" w:hAnsi="Lucida Sans Unicode" w:cs="Lucida Sans Unicode"/>
    </w:rPr>
  </w:style>
  <w:style w:type="character" w:customStyle="1" w:styleId="BodyTextIndent2Char">
    <w:name w:val="Body Text Indent 2 Char"/>
    <w:basedOn w:val="DefaultParagraphFont"/>
    <w:link w:val="BodyTextIndent2"/>
    <w:rsid w:val="009D3C8F"/>
    <w:rPr>
      <w:rFonts w:ascii="Lucida Sans Unicode" w:eastAsia="Times New Roman" w:hAnsi="Lucida Sans Unicode" w:cs="Lucida Sans Unicode"/>
    </w:rPr>
  </w:style>
  <w:style w:type="paragraph" w:styleId="BlockText">
    <w:name w:val="Block Text"/>
    <w:basedOn w:val="Normal"/>
    <w:rsid w:val="009D3C8F"/>
    <w:pPr>
      <w:spacing w:line="288" w:lineRule="auto"/>
      <w:ind w:left="720" w:right="1134"/>
      <w:jc w:val="both"/>
    </w:pPr>
    <w:rPr>
      <w:rFonts w:ascii="Lucida Sans Unicode" w:hAnsi="Lucida Sans Unicode" w:cs="Lucida Sans Unicode"/>
      <w:b/>
      <w:bCs/>
    </w:rPr>
  </w:style>
  <w:style w:type="paragraph" w:customStyle="1" w:styleId="NormalArial">
    <w:name w:val="Normal + Arial"/>
    <w:aliases w:val="10 pt,Left:  0 cm,Hanging:  0.63 cm"/>
    <w:basedOn w:val="Normal"/>
    <w:rsid w:val="009D3C8F"/>
    <w:pPr>
      <w:tabs>
        <w:tab w:val="left" w:pos="3420"/>
        <w:tab w:val="left" w:pos="6300"/>
      </w:tabs>
      <w:ind w:left="360" w:hanging="360"/>
    </w:pPr>
    <w:rPr>
      <w:rFonts w:cs="Arial"/>
    </w:rPr>
  </w:style>
  <w:style w:type="paragraph" w:styleId="BodyText3">
    <w:name w:val="Body Text 3"/>
    <w:basedOn w:val="Normal"/>
    <w:link w:val="BodyText3Char"/>
    <w:rsid w:val="009D3C8F"/>
    <w:pPr>
      <w:jc w:val="right"/>
    </w:pPr>
    <w:rPr>
      <w:rFonts w:ascii="Lucida Sans Unicode" w:hAnsi="Lucida Sans Unicode" w:cs="Lucida Sans Unicode"/>
      <w:sz w:val="28"/>
      <w:lang w:val="en-US"/>
    </w:rPr>
  </w:style>
  <w:style w:type="character" w:customStyle="1" w:styleId="BodyText3Char">
    <w:name w:val="Body Text 3 Char"/>
    <w:basedOn w:val="DefaultParagraphFont"/>
    <w:link w:val="BodyText3"/>
    <w:rsid w:val="009D3C8F"/>
    <w:rPr>
      <w:rFonts w:ascii="Lucida Sans Unicode" w:eastAsia="Times New Roman" w:hAnsi="Lucida Sans Unicode" w:cs="Lucida Sans Unicode"/>
      <w:sz w:val="28"/>
      <w:lang w:val="en-US"/>
    </w:rPr>
  </w:style>
  <w:style w:type="paragraph" w:customStyle="1" w:styleId="Level1">
    <w:name w:val="Level 1"/>
    <w:basedOn w:val="Normal"/>
    <w:rsid w:val="009D3C8F"/>
    <w:pPr>
      <w:numPr>
        <w:numId w:val="5"/>
      </w:numPr>
      <w:spacing w:after="240"/>
      <w:jc w:val="both"/>
      <w:outlineLvl w:val="0"/>
    </w:pPr>
    <w:rPr>
      <w:rFonts w:cs="Arial"/>
      <w:color w:val="000000"/>
      <w:u w:color="000000"/>
    </w:rPr>
  </w:style>
  <w:style w:type="paragraph" w:customStyle="1" w:styleId="Level2">
    <w:name w:val="Level 2"/>
    <w:basedOn w:val="Normal"/>
    <w:link w:val="Level2Char"/>
    <w:rsid w:val="009D3C8F"/>
    <w:pPr>
      <w:numPr>
        <w:ilvl w:val="1"/>
        <w:numId w:val="5"/>
      </w:numPr>
      <w:spacing w:after="240"/>
      <w:jc w:val="both"/>
      <w:outlineLvl w:val="1"/>
    </w:pPr>
    <w:rPr>
      <w:rFonts w:cs="Arial"/>
      <w:color w:val="000000"/>
      <w:u w:color="000000"/>
    </w:rPr>
  </w:style>
  <w:style w:type="paragraph" w:customStyle="1" w:styleId="Level3">
    <w:name w:val="Level 3"/>
    <w:basedOn w:val="Normal"/>
    <w:link w:val="Level3Char"/>
    <w:rsid w:val="009D3C8F"/>
    <w:pPr>
      <w:numPr>
        <w:numId w:val="13"/>
      </w:numPr>
      <w:tabs>
        <w:tab w:val="clear" w:pos="850"/>
        <w:tab w:val="num" w:pos="1701"/>
      </w:tabs>
      <w:spacing w:after="240"/>
      <w:ind w:left="1701" w:hanging="851"/>
      <w:jc w:val="both"/>
      <w:outlineLvl w:val="2"/>
    </w:pPr>
    <w:rPr>
      <w:rFonts w:cs="Arial"/>
      <w:color w:val="000000"/>
      <w:u w:color="000000"/>
    </w:rPr>
  </w:style>
  <w:style w:type="paragraph" w:customStyle="1" w:styleId="Level4">
    <w:name w:val="Level 4"/>
    <w:basedOn w:val="Normal"/>
    <w:rsid w:val="009D3C8F"/>
    <w:pPr>
      <w:numPr>
        <w:ilvl w:val="1"/>
        <w:numId w:val="13"/>
      </w:numPr>
      <w:tabs>
        <w:tab w:val="clear" w:pos="850"/>
        <w:tab w:val="num" w:pos="2551"/>
      </w:tabs>
      <w:spacing w:after="240"/>
      <w:ind w:left="2551"/>
      <w:jc w:val="both"/>
      <w:outlineLvl w:val="3"/>
    </w:pPr>
    <w:rPr>
      <w:rFonts w:cs="Arial"/>
      <w:color w:val="000000"/>
      <w:u w:color="000000"/>
    </w:rPr>
  </w:style>
  <w:style w:type="paragraph" w:customStyle="1" w:styleId="Level5">
    <w:name w:val="Level 5"/>
    <w:basedOn w:val="Normal"/>
    <w:rsid w:val="009D3C8F"/>
    <w:pPr>
      <w:numPr>
        <w:ilvl w:val="2"/>
        <w:numId w:val="13"/>
      </w:numPr>
      <w:tabs>
        <w:tab w:val="clear" w:pos="1701"/>
        <w:tab w:val="num" w:pos="3402"/>
      </w:tabs>
      <w:spacing w:after="240"/>
      <w:ind w:left="3402"/>
      <w:jc w:val="both"/>
      <w:outlineLvl w:val="4"/>
    </w:pPr>
    <w:rPr>
      <w:rFonts w:cs="Arial"/>
      <w:color w:val="000000"/>
      <w:u w:color="000000"/>
    </w:rPr>
  </w:style>
  <w:style w:type="paragraph" w:customStyle="1" w:styleId="Level6">
    <w:name w:val="Level 6"/>
    <w:basedOn w:val="Normal"/>
    <w:rsid w:val="009D3C8F"/>
    <w:pPr>
      <w:numPr>
        <w:ilvl w:val="3"/>
        <w:numId w:val="13"/>
      </w:numPr>
      <w:tabs>
        <w:tab w:val="clear" w:pos="2551"/>
        <w:tab w:val="num" w:pos="4252"/>
      </w:tabs>
      <w:spacing w:after="240"/>
      <w:ind w:left="4252"/>
      <w:jc w:val="both"/>
      <w:outlineLvl w:val="5"/>
    </w:pPr>
    <w:rPr>
      <w:rFonts w:cs="Arial"/>
      <w:color w:val="000000"/>
      <w:u w:color="000000"/>
    </w:rPr>
  </w:style>
  <w:style w:type="paragraph" w:customStyle="1" w:styleId="Bullet4">
    <w:name w:val="Bullet 4"/>
    <w:basedOn w:val="Body"/>
    <w:rsid w:val="009D3C8F"/>
    <w:pPr>
      <w:tabs>
        <w:tab w:val="clear" w:pos="851"/>
        <w:tab w:val="clear" w:pos="1843"/>
        <w:tab w:val="clear" w:pos="3119"/>
        <w:tab w:val="clear" w:pos="4253"/>
        <w:tab w:val="left" w:pos="3402"/>
      </w:tabs>
      <w:spacing w:line="240" w:lineRule="auto"/>
      <w:ind w:left="3402" w:hanging="851"/>
      <w:outlineLvl w:val="3"/>
    </w:pPr>
    <w:rPr>
      <w:rFonts w:ascii="Arial" w:hAnsi="Arial" w:cs="Arial"/>
    </w:rPr>
  </w:style>
  <w:style w:type="paragraph" w:customStyle="1" w:styleId="Appendix">
    <w:name w:val="Appendix #"/>
    <w:basedOn w:val="Body"/>
    <w:next w:val="SubHeading"/>
    <w:rsid w:val="009D3C8F"/>
    <w:pPr>
      <w:keepNext/>
      <w:keepLines/>
      <w:numPr>
        <w:ilvl w:val="1"/>
        <w:numId w:val="14"/>
      </w:numPr>
      <w:tabs>
        <w:tab w:val="clear" w:pos="0"/>
        <w:tab w:val="clear" w:pos="851"/>
        <w:tab w:val="clear" w:pos="1843"/>
        <w:tab w:val="clear" w:pos="3119"/>
        <w:tab w:val="clear" w:pos="4253"/>
      </w:tabs>
      <w:spacing w:line="240" w:lineRule="auto"/>
      <w:jc w:val="center"/>
    </w:pPr>
    <w:rPr>
      <w:rFonts w:ascii="Arial" w:hAnsi="Arial" w:cs="Arial"/>
      <w:b/>
    </w:rPr>
  </w:style>
  <w:style w:type="paragraph" w:customStyle="1" w:styleId="MainHeading">
    <w:name w:val="Main Heading"/>
    <w:basedOn w:val="Body"/>
    <w:rsid w:val="009D3C8F"/>
    <w:pPr>
      <w:keepNext/>
      <w:keepLines/>
      <w:numPr>
        <w:numId w:val="15"/>
      </w:numPr>
      <w:tabs>
        <w:tab w:val="clear" w:pos="0"/>
        <w:tab w:val="clear" w:pos="851"/>
        <w:tab w:val="clear" w:pos="1843"/>
        <w:tab w:val="clear" w:pos="3119"/>
        <w:tab w:val="clear" w:pos="4253"/>
      </w:tabs>
      <w:spacing w:line="240" w:lineRule="auto"/>
      <w:jc w:val="center"/>
      <w:outlineLvl w:val="0"/>
    </w:pPr>
    <w:rPr>
      <w:rFonts w:ascii="Arial" w:hAnsi="Arial" w:cs="Arial"/>
      <w:b/>
      <w:caps/>
    </w:rPr>
  </w:style>
  <w:style w:type="paragraph" w:customStyle="1" w:styleId="Part">
    <w:name w:val="Part #"/>
    <w:basedOn w:val="Body"/>
    <w:next w:val="SubHeading"/>
    <w:rsid w:val="009D3C8F"/>
    <w:pPr>
      <w:keepNext/>
      <w:keepLines/>
      <w:numPr>
        <w:ilvl w:val="2"/>
        <w:numId w:val="14"/>
      </w:numPr>
      <w:tabs>
        <w:tab w:val="clear" w:pos="0"/>
        <w:tab w:val="clear" w:pos="851"/>
        <w:tab w:val="clear" w:pos="1843"/>
        <w:tab w:val="clear" w:pos="3119"/>
        <w:tab w:val="clear" w:pos="4253"/>
      </w:tabs>
      <w:spacing w:line="240" w:lineRule="auto"/>
      <w:jc w:val="center"/>
    </w:pPr>
    <w:rPr>
      <w:rFonts w:ascii="Arial" w:hAnsi="Arial" w:cs="Arial"/>
    </w:rPr>
  </w:style>
  <w:style w:type="paragraph" w:customStyle="1" w:styleId="Schedule">
    <w:name w:val="Schedule #"/>
    <w:basedOn w:val="Body"/>
    <w:next w:val="SubHeading"/>
    <w:rsid w:val="009D3C8F"/>
    <w:pPr>
      <w:keepNext/>
      <w:keepLines/>
      <w:numPr>
        <w:numId w:val="14"/>
      </w:numPr>
      <w:tabs>
        <w:tab w:val="clear" w:pos="0"/>
        <w:tab w:val="clear" w:pos="851"/>
        <w:tab w:val="clear" w:pos="1843"/>
        <w:tab w:val="clear" w:pos="3119"/>
        <w:tab w:val="clear" w:pos="4253"/>
      </w:tabs>
      <w:spacing w:line="240" w:lineRule="auto"/>
      <w:jc w:val="center"/>
    </w:pPr>
    <w:rPr>
      <w:rFonts w:ascii="Arial" w:hAnsi="Arial" w:cs="Arial"/>
      <w:b/>
    </w:rPr>
  </w:style>
  <w:style w:type="character" w:customStyle="1" w:styleId="Level1asHeadingtext">
    <w:name w:val="Level 1 as Heading (text)"/>
    <w:rsid w:val="009D3C8F"/>
    <w:rPr>
      <w:b/>
      <w:bCs w:val="0"/>
      <w:caps/>
    </w:rPr>
  </w:style>
  <w:style w:type="paragraph" w:customStyle="1" w:styleId="Body6">
    <w:name w:val="Body 6"/>
    <w:basedOn w:val="Body"/>
    <w:rsid w:val="009D3C8F"/>
    <w:pPr>
      <w:tabs>
        <w:tab w:val="clear" w:pos="851"/>
        <w:tab w:val="clear" w:pos="1843"/>
        <w:tab w:val="clear" w:pos="3119"/>
        <w:tab w:val="clear" w:pos="4253"/>
      </w:tabs>
      <w:spacing w:line="240" w:lineRule="auto"/>
      <w:ind w:left="4252"/>
    </w:pPr>
    <w:rPr>
      <w:rFonts w:ascii="Arial" w:hAnsi="Arial" w:cs="Arial"/>
    </w:rPr>
  </w:style>
  <w:style w:type="paragraph" w:customStyle="1" w:styleId="NBSconditions">
    <w:name w:val="NBS conditions"/>
    <w:basedOn w:val="Normal"/>
    <w:rsid w:val="009D3C8F"/>
    <w:pPr>
      <w:tabs>
        <w:tab w:val="left" w:pos="284"/>
        <w:tab w:val="left" w:pos="680"/>
        <w:tab w:val="left" w:pos="1418"/>
      </w:tabs>
      <w:ind w:left="1418" w:hanging="1418"/>
    </w:pPr>
    <w:rPr>
      <w:sz w:val="22"/>
    </w:rPr>
  </w:style>
  <w:style w:type="paragraph" w:customStyle="1" w:styleId="NBSheading">
    <w:name w:val="NBS heading"/>
    <w:basedOn w:val="Normal"/>
    <w:rsid w:val="009D3C8F"/>
    <w:pPr>
      <w:tabs>
        <w:tab w:val="left" w:pos="284"/>
        <w:tab w:val="left" w:pos="680"/>
      </w:tabs>
      <w:ind w:left="680" w:hanging="680"/>
    </w:pPr>
    <w:rPr>
      <w:b/>
    </w:rPr>
  </w:style>
  <w:style w:type="paragraph" w:customStyle="1" w:styleId="NBSsub-indent">
    <w:name w:val="NBS sub-indent"/>
    <w:basedOn w:val="Normal"/>
    <w:rsid w:val="009D3C8F"/>
    <w:pPr>
      <w:tabs>
        <w:tab w:val="left" w:pos="284"/>
        <w:tab w:val="left" w:pos="680"/>
        <w:tab w:val="left" w:pos="964"/>
      </w:tabs>
      <w:ind w:left="964" w:hanging="964"/>
    </w:pPr>
    <w:rPr>
      <w:sz w:val="22"/>
    </w:rPr>
  </w:style>
  <w:style w:type="paragraph" w:customStyle="1" w:styleId="NBSminorclause">
    <w:name w:val="NBS minor clause"/>
    <w:basedOn w:val="Normal"/>
    <w:rsid w:val="009D3C8F"/>
    <w:pPr>
      <w:tabs>
        <w:tab w:val="left" w:pos="187"/>
      </w:tabs>
      <w:ind w:left="680" w:hanging="680"/>
    </w:pPr>
    <w:rPr>
      <w:sz w:val="22"/>
    </w:rPr>
  </w:style>
  <w:style w:type="paragraph" w:customStyle="1" w:styleId="NBSsub-sub-indent">
    <w:name w:val="NBS sub-sub-indent"/>
    <w:basedOn w:val="NBSclause"/>
    <w:rsid w:val="009D3C8F"/>
    <w:pPr>
      <w:tabs>
        <w:tab w:val="left" w:pos="964"/>
      </w:tabs>
      <w:overflowPunct/>
      <w:autoSpaceDE/>
      <w:autoSpaceDN/>
      <w:adjustRightInd/>
      <w:ind w:left="1191" w:hanging="1191"/>
      <w:textAlignment w:val="auto"/>
    </w:pPr>
  </w:style>
  <w:style w:type="character" w:customStyle="1" w:styleId="DefaultParagraphFo">
    <w:name w:val="Default Paragraph Fo"/>
    <w:rsid w:val="009D3C8F"/>
  </w:style>
  <w:style w:type="paragraph" w:customStyle="1" w:styleId="Default">
    <w:name w:val="Default"/>
    <w:rsid w:val="009D3C8F"/>
    <w:pPr>
      <w:autoSpaceDE w:val="0"/>
      <w:autoSpaceDN w:val="0"/>
      <w:adjustRightInd w:val="0"/>
    </w:pPr>
    <w:rPr>
      <w:rFonts w:ascii="Calibri" w:eastAsia="Times New Roman" w:hAnsi="Calibri" w:cs="Calibri"/>
      <w:color w:val="000000"/>
      <w:lang w:eastAsia="en-GB"/>
    </w:rPr>
  </w:style>
  <w:style w:type="paragraph" w:customStyle="1" w:styleId="StyleHeading3Arial12ptNotItalic">
    <w:name w:val="Style Heading 3 + Arial 12 pt Not Italic"/>
    <w:basedOn w:val="Heading3"/>
    <w:rsid w:val="009D3C8F"/>
    <w:pPr>
      <w:widowControl w:val="0"/>
      <w:adjustRightInd w:val="0"/>
      <w:spacing w:line="360" w:lineRule="auto"/>
      <w:jc w:val="both"/>
      <w:textAlignment w:val="baseline"/>
    </w:pPr>
    <w:rPr>
      <w:b/>
      <w:bCs/>
    </w:rPr>
  </w:style>
  <w:style w:type="paragraph" w:styleId="EndnoteText">
    <w:name w:val="endnote text"/>
    <w:basedOn w:val="Normal"/>
    <w:link w:val="EndnoteTextChar"/>
    <w:rsid w:val="009D3C8F"/>
    <w:pPr>
      <w:jc w:val="both"/>
    </w:pPr>
    <w:rPr>
      <w:rFonts w:ascii="Garamond" w:hAnsi="Garamond"/>
    </w:rPr>
  </w:style>
  <w:style w:type="character" w:customStyle="1" w:styleId="EndnoteTextChar">
    <w:name w:val="Endnote Text Char"/>
    <w:basedOn w:val="DefaultParagraphFont"/>
    <w:link w:val="EndnoteText"/>
    <w:rsid w:val="009D3C8F"/>
    <w:rPr>
      <w:rFonts w:ascii="Garamond" w:eastAsia="Times New Roman" w:hAnsi="Garamond" w:cs="Times New Roman"/>
    </w:rPr>
  </w:style>
  <w:style w:type="character" w:styleId="EndnoteReference">
    <w:name w:val="endnote reference"/>
    <w:rsid w:val="009D3C8F"/>
    <w:rPr>
      <w:vertAlign w:val="superscript"/>
    </w:rPr>
  </w:style>
  <w:style w:type="paragraph" w:styleId="FootnoteText">
    <w:name w:val="footnote text"/>
    <w:basedOn w:val="Normal"/>
    <w:link w:val="FootnoteTextChar"/>
    <w:rsid w:val="009D3C8F"/>
    <w:pPr>
      <w:jc w:val="both"/>
    </w:pPr>
    <w:rPr>
      <w:rFonts w:ascii="Garamond" w:hAnsi="Garamond"/>
    </w:rPr>
  </w:style>
  <w:style w:type="character" w:customStyle="1" w:styleId="FootnoteTextChar">
    <w:name w:val="Footnote Text Char"/>
    <w:basedOn w:val="DefaultParagraphFont"/>
    <w:link w:val="FootnoteText"/>
    <w:rsid w:val="009D3C8F"/>
    <w:rPr>
      <w:rFonts w:ascii="Garamond" w:eastAsia="Times New Roman" w:hAnsi="Garamond" w:cs="Times New Roman"/>
    </w:rPr>
  </w:style>
  <w:style w:type="character" w:styleId="FootnoteReference">
    <w:name w:val="footnote reference"/>
    <w:rsid w:val="009D3C8F"/>
    <w:rPr>
      <w:vertAlign w:val="superscript"/>
    </w:rPr>
  </w:style>
  <w:style w:type="paragraph" w:styleId="TOC1">
    <w:name w:val="toc 1"/>
    <w:basedOn w:val="Normal"/>
    <w:next w:val="Normal"/>
    <w:rsid w:val="009D3C8F"/>
    <w:pPr>
      <w:tabs>
        <w:tab w:val="right" w:leader="dot" w:pos="9360"/>
      </w:tabs>
      <w:suppressAutoHyphens/>
      <w:spacing w:before="480"/>
      <w:ind w:left="720" w:right="720" w:hanging="720"/>
      <w:jc w:val="both"/>
    </w:pPr>
    <w:rPr>
      <w:rFonts w:ascii="Garamond" w:hAnsi="Garamond"/>
      <w:lang w:val="en-US"/>
    </w:rPr>
  </w:style>
  <w:style w:type="paragraph" w:styleId="TOC2">
    <w:name w:val="toc 2"/>
    <w:basedOn w:val="Normal"/>
    <w:next w:val="Normal"/>
    <w:rsid w:val="009D3C8F"/>
    <w:pPr>
      <w:tabs>
        <w:tab w:val="right" w:leader="dot" w:pos="9360"/>
      </w:tabs>
      <w:suppressAutoHyphens/>
      <w:ind w:left="1440" w:right="720" w:hanging="720"/>
      <w:jc w:val="both"/>
    </w:pPr>
    <w:rPr>
      <w:rFonts w:ascii="Garamond" w:hAnsi="Garamond"/>
      <w:lang w:val="en-US"/>
    </w:rPr>
  </w:style>
  <w:style w:type="paragraph" w:styleId="TOC3">
    <w:name w:val="toc 3"/>
    <w:basedOn w:val="Normal"/>
    <w:next w:val="Normal"/>
    <w:rsid w:val="009D3C8F"/>
    <w:pPr>
      <w:tabs>
        <w:tab w:val="right" w:leader="dot" w:pos="9360"/>
      </w:tabs>
      <w:suppressAutoHyphens/>
      <w:ind w:left="2160" w:right="720" w:hanging="720"/>
      <w:jc w:val="both"/>
    </w:pPr>
    <w:rPr>
      <w:rFonts w:ascii="Garamond" w:hAnsi="Garamond"/>
      <w:lang w:val="en-US"/>
    </w:rPr>
  </w:style>
  <w:style w:type="paragraph" w:styleId="TOC4">
    <w:name w:val="toc 4"/>
    <w:basedOn w:val="Normal"/>
    <w:next w:val="Normal"/>
    <w:rsid w:val="009D3C8F"/>
    <w:pPr>
      <w:tabs>
        <w:tab w:val="right" w:leader="dot" w:pos="9360"/>
      </w:tabs>
      <w:suppressAutoHyphens/>
      <w:ind w:left="2880" w:right="720" w:hanging="720"/>
      <w:jc w:val="both"/>
    </w:pPr>
    <w:rPr>
      <w:rFonts w:ascii="Garamond" w:hAnsi="Garamond"/>
      <w:lang w:val="en-US"/>
    </w:rPr>
  </w:style>
  <w:style w:type="paragraph" w:styleId="TOC5">
    <w:name w:val="toc 5"/>
    <w:basedOn w:val="Normal"/>
    <w:next w:val="Normal"/>
    <w:rsid w:val="009D3C8F"/>
    <w:pPr>
      <w:tabs>
        <w:tab w:val="right" w:leader="dot" w:pos="9360"/>
      </w:tabs>
      <w:suppressAutoHyphens/>
      <w:ind w:left="3600" w:right="720" w:hanging="720"/>
      <w:jc w:val="both"/>
    </w:pPr>
    <w:rPr>
      <w:rFonts w:ascii="Garamond" w:hAnsi="Garamond"/>
      <w:lang w:val="en-US"/>
    </w:rPr>
  </w:style>
  <w:style w:type="paragraph" w:styleId="TOC6">
    <w:name w:val="toc 6"/>
    <w:basedOn w:val="Normal"/>
    <w:next w:val="Normal"/>
    <w:rsid w:val="009D3C8F"/>
    <w:pPr>
      <w:tabs>
        <w:tab w:val="right" w:pos="9360"/>
      </w:tabs>
      <w:suppressAutoHyphens/>
      <w:ind w:left="720" w:hanging="720"/>
      <w:jc w:val="both"/>
    </w:pPr>
    <w:rPr>
      <w:rFonts w:ascii="Garamond" w:hAnsi="Garamond"/>
      <w:lang w:val="en-US"/>
    </w:rPr>
  </w:style>
  <w:style w:type="paragraph" w:styleId="TOC7">
    <w:name w:val="toc 7"/>
    <w:basedOn w:val="Normal"/>
    <w:next w:val="Normal"/>
    <w:rsid w:val="009D3C8F"/>
    <w:pPr>
      <w:suppressAutoHyphens/>
      <w:ind w:left="720" w:hanging="720"/>
      <w:jc w:val="both"/>
    </w:pPr>
    <w:rPr>
      <w:rFonts w:ascii="Garamond" w:hAnsi="Garamond"/>
      <w:lang w:val="en-US"/>
    </w:rPr>
  </w:style>
  <w:style w:type="paragraph" w:styleId="TOC8">
    <w:name w:val="toc 8"/>
    <w:basedOn w:val="Normal"/>
    <w:next w:val="Normal"/>
    <w:rsid w:val="009D3C8F"/>
    <w:pPr>
      <w:tabs>
        <w:tab w:val="right" w:pos="9360"/>
      </w:tabs>
      <w:suppressAutoHyphens/>
      <w:ind w:left="720" w:hanging="720"/>
      <w:jc w:val="both"/>
    </w:pPr>
    <w:rPr>
      <w:rFonts w:ascii="Garamond" w:hAnsi="Garamond"/>
      <w:lang w:val="en-US"/>
    </w:rPr>
  </w:style>
  <w:style w:type="paragraph" w:styleId="TOC9">
    <w:name w:val="toc 9"/>
    <w:basedOn w:val="Normal"/>
    <w:next w:val="Normal"/>
    <w:rsid w:val="009D3C8F"/>
    <w:pPr>
      <w:tabs>
        <w:tab w:val="right" w:leader="dot" w:pos="9360"/>
      </w:tabs>
      <w:suppressAutoHyphens/>
      <w:ind w:left="720" w:hanging="720"/>
      <w:jc w:val="both"/>
    </w:pPr>
    <w:rPr>
      <w:rFonts w:ascii="Garamond" w:hAnsi="Garamond"/>
      <w:lang w:val="en-US"/>
    </w:rPr>
  </w:style>
  <w:style w:type="paragraph" w:styleId="Index1">
    <w:name w:val="index 1"/>
    <w:basedOn w:val="Normal"/>
    <w:next w:val="Normal"/>
    <w:rsid w:val="009D3C8F"/>
    <w:pPr>
      <w:tabs>
        <w:tab w:val="right" w:leader="dot" w:pos="9360"/>
      </w:tabs>
      <w:suppressAutoHyphens/>
      <w:ind w:left="1440" w:right="720" w:hanging="1440"/>
      <w:jc w:val="both"/>
    </w:pPr>
    <w:rPr>
      <w:rFonts w:ascii="Garamond" w:hAnsi="Garamond"/>
      <w:lang w:val="en-US"/>
    </w:rPr>
  </w:style>
  <w:style w:type="paragraph" w:styleId="Index2">
    <w:name w:val="index 2"/>
    <w:basedOn w:val="Normal"/>
    <w:next w:val="Normal"/>
    <w:rsid w:val="009D3C8F"/>
    <w:pPr>
      <w:tabs>
        <w:tab w:val="right" w:leader="dot" w:pos="9360"/>
      </w:tabs>
      <w:suppressAutoHyphens/>
      <w:ind w:left="1440" w:right="720" w:hanging="720"/>
      <w:jc w:val="both"/>
    </w:pPr>
    <w:rPr>
      <w:rFonts w:ascii="Garamond" w:hAnsi="Garamond"/>
      <w:lang w:val="en-US"/>
    </w:rPr>
  </w:style>
  <w:style w:type="paragraph" w:styleId="TOAHeading">
    <w:name w:val="toa heading"/>
    <w:basedOn w:val="Normal"/>
    <w:next w:val="Normal"/>
    <w:rsid w:val="009D3C8F"/>
    <w:pPr>
      <w:tabs>
        <w:tab w:val="right" w:pos="9360"/>
      </w:tabs>
      <w:suppressAutoHyphens/>
      <w:jc w:val="both"/>
    </w:pPr>
    <w:rPr>
      <w:rFonts w:ascii="Garamond" w:hAnsi="Garamond"/>
      <w:lang w:val="en-US"/>
    </w:rPr>
  </w:style>
  <w:style w:type="paragraph" w:styleId="Caption">
    <w:name w:val="caption"/>
    <w:basedOn w:val="Normal"/>
    <w:next w:val="Normal"/>
    <w:qFormat/>
    <w:rsid w:val="009D3C8F"/>
    <w:pPr>
      <w:jc w:val="both"/>
    </w:pPr>
    <w:rPr>
      <w:rFonts w:ascii="Garamond" w:hAnsi="Garamond"/>
    </w:rPr>
  </w:style>
  <w:style w:type="character" w:customStyle="1" w:styleId="EquationCaption">
    <w:name w:val="_Equation Caption"/>
    <w:rsid w:val="009D3C8F"/>
  </w:style>
  <w:style w:type="paragraph" w:customStyle="1" w:styleId="BulletCD">
    <w:name w:val="Bullet CD"/>
    <w:basedOn w:val="Normal"/>
    <w:rsid w:val="009D3C8F"/>
    <w:pPr>
      <w:numPr>
        <w:numId w:val="21"/>
      </w:numPr>
      <w:tabs>
        <w:tab w:val="left" w:pos="0"/>
        <w:tab w:val="left" w:pos="284"/>
        <w:tab w:val="left" w:pos="646"/>
      </w:tabs>
      <w:spacing w:line="360" w:lineRule="auto"/>
      <w:jc w:val="both"/>
    </w:pPr>
    <w:rPr>
      <w:rFonts w:ascii="Helvetica" w:hAnsi="Helvetica"/>
      <w:bCs/>
    </w:rPr>
  </w:style>
  <w:style w:type="paragraph" w:customStyle="1" w:styleId="NECSFtitle">
    <w:name w:val="NEC SF title"/>
    <w:aliases w:val="in border"/>
    <w:rsid w:val="009D3C8F"/>
    <w:pPr>
      <w:pBdr>
        <w:top w:val="single" w:sz="4" w:space="4" w:color="auto"/>
        <w:bottom w:val="single" w:sz="4" w:space="4" w:color="auto"/>
      </w:pBdr>
      <w:jc w:val="center"/>
    </w:pPr>
    <w:rPr>
      <w:rFonts w:ascii="Times New Roman Bold" w:eastAsia="Times New Roman" w:hAnsi="Times New Roman Bold" w:cs="Times New Roman"/>
      <w:b/>
      <w:smallCaps/>
      <w:noProof/>
      <w:szCs w:val="20"/>
    </w:rPr>
  </w:style>
  <w:style w:type="paragraph" w:customStyle="1" w:styleId="Sectionnumber">
    <w:name w:val="Section number"/>
    <w:rsid w:val="009D3C8F"/>
    <w:pPr>
      <w:suppressAutoHyphens/>
      <w:jc w:val="center"/>
    </w:pPr>
    <w:rPr>
      <w:rFonts w:ascii="Times New Roman Bold" w:eastAsia="Times New Roman" w:hAnsi="Times New Roman Bold" w:cs="Times New Roman"/>
      <w:b/>
      <w:i/>
      <w:szCs w:val="20"/>
    </w:rPr>
  </w:style>
  <w:style w:type="paragraph" w:customStyle="1" w:styleId="contractdatatext">
    <w:name w:val="contract data text"/>
    <w:basedOn w:val="Normal"/>
    <w:rsid w:val="009D3C8F"/>
    <w:pPr>
      <w:numPr>
        <w:numId w:val="16"/>
      </w:numPr>
      <w:jc w:val="both"/>
    </w:pPr>
    <w:rPr>
      <w:rFonts w:ascii="Garamond" w:hAnsi="Garamond"/>
    </w:rPr>
  </w:style>
  <w:style w:type="paragraph" w:styleId="List2">
    <w:name w:val="List 2"/>
    <w:basedOn w:val="Normal"/>
    <w:rsid w:val="009D3C8F"/>
    <w:pPr>
      <w:ind w:left="566" w:hanging="283"/>
    </w:pPr>
    <w:rPr>
      <w:rFonts w:ascii="Garamond" w:hAnsi="Garamond"/>
      <w:sz w:val="28"/>
    </w:rPr>
  </w:style>
  <w:style w:type="paragraph" w:styleId="ListBullet3">
    <w:name w:val="List Bullet 3"/>
    <w:basedOn w:val="Normal"/>
    <w:autoRedefine/>
    <w:rsid w:val="009D3C8F"/>
    <w:pPr>
      <w:ind w:left="849" w:hanging="283"/>
    </w:pPr>
    <w:rPr>
      <w:rFonts w:ascii="Garamond" w:hAnsi="Garamond"/>
      <w:sz w:val="28"/>
    </w:rPr>
  </w:style>
  <w:style w:type="paragraph" w:styleId="ListContinue4">
    <w:name w:val="List Continue 4"/>
    <w:basedOn w:val="Normal"/>
    <w:rsid w:val="009D3C8F"/>
    <w:pPr>
      <w:spacing w:after="120"/>
      <w:ind w:left="1132"/>
    </w:pPr>
    <w:rPr>
      <w:rFonts w:ascii="Garamond" w:hAnsi="Garamond"/>
      <w:sz w:val="28"/>
    </w:rPr>
  </w:style>
  <w:style w:type="paragraph" w:customStyle="1" w:styleId="SectionNumber0">
    <w:name w:val="Section Number"/>
    <w:rsid w:val="009D3C8F"/>
    <w:pPr>
      <w:ind w:right="-45"/>
      <w:jc w:val="center"/>
    </w:pPr>
    <w:rPr>
      <w:rFonts w:ascii="Times New Roman Italic" w:eastAsia="Times New Roman" w:hAnsi="Times New Roman Italic" w:cs="Times New Roman"/>
      <w:i/>
      <w:szCs w:val="20"/>
    </w:rPr>
  </w:style>
  <w:style w:type="paragraph" w:styleId="DocumentMap">
    <w:name w:val="Document Map"/>
    <w:basedOn w:val="Normal"/>
    <w:link w:val="DocumentMapChar"/>
    <w:rsid w:val="009D3C8F"/>
    <w:pPr>
      <w:shd w:val="clear" w:color="auto" w:fill="000080"/>
      <w:jc w:val="both"/>
    </w:pPr>
    <w:rPr>
      <w:rFonts w:ascii="Tahoma" w:hAnsi="Tahoma"/>
    </w:rPr>
  </w:style>
  <w:style w:type="character" w:customStyle="1" w:styleId="DocumentMapChar">
    <w:name w:val="Document Map Char"/>
    <w:basedOn w:val="DefaultParagraphFont"/>
    <w:link w:val="DocumentMap"/>
    <w:rsid w:val="009D3C8F"/>
    <w:rPr>
      <w:rFonts w:ascii="Tahoma" w:eastAsia="Times New Roman" w:hAnsi="Tahoma" w:cs="Times New Roman"/>
      <w:shd w:val="clear" w:color="auto" w:fill="000080"/>
    </w:rPr>
  </w:style>
  <w:style w:type="paragraph" w:customStyle="1" w:styleId="GeneralText">
    <w:name w:val="General Text"/>
    <w:basedOn w:val="Normal"/>
    <w:rsid w:val="009D3C8F"/>
    <w:rPr>
      <w:lang w:val="en-US"/>
    </w:rPr>
  </w:style>
  <w:style w:type="paragraph" w:customStyle="1" w:styleId="Style1">
    <w:name w:val="Style1"/>
    <w:basedOn w:val="Normal"/>
    <w:rsid w:val="009D3C8F"/>
    <w:pPr>
      <w:widowControl w:val="0"/>
      <w:numPr>
        <w:numId w:val="17"/>
      </w:numPr>
      <w:tabs>
        <w:tab w:val="left" w:pos="993"/>
      </w:tabs>
    </w:pPr>
    <w:rPr>
      <w:rFonts w:ascii="Garamond" w:hAnsi="Garamond"/>
      <w:snapToGrid w:val="0"/>
      <w:sz w:val="22"/>
    </w:rPr>
  </w:style>
  <w:style w:type="paragraph" w:customStyle="1" w:styleId="hs1">
    <w:name w:val="hs1"/>
    <w:basedOn w:val="Normal"/>
    <w:rsid w:val="009D3C8F"/>
    <w:pPr>
      <w:widowControl w:val="0"/>
      <w:numPr>
        <w:numId w:val="18"/>
      </w:numPr>
      <w:tabs>
        <w:tab w:val="clear" w:pos="360"/>
        <w:tab w:val="num" w:pos="567"/>
        <w:tab w:val="left" w:pos="851"/>
        <w:tab w:val="left" w:pos="3969"/>
      </w:tabs>
      <w:spacing w:after="120"/>
      <w:jc w:val="both"/>
    </w:pPr>
    <w:rPr>
      <w:rFonts w:ascii="Garamond" w:hAnsi="Garamond"/>
      <w:b/>
      <w:snapToGrid w:val="0"/>
      <w:u w:val="single"/>
    </w:rPr>
  </w:style>
  <w:style w:type="paragraph" w:customStyle="1" w:styleId="hs2">
    <w:name w:val="hs2"/>
    <w:basedOn w:val="Normal"/>
    <w:rsid w:val="009D3C8F"/>
    <w:pPr>
      <w:widowControl w:val="0"/>
      <w:numPr>
        <w:ilvl w:val="1"/>
        <w:numId w:val="18"/>
      </w:numPr>
      <w:tabs>
        <w:tab w:val="clear" w:pos="1080"/>
        <w:tab w:val="num" w:pos="567"/>
      </w:tabs>
      <w:spacing w:after="120"/>
      <w:ind w:left="567" w:hanging="567"/>
      <w:jc w:val="both"/>
    </w:pPr>
    <w:rPr>
      <w:rFonts w:ascii="Garamond" w:hAnsi="Garamond"/>
      <w:snapToGrid w:val="0"/>
    </w:rPr>
  </w:style>
  <w:style w:type="paragraph" w:customStyle="1" w:styleId="hs3">
    <w:name w:val="hs3"/>
    <w:basedOn w:val="hs2"/>
    <w:rsid w:val="009D3C8F"/>
    <w:pPr>
      <w:numPr>
        <w:ilvl w:val="2"/>
      </w:numPr>
      <w:tabs>
        <w:tab w:val="clear" w:pos="2160"/>
        <w:tab w:val="num" w:pos="851"/>
      </w:tabs>
      <w:ind w:left="851" w:hanging="567"/>
    </w:pPr>
  </w:style>
  <w:style w:type="paragraph" w:customStyle="1" w:styleId="a">
    <w:name w:val="a"/>
    <w:aliases w:val="b,c"/>
    <w:basedOn w:val="Normal"/>
    <w:rsid w:val="009D3C8F"/>
    <w:pPr>
      <w:widowControl w:val="0"/>
      <w:numPr>
        <w:numId w:val="19"/>
      </w:numPr>
      <w:autoSpaceDE w:val="0"/>
      <w:autoSpaceDN w:val="0"/>
      <w:adjustRightInd w:val="0"/>
    </w:pPr>
    <w:rPr>
      <w:lang w:val="en-US"/>
    </w:rPr>
  </w:style>
  <w:style w:type="paragraph" w:customStyle="1" w:styleId="Style">
    <w:name w:val="Style"/>
    <w:rsid w:val="009D3C8F"/>
    <w:pPr>
      <w:widowControl w:val="0"/>
      <w:autoSpaceDE w:val="0"/>
      <w:autoSpaceDN w:val="0"/>
      <w:adjustRightInd w:val="0"/>
    </w:pPr>
    <w:rPr>
      <w:rFonts w:ascii="Times New Roman" w:eastAsia="Times New Roman" w:hAnsi="Times New Roman" w:cs="Times New Roman"/>
      <w:lang w:eastAsia="en-GB"/>
    </w:rPr>
  </w:style>
  <w:style w:type="numbering" w:customStyle="1" w:styleId="Style2">
    <w:name w:val="Style2"/>
    <w:rsid w:val="009D3C8F"/>
    <w:pPr>
      <w:numPr>
        <w:numId w:val="20"/>
      </w:numPr>
    </w:pPr>
  </w:style>
  <w:style w:type="paragraph" w:styleId="ListNumber">
    <w:name w:val="List Number"/>
    <w:aliases w:val="Paragraph Style,Paragraph (Numbered)"/>
    <w:basedOn w:val="Normal"/>
    <w:rsid w:val="009D3C8F"/>
    <w:pPr>
      <w:numPr>
        <w:numId w:val="22"/>
      </w:numPr>
      <w:spacing w:after="240"/>
      <w:jc w:val="both"/>
    </w:pPr>
    <w:rPr>
      <w:rFonts w:ascii="Garamond" w:hAnsi="Garamond"/>
      <w:sz w:val="22"/>
    </w:rPr>
  </w:style>
  <w:style w:type="paragraph" w:customStyle="1" w:styleId="Heading3CD">
    <w:name w:val="Heading 3 CD"/>
    <w:basedOn w:val="Normal"/>
    <w:rsid w:val="009D3C8F"/>
    <w:pPr>
      <w:jc w:val="right"/>
    </w:pPr>
    <w:rPr>
      <w:rFonts w:ascii="Helvetica" w:hAnsi="Helvetica" w:cs="Microsoft Sans Serif"/>
      <w:b/>
      <w:spacing w:val="-3"/>
    </w:rPr>
  </w:style>
  <w:style w:type="character" w:customStyle="1" w:styleId="saved">
    <w:name w:val="saved"/>
    <w:basedOn w:val="DefaultParagraphFont"/>
    <w:rsid w:val="009D3C8F"/>
  </w:style>
  <w:style w:type="paragraph" w:customStyle="1" w:styleId="lead">
    <w:name w:val="lead"/>
    <w:basedOn w:val="Normal"/>
    <w:rsid w:val="009D3C8F"/>
    <w:pPr>
      <w:spacing w:before="100" w:beforeAutospacing="1" w:after="100" w:afterAutospacing="1"/>
    </w:pPr>
  </w:style>
  <w:style w:type="character" w:styleId="Emphasis">
    <w:name w:val="Emphasis"/>
    <w:basedOn w:val="DefaultParagraphFont"/>
    <w:uiPriority w:val="20"/>
    <w:qFormat/>
    <w:rsid w:val="009D3C8F"/>
    <w:rPr>
      <w:i/>
      <w:iCs/>
    </w:rPr>
  </w:style>
  <w:style w:type="character" w:customStyle="1" w:styleId="Mention1">
    <w:name w:val="Mention1"/>
    <w:basedOn w:val="DefaultParagraphFont"/>
    <w:uiPriority w:val="99"/>
    <w:semiHidden/>
    <w:unhideWhenUsed/>
    <w:rsid w:val="009D3C8F"/>
    <w:rPr>
      <w:color w:val="2B579A"/>
      <w:shd w:val="clear" w:color="auto" w:fill="E6E6E6"/>
    </w:rPr>
  </w:style>
  <w:style w:type="paragraph" w:customStyle="1" w:styleId="Normal1">
    <w:name w:val="Normal1"/>
    <w:rsid w:val="009D3C8F"/>
    <w:rPr>
      <w:rFonts w:ascii="Times New Roman" w:eastAsia="Times New Roman" w:hAnsi="Times New Roman" w:cs="Times New Roman"/>
      <w:color w:val="000000"/>
    </w:rPr>
  </w:style>
  <w:style w:type="character" w:customStyle="1" w:styleId="apple-converted-space">
    <w:name w:val="apple-converted-space"/>
    <w:basedOn w:val="DefaultParagraphFont"/>
    <w:rsid w:val="009D3C8F"/>
  </w:style>
  <w:style w:type="paragraph" w:customStyle="1" w:styleId="BasicParagraph">
    <w:name w:val="[Basic Paragraph]"/>
    <w:basedOn w:val="Normal"/>
    <w:uiPriority w:val="99"/>
    <w:rsid w:val="009D3C8F"/>
    <w:pPr>
      <w:autoSpaceDE w:val="0"/>
      <w:autoSpaceDN w:val="0"/>
      <w:adjustRightInd w:val="0"/>
      <w:spacing w:line="288" w:lineRule="auto"/>
      <w:textAlignment w:val="center"/>
    </w:pPr>
    <w:rPr>
      <w:rFonts w:ascii="Calibri" w:eastAsiaTheme="minorHAnsi" w:hAnsi="Calibri" w:cstheme="minorBidi"/>
      <w:color w:val="000000"/>
    </w:rPr>
  </w:style>
  <w:style w:type="character" w:styleId="Strong">
    <w:name w:val="Strong"/>
    <w:basedOn w:val="DefaultParagraphFont"/>
    <w:uiPriority w:val="22"/>
    <w:qFormat/>
    <w:rsid w:val="009D3C8F"/>
    <w:rPr>
      <w:b/>
      <w:bCs/>
    </w:rPr>
  </w:style>
  <w:style w:type="paragraph" w:customStyle="1" w:styleId="Bullet1Arrow">
    <w:name w:val="Bullet1Arrow"/>
    <w:basedOn w:val="Normal"/>
    <w:rsid w:val="009D3C8F"/>
    <w:pPr>
      <w:numPr>
        <w:numId w:val="32"/>
      </w:numPr>
      <w:spacing w:after="120" w:line="264" w:lineRule="auto"/>
      <w:jc w:val="both"/>
    </w:pPr>
    <w:rPr>
      <w:rFonts w:ascii="Frutiger 45 Light" w:hAnsi="Frutiger 45 Light"/>
      <w:sz w:val="21"/>
    </w:rPr>
  </w:style>
  <w:style w:type="character" w:customStyle="1" w:styleId="Level2Char">
    <w:name w:val="Level 2 Char"/>
    <w:link w:val="Level2"/>
    <w:rsid w:val="009D3C8F"/>
    <w:rPr>
      <w:rFonts w:ascii="Times New Roman" w:eastAsia="Times New Roman" w:hAnsi="Times New Roman" w:cs="Arial"/>
      <w:color w:val="000000"/>
      <w:u w:color="000000"/>
    </w:rPr>
  </w:style>
  <w:style w:type="character" w:customStyle="1" w:styleId="Level3Char">
    <w:name w:val="Level 3 Char"/>
    <w:link w:val="Level3"/>
    <w:rsid w:val="009D3C8F"/>
    <w:rPr>
      <w:rFonts w:ascii="Times New Roman" w:eastAsia="Times New Roman" w:hAnsi="Times New Roman" w:cs="Arial"/>
      <w:color w:val="000000"/>
      <w:u w:color="000000"/>
    </w:rPr>
  </w:style>
  <w:style w:type="paragraph" w:customStyle="1" w:styleId="Style10">
    <w:name w:val="Style 1"/>
    <w:rsid w:val="009D3C8F"/>
    <w:pPr>
      <w:widowControl w:val="0"/>
      <w:autoSpaceDE w:val="0"/>
      <w:autoSpaceDN w:val="0"/>
      <w:adjustRightInd w:val="0"/>
    </w:pPr>
    <w:rPr>
      <w:rFonts w:ascii="Times New Roman" w:eastAsia="Times New Roman" w:hAnsi="Times New Roman" w:cs="Times New Roman"/>
      <w:sz w:val="20"/>
      <w:szCs w:val="20"/>
      <w:lang w:val="en-US"/>
    </w:rPr>
  </w:style>
  <w:style w:type="character" w:customStyle="1" w:styleId="CharacterStyle1">
    <w:name w:val="Character Style 1"/>
    <w:rsid w:val="009D3C8F"/>
    <w:rPr>
      <w:rFonts w:ascii="Arial" w:hAnsi="Arial" w:cs="Arial"/>
      <w:sz w:val="20"/>
      <w:szCs w:val="20"/>
    </w:rPr>
  </w:style>
  <w:style w:type="paragraph" w:customStyle="1" w:styleId="Style6">
    <w:name w:val="Style 6"/>
    <w:rsid w:val="009D3C8F"/>
    <w:pPr>
      <w:widowControl w:val="0"/>
      <w:autoSpaceDE w:val="0"/>
      <w:autoSpaceDN w:val="0"/>
      <w:ind w:left="72"/>
    </w:pPr>
    <w:rPr>
      <w:rFonts w:ascii="Arial" w:eastAsia="Times New Roman" w:hAnsi="Arial" w:cs="Arial"/>
      <w:sz w:val="20"/>
      <w:szCs w:val="20"/>
      <w:lang w:val="en-US"/>
    </w:rPr>
  </w:style>
  <w:style w:type="paragraph" w:customStyle="1" w:styleId="Style5">
    <w:name w:val="Style 5"/>
    <w:rsid w:val="009D3C8F"/>
    <w:pPr>
      <w:widowControl w:val="0"/>
      <w:autoSpaceDE w:val="0"/>
      <w:autoSpaceDN w:val="0"/>
      <w:spacing w:before="288" w:line="290" w:lineRule="auto"/>
      <w:ind w:left="432" w:hanging="432"/>
      <w:jc w:val="both"/>
    </w:pPr>
    <w:rPr>
      <w:rFonts w:ascii="Arial" w:eastAsia="Times New Roman" w:hAnsi="Arial" w:cs="Arial"/>
      <w:sz w:val="20"/>
      <w:szCs w:val="20"/>
      <w:lang w:val="en-US"/>
    </w:rPr>
  </w:style>
  <w:style w:type="paragraph" w:customStyle="1" w:styleId="Para1">
    <w:name w:val="Para1"/>
    <w:rsid w:val="009D3C8F"/>
    <w:pPr>
      <w:widowControl w:val="0"/>
      <w:tabs>
        <w:tab w:val="left" w:pos="0"/>
      </w:tabs>
      <w:autoSpaceDE w:val="0"/>
      <w:autoSpaceDN w:val="0"/>
      <w:adjustRightInd w:val="0"/>
      <w:spacing w:before="120"/>
      <w:ind w:left="680" w:hanging="680"/>
      <w:jc w:val="both"/>
    </w:pPr>
    <w:rPr>
      <w:rFonts w:ascii="Baskerville BT" w:eastAsia="Times New Roman" w:hAnsi="Baskerville BT" w:cs="Times New Roman"/>
      <w:spacing w:val="-5"/>
      <w:sz w:val="20"/>
      <w:szCs w:val="20"/>
      <w:lang w:val="en-US"/>
    </w:rPr>
  </w:style>
  <w:style w:type="paragraph" w:customStyle="1" w:styleId="Head3">
    <w:name w:val="Head3"/>
    <w:rsid w:val="009D3C8F"/>
    <w:pPr>
      <w:keepNext/>
      <w:widowControl w:val="0"/>
      <w:autoSpaceDE w:val="0"/>
      <w:autoSpaceDN w:val="0"/>
      <w:adjustRightInd w:val="0"/>
      <w:spacing w:before="360" w:after="360"/>
      <w:jc w:val="center"/>
    </w:pPr>
    <w:rPr>
      <w:rFonts w:ascii="Baskerville BT" w:eastAsia="Times New Roman" w:hAnsi="Baskerville BT" w:cs="Times New Roman"/>
      <w:b/>
      <w:bCs/>
      <w:spacing w:val="-5"/>
      <w:sz w:val="22"/>
      <w:szCs w:val="22"/>
      <w:lang w:val="en-US"/>
    </w:rPr>
  </w:style>
  <w:style w:type="numbering" w:customStyle="1" w:styleId="NoList1">
    <w:name w:val="No List1"/>
    <w:next w:val="NoList"/>
    <w:uiPriority w:val="99"/>
    <w:semiHidden/>
    <w:unhideWhenUsed/>
    <w:rsid w:val="009D3C8F"/>
  </w:style>
  <w:style w:type="table" w:customStyle="1" w:styleId="TableGrid1">
    <w:name w:val="Table Grid1"/>
    <w:basedOn w:val="TableNormal"/>
    <w:next w:val="TableGrid"/>
    <w:uiPriority w:val="39"/>
    <w:rsid w:val="009D3C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9D3C8F"/>
  </w:style>
  <w:style w:type="character" w:customStyle="1" w:styleId="A11">
    <w:name w:val="A11"/>
    <w:rsid w:val="009D3C8F"/>
    <w:rPr>
      <w:rFonts w:cs="Helvetica 55 Roman"/>
      <w:b/>
      <w:bCs/>
      <w:color w:val="000000"/>
      <w:sz w:val="18"/>
      <w:szCs w:val="18"/>
    </w:rPr>
  </w:style>
  <w:style w:type="paragraph" w:customStyle="1" w:styleId="Textx12">
    <w:name w:val="_Text x12"/>
    <w:link w:val="Textx12Char"/>
    <w:qFormat/>
    <w:rsid w:val="009D3C8F"/>
    <w:pPr>
      <w:spacing w:after="120"/>
      <w:jc w:val="both"/>
    </w:pPr>
    <w:rPr>
      <w:rFonts w:ascii="Arial" w:eastAsia="Times New Roman" w:hAnsi="Arial" w:cs="Arial"/>
      <w:szCs w:val="20"/>
    </w:rPr>
  </w:style>
  <w:style w:type="character" w:customStyle="1" w:styleId="Textx12Char">
    <w:name w:val="_Text x12 Char"/>
    <w:link w:val="Textx12"/>
    <w:rsid w:val="009D3C8F"/>
    <w:rPr>
      <w:rFonts w:ascii="Arial" w:eastAsia="Times New Roman" w:hAnsi="Arial" w:cs="Arial"/>
      <w:szCs w:val="20"/>
    </w:rPr>
  </w:style>
  <w:style w:type="paragraph" w:customStyle="1" w:styleId="CommentaryText">
    <w:name w:val="CommentaryText"/>
    <w:basedOn w:val="Normal"/>
    <w:next w:val="Normal"/>
    <w:link w:val="CommentaryTextChar"/>
    <w:rsid w:val="009D3C8F"/>
    <w:pPr>
      <w:spacing w:after="120"/>
    </w:pPr>
    <w:rPr>
      <w:i/>
      <w:sz w:val="18"/>
      <w:lang w:val="x-none"/>
    </w:rPr>
  </w:style>
  <w:style w:type="character" w:customStyle="1" w:styleId="CommentaryTextChar">
    <w:name w:val="CommentaryText Char"/>
    <w:link w:val="CommentaryText"/>
    <w:rsid w:val="009D3C8F"/>
    <w:rPr>
      <w:rFonts w:ascii="Times New Roman" w:eastAsia="Times New Roman" w:hAnsi="Times New Roman" w:cs="Times New Roman"/>
      <w:i/>
      <w:sz w:val="18"/>
      <w:lang w:val="x-none"/>
    </w:rPr>
  </w:style>
  <w:style w:type="paragraph" w:customStyle="1" w:styleId="Text1">
    <w:name w:val="Text 1"/>
    <w:basedOn w:val="Normal"/>
    <w:rsid w:val="009D3C8F"/>
    <w:pPr>
      <w:spacing w:before="120" w:after="120"/>
      <w:ind w:left="850"/>
      <w:jc w:val="both"/>
    </w:pPr>
    <w:rPr>
      <w:rFonts w:eastAsia="Calibri"/>
      <w:szCs w:val="22"/>
      <w:lang w:eastAsia="fr-FR"/>
    </w:rPr>
  </w:style>
  <w:style w:type="paragraph" w:styleId="Revision">
    <w:name w:val="Revision"/>
    <w:hidden/>
    <w:uiPriority w:val="99"/>
    <w:semiHidden/>
    <w:rsid w:val="009D3C8F"/>
    <w:rPr>
      <w:rFonts w:ascii="Times New Roman" w:eastAsia="Times New Roman" w:hAnsi="Times New Roman" w:cs="Times New Roman"/>
      <w:lang w:eastAsia="en-GB"/>
    </w:rPr>
  </w:style>
  <w:style w:type="paragraph" w:customStyle="1" w:styleId="CM1">
    <w:name w:val="CM1"/>
    <w:basedOn w:val="Default"/>
    <w:next w:val="Default"/>
    <w:uiPriority w:val="99"/>
    <w:rsid w:val="009D3C8F"/>
    <w:rPr>
      <w:rFonts w:ascii="EUAlbertina" w:hAnsi="EUAlbertina" w:cs="Times New Roman"/>
      <w:color w:val="auto"/>
    </w:rPr>
  </w:style>
  <w:style w:type="paragraph" w:customStyle="1" w:styleId="CM3">
    <w:name w:val="CM3"/>
    <w:basedOn w:val="Default"/>
    <w:next w:val="Default"/>
    <w:uiPriority w:val="99"/>
    <w:rsid w:val="009D3C8F"/>
    <w:rPr>
      <w:rFonts w:ascii="EUAlbertina" w:hAnsi="EUAlbertina" w:cs="Times New Roman"/>
      <w:color w:val="auto"/>
    </w:rPr>
  </w:style>
  <w:style w:type="character" w:customStyle="1" w:styleId="A1">
    <w:name w:val="A1"/>
    <w:uiPriority w:val="99"/>
    <w:rsid w:val="009D3C8F"/>
    <w:rPr>
      <w:rFonts w:cs="Helvetica Neue LT"/>
      <w:i/>
      <w:iCs/>
      <w:color w:val="000000"/>
      <w:sz w:val="20"/>
      <w:szCs w:val="20"/>
    </w:rPr>
  </w:style>
  <w:style w:type="paragraph" w:customStyle="1" w:styleId="m3880114247488309463gmail-n2">
    <w:name w:val="m_3880114247488309463gmail-n2"/>
    <w:basedOn w:val="Normal"/>
    <w:rsid w:val="009D3C8F"/>
    <w:pPr>
      <w:spacing w:before="100" w:beforeAutospacing="1" w:after="100" w:afterAutospacing="1"/>
    </w:pPr>
    <w:rPr>
      <w:rFonts w:eastAsiaTheme="minorHAnsi"/>
    </w:rPr>
  </w:style>
  <w:style w:type="paragraph" w:customStyle="1" w:styleId="IFCPubInfo">
    <w:name w:val="IFCPubInfo"/>
    <w:basedOn w:val="Normal"/>
    <w:semiHidden/>
    <w:rsid w:val="009D3C8F"/>
    <w:pPr>
      <w:spacing w:after="120" w:line="180" w:lineRule="exact"/>
    </w:pPr>
    <w:rPr>
      <w:spacing w:val="-6"/>
      <w:sz w:val="16"/>
    </w:rPr>
  </w:style>
  <w:style w:type="paragraph" w:customStyle="1" w:styleId="PublishInfo">
    <w:name w:val="PublishInfo"/>
    <w:basedOn w:val="Normal"/>
    <w:semiHidden/>
    <w:rsid w:val="009D3C8F"/>
    <w:pPr>
      <w:autoSpaceDE w:val="0"/>
      <w:autoSpaceDN w:val="0"/>
      <w:adjustRightInd w:val="0"/>
      <w:spacing w:after="180"/>
    </w:pPr>
    <w:rPr>
      <w:rFonts w:ascii="CentITC Bk BT" w:hAnsi="CentITC Bk BT"/>
      <w:sz w:val="19"/>
      <w:szCs w:val="19"/>
    </w:rPr>
  </w:style>
  <w:style w:type="paragraph" w:customStyle="1" w:styleId="PublishInfoHead">
    <w:name w:val="PublishInfoHead"/>
    <w:basedOn w:val="Normal"/>
    <w:semiHidden/>
    <w:rsid w:val="009D3C8F"/>
    <w:pPr>
      <w:autoSpaceDE w:val="0"/>
      <w:autoSpaceDN w:val="0"/>
      <w:adjustRightInd w:val="0"/>
      <w:spacing w:before="260" w:after="40"/>
    </w:pPr>
    <w:rPr>
      <w:rFonts w:ascii="CentITC Bk BT" w:hAnsi="CentITC Bk BT" w:cs="CentBk BT"/>
      <w:b/>
      <w:bCs/>
      <w:sz w:val="22"/>
      <w:szCs w:val="22"/>
    </w:rPr>
  </w:style>
  <w:style w:type="character" w:styleId="UnresolvedMention">
    <w:name w:val="Unresolved Mention"/>
    <w:basedOn w:val="DefaultParagraphFont"/>
    <w:uiPriority w:val="99"/>
    <w:rsid w:val="009D3C8F"/>
    <w:rPr>
      <w:color w:val="605E5C"/>
      <w:shd w:val="clear" w:color="auto" w:fill="E1DFDD"/>
    </w:rPr>
  </w:style>
  <w:style w:type="table" w:styleId="GridTable4-Accent1">
    <w:name w:val="Grid Table 4 Accent 1"/>
    <w:basedOn w:val="TableNormal"/>
    <w:uiPriority w:val="49"/>
    <w:rsid w:val="009D3C8F"/>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ics.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agabo.co.uk/pagabo-found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11f946-f226-4631-81ae-b0bb19ffc4e9" xsi:nil="true"/>
    <lcf76f155ced4ddcb4097134ff3c332f xmlns="5927436d-6c81-4510-bb03-25d3568b4e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08521D-11A8-41D8-8EEC-61BEC593E6EE}">
  <ds:schemaRefs>
    <ds:schemaRef ds:uri="http://schemas.microsoft.com/sharepoint/v3/contenttype/forms"/>
  </ds:schemaRefs>
</ds:datastoreItem>
</file>

<file path=customXml/itemProps2.xml><?xml version="1.0" encoding="utf-8"?>
<ds:datastoreItem xmlns:ds="http://schemas.openxmlformats.org/officeDocument/2006/customXml" ds:itemID="{4035E9A9-F90F-4DCF-AD7F-F6514BA172C8}"/>
</file>

<file path=customXml/itemProps3.xml><?xml version="1.0" encoding="utf-8"?>
<ds:datastoreItem xmlns:ds="http://schemas.openxmlformats.org/officeDocument/2006/customXml" ds:itemID="{09974D79-20CB-4803-8780-8FD3BB2FDBD2}">
  <ds:schemaRefs>
    <ds:schemaRef ds:uri="http://schemas.microsoft.com/office/2006/metadata/properties"/>
    <ds:schemaRef ds:uri="http://schemas.microsoft.com/office/infopath/2007/PartnerControls"/>
    <ds:schemaRef ds:uri="704e4e87-5ea8-4e64-b35c-ed6df4377ac8"/>
    <ds:schemaRef ds:uri="80898a2f-07d3-40d3-b479-e9e6ee4e5b9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18871</Words>
  <Characters>107566</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Oram</dc:creator>
  <cp:keywords/>
  <dc:description/>
  <cp:lastModifiedBy>Elli Nikolaou</cp:lastModifiedBy>
  <cp:revision>3</cp:revision>
  <dcterms:created xsi:type="dcterms:W3CDTF">2023-07-30T17:44:00Z</dcterms:created>
  <dcterms:modified xsi:type="dcterms:W3CDTF">2023-07-31T13:15:00Z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0x0101007711127BE0917141BEB98C4F964B88CA</vt:lpwstr>
  </property>
  <property fmtid="{D5CDD505-2E9C-101B-9397-08002B2CF9AE}" pid="3" name="Order">
    <vt:r8>16400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